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D915" w14:textId="56541DDE" w:rsidR="002F2AEA" w:rsidRPr="00507126" w:rsidRDefault="00F15160" w:rsidP="00F15160">
      <w:pPr>
        <w:jc w:val="center"/>
        <w:rPr>
          <w:sz w:val="28"/>
          <w:szCs w:val="32"/>
        </w:rPr>
      </w:pPr>
      <w:r w:rsidRPr="00507126">
        <w:rPr>
          <w:rFonts w:hint="eastAsia"/>
          <w:sz w:val="28"/>
          <w:szCs w:val="32"/>
        </w:rPr>
        <w:t>桐乡市乐顺果蔬配送有限公司健康证</w:t>
      </w:r>
      <w:r w:rsidR="00461A87">
        <w:rPr>
          <w:rFonts w:hint="eastAsia"/>
          <w:sz w:val="28"/>
          <w:szCs w:val="32"/>
        </w:rPr>
        <w:t>-整改</w:t>
      </w:r>
    </w:p>
    <w:p w14:paraId="1BAB23AB" w14:textId="7F4B5833" w:rsidR="00F15160" w:rsidRDefault="00507126">
      <w:r>
        <w:rPr>
          <w:noProof/>
        </w:rPr>
        <w:drawing>
          <wp:inline distT="0" distB="0" distL="0" distR="0" wp14:anchorId="2785997C" wp14:editId="5EE1328D">
            <wp:extent cx="3832529" cy="27890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330" cy="279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39A43" w14:textId="3BC1A806" w:rsidR="00461A87" w:rsidRDefault="00461A87"/>
    <w:p w14:paraId="0F57C40D" w14:textId="5B0502B0" w:rsidR="00461A87" w:rsidRDefault="00461A87">
      <w:pPr>
        <w:rPr>
          <w:rFonts w:hint="eastAsia"/>
        </w:rPr>
      </w:pPr>
      <w:r>
        <w:rPr>
          <w:noProof/>
        </w:rPr>
        <w:drawing>
          <wp:inline distT="0" distB="0" distL="0" distR="0" wp14:anchorId="6A4510EC" wp14:editId="1F933992">
            <wp:extent cx="3742661" cy="24649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7706" cy="246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60"/>
    <w:rsid w:val="002F2AEA"/>
    <w:rsid w:val="00461A87"/>
    <w:rsid w:val="00507126"/>
    <w:rsid w:val="00F1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7D68"/>
  <w15:chartTrackingRefBased/>
  <w15:docId w15:val="{0CBD993C-995B-448C-B46D-4F4B796B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2021-06-21T09:04:00Z</dcterms:created>
  <dcterms:modified xsi:type="dcterms:W3CDTF">2021-06-23T08:09:00Z</dcterms:modified>
</cp:coreProperties>
</file>