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受审核部门：管理层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主管领导：</w:t>
            </w:r>
            <w:r>
              <w:rPr>
                <w:rFonts w:hint="eastAsia" w:ascii="宋体" w:hAnsi="宋体" w:cs="宋体"/>
                <w:color w:val="auto"/>
                <w:sz w:val="24"/>
                <w:szCs w:val="24"/>
                <w:highlight w:val="none"/>
                <w:lang w:eastAsia="zh-CN"/>
              </w:rPr>
              <w:t>韩文勇</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陪同人员：</w:t>
            </w:r>
            <w:r>
              <w:rPr>
                <w:rFonts w:hint="eastAsia" w:ascii="宋体" w:hAnsi="宋体" w:cs="宋体"/>
                <w:color w:val="auto"/>
                <w:sz w:val="24"/>
                <w:szCs w:val="24"/>
                <w:highlight w:val="none"/>
                <w:lang w:val="en-US" w:eastAsia="zh-CN"/>
              </w:rPr>
              <w:t>吴小红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审核员： 冉景洲  审核时间：</w:t>
            </w:r>
            <w:r>
              <w:rPr>
                <w:rFonts w:hint="eastAsia" w:ascii="宋体" w:hAnsi="宋体" w:cs="宋体"/>
                <w:color w:val="auto"/>
                <w:sz w:val="24"/>
                <w:szCs w:val="24"/>
                <w:lang w:eastAsia="zh-CN"/>
              </w:rPr>
              <w:t>2021年6月11日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QE:4.1;4.2;4.3;4.4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color w:val="auto"/>
              </w:rPr>
            </w:pPr>
            <w:r>
              <w:rPr>
                <w:rFonts w:hint="eastAsia"/>
                <w:color w:val="auto"/>
              </w:rPr>
              <w:t>公司通过业内展会、同行交流、座谈会、每周工作例会、QQ、微信等进行内外部沟通，并定期进行评审，形成会议记录。</w:t>
            </w:r>
          </w:p>
          <w:p>
            <w:pPr>
              <w:tabs>
                <w:tab w:val="center" w:pos="3169"/>
              </w:tabs>
              <w:spacing w:line="400" w:lineRule="exact"/>
              <w:jc w:val="left"/>
              <w:rPr>
                <w:color w:val="auto"/>
              </w:rPr>
            </w:pPr>
            <w:r>
              <w:rPr>
                <w:rFonts w:hint="eastAsia"/>
                <w:color w:val="auto"/>
              </w:rPr>
              <w:t>抽查2021年总过程风险机会识别措施评价表，内容及记录清晰。</w:t>
            </w:r>
          </w:p>
          <w:p>
            <w:pPr>
              <w:tabs>
                <w:tab w:val="center" w:pos="3169"/>
              </w:tabs>
              <w:spacing w:line="400" w:lineRule="exact"/>
              <w:jc w:val="left"/>
              <w:rPr>
                <w:color w:val="auto"/>
              </w:rPr>
            </w:pPr>
            <w:r>
              <w:rPr>
                <w:rFonts w:hint="eastAsia"/>
                <w:color w:val="auto"/>
              </w:rPr>
              <w:t>公司确定的相关方有员工、</w:t>
            </w:r>
            <w:r>
              <w:rPr>
                <w:rFonts w:hint="eastAsia"/>
                <w:color w:val="auto"/>
                <w:lang w:eastAsia="zh-CN"/>
              </w:rPr>
              <w:t>客户</w:t>
            </w:r>
            <w:r>
              <w:rPr>
                <w:rFonts w:hint="eastAsia"/>
                <w:color w:val="auto"/>
              </w:rPr>
              <w:t>、政府机构、审核机构、供方等。</w:t>
            </w:r>
          </w:p>
          <w:p>
            <w:pPr>
              <w:tabs>
                <w:tab w:val="center" w:pos="3169"/>
              </w:tabs>
              <w:spacing w:line="400" w:lineRule="exact"/>
              <w:jc w:val="left"/>
              <w:rPr>
                <w:color w:val="auto"/>
              </w:rPr>
            </w:pPr>
            <w:r>
              <w:rPr>
                <w:rFonts w:hint="eastAsia"/>
                <w:color w:val="auto"/>
              </w:rPr>
              <w:t>理解员工诉求的形式为谈心、茶话会等；理解银行等相关方的形式主要为电话沟通、上门拜访等；</w:t>
            </w:r>
          </w:p>
          <w:p>
            <w:pPr>
              <w:tabs>
                <w:tab w:val="center" w:pos="3169"/>
              </w:tabs>
              <w:spacing w:line="400" w:lineRule="exact"/>
              <w:jc w:val="left"/>
              <w:rPr>
                <w:color w:val="auto"/>
              </w:rPr>
            </w:pPr>
            <w:r>
              <w:rPr>
                <w:rFonts w:hint="eastAsia"/>
                <w:color w:val="auto"/>
              </w:rPr>
              <w:t>员工关注的主要问题有工资、待遇、晋升机制、福利等，供应商和合作伙伴关注的主要问题</w:t>
            </w:r>
            <w:r>
              <w:rPr>
                <w:rFonts w:hint="eastAsia"/>
                <w:color w:val="auto"/>
                <w:lang w:val="en-US" w:eastAsia="zh-CN"/>
              </w:rPr>
              <w:t>产品质量</w:t>
            </w:r>
            <w:r>
              <w:rPr>
                <w:rFonts w:hint="eastAsia"/>
                <w:color w:val="auto"/>
              </w:rPr>
              <w:t>、成本价格、交付期等。</w:t>
            </w:r>
          </w:p>
          <w:p>
            <w:pPr>
              <w:spacing w:line="360" w:lineRule="auto"/>
              <w:ind w:firstLine="420" w:firstLineChars="200"/>
              <w:rPr>
                <w:rFonts w:hint="eastAsia"/>
                <w:color w:val="auto"/>
              </w:rPr>
            </w:pPr>
            <w:r>
              <w:rPr>
                <w:rFonts w:hint="eastAsia"/>
                <w:color w:val="auto"/>
              </w:rPr>
              <w:t>查见《相关方要求识别和控制》</w:t>
            </w:r>
          </w:p>
          <w:p>
            <w:pPr>
              <w:spacing w:line="360" w:lineRule="auto"/>
              <w:rPr>
                <w:rFonts w:hint="eastAsia" w:ascii="宋体" w:hAnsi="宋体" w:cs="宋体"/>
                <w:color w:val="auto"/>
                <w:sz w:val="21"/>
                <w:szCs w:val="21"/>
              </w:rPr>
            </w:pPr>
            <w:r>
              <w:rPr>
                <w:rFonts w:hint="eastAsia" w:ascii="宋体" w:hAnsi="宋体" w:cs="宋体"/>
                <w:color w:val="auto"/>
                <w:sz w:val="21"/>
                <w:szCs w:val="21"/>
              </w:rPr>
              <w:t>相关方：员工、股东、银行、主管部门、供应商、客户等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其中客户的</w:t>
            </w:r>
            <w:r>
              <w:rPr>
                <w:rFonts w:hint="eastAsia" w:ascii="宋体" w:hAnsi="宋体" w:cs="宋体"/>
                <w:color w:val="auto"/>
                <w:sz w:val="21"/>
                <w:szCs w:val="21"/>
              </w:rPr>
              <w:t>需求和期望：</w:t>
            </w:r>
            <w:r>
              <w:rPr>
                <w:rFonts w:hint="eastAsia" w:ascii="宋体" w:hAnsi="宋体" w:cs="宋体"/>
                <w:color w:val="auto"/>
                <w:sz w:val="21"/>
                <w:szCs w:val="21"/>
                <w:lang w:eastAsia="zh-CN"/>
              </w:rPr>
              <w:t>技术要求符合客户要求、及时交付、价格合理、服务及时</w:t>
            </w:r>
            <w:r>
              <w:rPr>
                <w:rFonts w:hint="eastAsia" w:ascii="宋体" w:hAnsi="宋体" w:cs="宋体"/>
                <w:color w:val="auto"/>
                <w:sz w:val="21"/>
                <w:szCs w:val="21"/>
              </w:rPr>
              <w:t>等；</w:t>
            </w:r>
          </w:p>
          <w:p>
            <w:pPr>
              <w:spacing w:line="360" w:lineRule="auto"/>
              <w:rPr>
                <w:rFonts w:hint="eastAsia" w:ascii="宋体" w:hAnsi="宋体" w:cs="宋体"/>
                <w:color w:val="auto"/>
                <w:sz w:val="21"/>
                <w:szCs w:val="21"/>
              </w:rPr>
            </w:pPr>
            <w:r>
              <w:rPr>
                <w:rFonts w:hint="eastAsia" w:ascii="宋体" w:hAnsi="宋体" w:cs="宋体"/>
                <w:color w:val="auto"/>
                <w:sz w:val="21"/>
                <w:szCs w:val="21"/>
              </w:rPr>
              <w:t>对企业的影响：影响公司的业务；</w:t>
            </w:r>
          </w:p>
          <w:p>
            <w:pPr>
              <w:pStyle w:val="13"/>
              <w:rPr>
                <w:color w:val="auto"/>
              </w:rPr>
            </w:pPr>
            <w:r>
              <w:rPr>
                <w:rFonts w:hint="eastAsia" w:ascii="宋体" w:hAnsi="宋体" w:cs="宋体"/>
                <w:color w:val="auto"/>
                <w:sz w:val="21"/>
                <w:szCs w:val="21"/>
              </w:rPr>
              <w:t>监测指标：产品交付合格率、产品交付履约、顾客满意度等；</w:t>
            </w:r>
          </w:p>
          <w:p>
            <w:pPr>
              <w:tabs>
                <w:tab w:val="center" w:pos="3169"/>
              </w:tabs>
              <w:spacing w:line="400" w:lineRule="exact"/>
              <w:jc w:val="left"/>
              <w:rPr>
                <w:color w:val="auto"/>
              </w:rPr>
            </w:pPr>
            <w:r>
              <w:rPr>
                <w:rFonts w:hint="eastAsia"/>
                <w:color w:val="auto"/>
              </w:rPr>
              <w:t>对相关方的要求的监视和评审的方法多样，通过QQ和微信等现代通讯手段是常用的便捷而又高效主要方法。</w:t>
            </w:r>
          </w:p>
          <w:p>
            <w:pPr>
              <w:tabs>
                <w:tab w:val="center" w:pos="3169"/>
              </w:tabs>
              <w:spacing w:line="400" w:lineRule="exact"/>
              <w:jc w:val="left"/>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rPr>
                <w:color w:val="auto"/>
              </w:rPr>
            </w:pPr>
            <w:r>
              <w:rPr>
                <w:rFonts w:hint="eastAsia"/>
                <w:color w:val="auto"/>
              </w:rPr>
              <w:t>公司通过业内展会、同行交流、座谈会、每周工作例会、QQ、微信等进行内外部沟通，并定期进行评审，形成会议记录。</w:t>
            </w:r>
          </w:p>
          <w:p>
            <w:pPr>
              <w:rPr>
                <w:color w:val="auto"/>
              </w:rPr>
            </w:pPr>
          </w:p>
          <w:p>
            <w:pPr>
              <w:ind w:firstLine="210" w:firstLineChars="100"/>
              <w:rPr>
                <w:color w:val="auto"/>
              </w:rPr>
            </w:pPr>
            <w:r>
              <w:rPr>
                <w:rFonts w:hint="eastAsia"/>
                <w:color w:val="auto"/>
              </w:rPr>
              <w:t>公司确定的相关方有员工、</w:t>
            </w:r>
            <w:r>
              <w:rPr>
                <w:rFonts w:hint="eastAsia"/>
                <w:color w:val="auto"/>
                <w:lang w:eastAsia="zh-CN"/>
              </w:rPr>
              <w:t>客户</w:t>
            </w:r>
            <w:r>
              <w:rPr>
                <w:rFonts w:hint="eastAsia"/>
                <w:color w:val="auto"/>
              </w:rPr>
              <w:t>、政府机构、银行、供方等。</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员工关注的主要问题有工资、待遇、晋升机制、福利等，供方关注的主要问题是长期合作、互利共赢以及货物回款时间等。</w:t>
            </w:r>
          </w:p>
          <w:p>
            <w:pPr>
              <w:rPr>
                <w:color w:val="auto"/>
              </w:rPr>
            </w:pPr>
            <w:r>
              <w:rPr>
                <w:rFonts w:hint="eastAsia"/>
                <w:color w:val="auto"/>
              </w:rPr>
              <w:t>对相关方的要求的监视和评审的方法多样，通过QQ和微信等现代通讯手段是常用的便捷而又高效主要方法。</w:t>
            </w:r>
          </w:p>
          <w:p>
            <w:pPr>
              <w:rPr>
                <w:color w:val="auto"/>
              </w:rPr>
            </w:pPr>
            <w:r>
              <w:rPr>
                <w:rFonts w:hint="eastAsia"/>
                <w:color w:val="auto"/>
              </w:rPr>
              <w:t>公司管理体系的认证范围为：</w:t>
            </w:r>
          </w:p>
          <w:p>
            <w:pPr>
              <w:spacing w:line="168" w:lineRule="auto"/>
              <w:rPr>
                <w:rFonts w:hint="eastAsia"/>
                <w:color w:val="auto"/>
                <w:lang w:eastAsia="zh-CN"/>
              </w:rPr>
            </w:pPr>
            <w:r>
              <w:rPr>
                <w:color w:val="auto"/>
              </w:rPr>
              <w:t>Q：</w:t>
            </w:r>
            <w:r>
              <w:rPr>
                <w:rFonts w:hint="eastAsia"/>
                <w:color w:val="auto"/>
                <w:lang w:eastAsia="zh-CN"/>
              </w:rPr>
              <w:t>计算机信息系统集成、应用软件开发</w:t>
            </w:r>
          </w:p>
          <w:p>
            <w:pPr>
              <w:spacing w:line="168" w:lineRule="auto"/>
              <w:rPr>
                <w:rFonts w:hint="eastAsia" w:ascii="宋体" w:hAnsi="宋体" w:cs="宋体"/>
                <w:color w:val="auto"/>
                <w:sz w:val="21"/>
                <w:szCs w:val="21"/>
              </w:rPr>
            </w:pPr>
            <w:r>
              <w:rPr>
                <w:color w:val="auto"/>
              </w:rPr>
              <w:t>E：</w:t>
            </w:r>
            <w:r>
              <w:rPr>
                <w:rFonts w:hint="eastAsia"/>
                <w:color w:val="auto"/>
                <w:lang w:eastAsia="zh-CN"/>
              </w:rPr>
              <w:t>计算机信息系统集成、应用软件开发</w:t>
            </w:r>
            <w:r>
              <w:rPr>
                <w:color w:val="auto"/>
              </w:rPr>
              <w:t>所涉及场所的相关环境管理活动</w:t>
            </w:r>
            <w:r>
              <w:rPr>
                <w:rFonts w:hint="eastAsia" w:ascii="宋体" w:hAnsi="宋体"/>
                <w:color w:val="auto"/>
              </w:rPr>
              <w:t xml:space="preserve">  </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---不适用条款：</w:t>
            </w:r>
            <w:r>
              <w:rPr>
                <w:rFonts w:hint="eastAsia" w:ascii="宋体" w:hAnsi="宋体" w:cs="宋体"/>
                <w:color w:val="auto"/>
                <w:sz w:val="21"/>
                <w:szCs w:val="21"/>
                <w:lang w:val="en-US" w:eastAsia="zh-CN"/>
              </w:rPr>
              <w:t>无</w:t>
            </w:r>
          </w:p>
          <w:p>
            <w:pPr>
              <w:spacing w:line="360" w:lineRule="auto"/>
              <w:rPr>
                <w:color w:val="auto"/>
              </w:rPr>
            </w:pPr>
            <w:r>
              <w:rPr>
                <w:rFonts w:hint="eastAsia" w:ascii="宋体" w:hAnsi="宋体"/>
                <w:color w:val="auto"/>
                <w:sz w:val="21"/>
                <w:szCs w:val="21"/>
                <w:lang w:eastAsia="zh-CN"/>
              </w:rPr>
              <w:t xml:space="preserve"> </w:t>
            </w:r>
            <w:r>
              <w:rPr>
                <w:rFonts w:hint="eastAsia" w:ascii="宋体" w:hAnsi="宋体"/>
                <w:color w:val="auto"/>
                <w:sz w:val="21"/>
                <w:szCs w:val="21"/>
                <w:lang w:val="en-US" w:eastAsia="zh-CN"/>
              </w:rPr>
              <w:t xml:space="preserve"> </w:t>
            </w:r>
            <w:r>
              <w:rPr>
                <w:rFonts w:hint="eastAsia" w:ascii="宋体" w:hAnsi="宋体" w:cs="宋体"/>
                <w:color w:val="auto"/>
                <w:szCs w:val="24"/>
              </w:rPr>
              <w:t>注册</w:t>
            </w:r>
            <w:r>
              <w:rPr>
                <w:rFonts w:hint="eastAsia" w:ascii="宋体" w:hAnsi="宋体" w:cs="宋体"/>
                <w:color w:val="auto"/>
                <w:sz w:val="21"/>
                <w:szCs w:val="21"/>
              </w:rPr>
              <w:t>地址</w:t>
            </w:r>
            <w:r>
              <w:rPr>
                <w:rFonts w:hint="eastAsia" w:ascii="宋体" w:hAnsi="宋体" w:cs="宋体"/>
                <w:color w:val="auto"/>
                <w:sz w:val="21"/>
                <w:szCs w:val="21"/>
                <w:lang w:val="en-US" w:eastAsia="zh-CN"/>
              </w:rPr>
              <w:t>变更，变更后地址</w:t>
            </w:r>
            <w:r>
              <w:rPr>
                <w:rFonts w:hint="eastAsia" w:ascii="宋体" w:hAnsi="宋体" w:cs="宋体"/>
                <w:color w:val="auto"/>
                <w:sz w:val="21"/>
                <w:szCs w:val="21"/>
              </w:rPr>
              <w:t>：</w:t>
            </w:r>
            <w:bookmarkStart w:id="0" w:name="注册地址"/>
            <w:r>
              <w:rPr>
                <w:color w:val="auto"/>
              </w:rPr>
              <w:t>重庆市九龙坡区石杨路18号1幢8-18号</w:t>
            </w:r>
            <w:bookmarkEnd w:id="0"/>
          </w:p>
          <w:p>
            <w:pPr>
              <w:spacing w:line="360" w:lineRule="auto"/>
              <w:ind w:firstLine="210" w:firstLineChars="100"/>
              <w:rPr>
                <w:rFonts w:hint="eastAsia" w:ascii="宋体" w:hAnsi="宋体" w:eastAsia="宋体" w:cs="宋体"/>
                <w:color w:val="auto"/>
                <w:sz w:val="21"/>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bookmarkStart w:id="1" w:name="生产地址"/>
            <w:r>
              <w:rPr>
                <w:color w:val="auto"/>
              </w:rPr>
              <w:t>重庆市渝中区经纬大道776号D区2号楼4-25</w:t>
            </w:r>
            <w:bookmarkEnd w:id="1"/>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公司按照ISO9001</w:t>
            </w:r>
            <w:r>
              <w:rPr>
                <w:rFonts w:hint="eastAsia" w:ascii="宋体" w:hAnsi="宋体" w:eastAsia="宋体" w:cs="宋体"/>
                <w:color w:val="auto"/>
                <w:sz w:val="21"/>
                <w:szCs w:val="21"/>
              </w:rPr>
              <w:t>:2015</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val="de-DE"/>
              </w:rPr>
              <w:t>ISO14001:2015</w:t>
            </w:r>
            <w:r>
              <w:rPr>
                <w:rFonts w:hint="eastAsia" w:ascii="宋体" w:hAnsi="宋体" w:eastAsia="宋体" w:cs="宋体"/>
                <w:color w:val="auto"/>
                <w:sz w:val="21"/>
                <w:szCs w:val="21"/>
              </w:rPr>
              <w:t>标准的</w:t>
            </w:r>
            <w:r>
              <w:rPr>
                <w:rFonts w:hint="eastAsia" w:ascii="宋体" w:hAnsi="宋体" w:cs="宋体"/>
                <w:color w:val="auto"/>
                <w:sz w:val="21"/>
                <w:szCs w:val="21"/>
              </w:rPr>
              <w:t>要求，建立、实施、保持和持续改进质量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环境</w:t>
            </w:r>
            <w:r>
              <w:rPr>
                <w:rFonts w:hint="eastAsia" w:ascii="宋体" w:hAnsi="宋体" w:cs="宋体"/>
                <w:color w:val="auto"/>
                <w:sz w:val="21"/>
                <w:szCs w:val="21"/>
              </w:rPr>
              <w:t>管理体系，策划</w:t>
            </w:r>
            <w:r>
              <w:rPr>
                <w:rFonts w:hint="eastAsia" w:ascii="宋体" w:hAnsi="宋体" w:cs="宋体"/>
                <w:color w:val="auto"/>
                <w:sz w:val="21"/>
                <w:szCs w:val="21"/>
                <w:lang w:val="en-US" w:eastAsia="zh-CN"/>
              </w:rPr>
              <w:t>管理</w:t>
            </w:r>
            <w:r>
              <w:rPr>
                <w:rFonts w:hint="eastAsia" w:ascii="宋体" w:hAnsi="宋体" w:cs="宋体"/>
                <w:color w:val="auto"/>
                <w:sz w:val="21"/>
                <w:szCs w:val="21"/>
              </w:rPr>
              <w:t>手册、程序文件、作业文件，包括所需过程及其相互作用，制定有风险管理控制办法，确定产生非预期的输出或过程失效对产品和</w:t>
            </w:r>
            <w:r>
              <w:rPr>
                <w:rFonts w:hint="eastAsia" w:ascii="宋体" w:hAnsi="宋体" w:cs="宋体"/>
                <w:color w:val="auto"/>
                <w:sz w:val="21"/>
                <w:szCs w:val="21"/>
                <w:lang w:eastAsia="zh-CN"/>
              </w:rPr>
              <w:t>客户</w:t>
            </w:r>
            <w:r>
              <w:rPr>
                <w:rFonts w:hint="eastAsia" w:ascii="宋体" w:hAnsi="宋体" w:cs="宋体"/>
                <w:color w:val="auto"/>
                <w:sz w:val="21"/>
                <w:szCs w:val="21"/>
              </w:rPr>
              <w:t>满意带来的风险，以及应对措施。</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napToGrid w:val="0"/>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经现场确认</w:t>
            </w:r>
            <w:r>
              <w:rPr>
                <w:rFonts w:hint="eastAsia" w:ascii="宋体" w:hAnsi="宋体" w:cs="宋体"/>
                <w:color w:val="auto"/>
                <w:szCs w:val="24"/>
                <w:lang w:eastAsia="zh-CN"/>
              </w:rPr>
              <w:t>：</w:t>
            </w:r>
          </w:p>
          <w:p>
            <w:pPr>
              <w:spacing w:line="360" w:lineRule="auto"/>
              <w:rPr>
                <w:rFonts w:hint="eastAsia" w:ascii="宋体" w:hAnsi="宋体" w:cs="宋体"/>
                <w:color w:val="auto"/>
                <w:sz w:val="21"/>
                <w:szCs w:val="21"/>
              </w:rPr>
            </w:pPr>
            <w:r>
              <w:rPr>
                <w:rFonts w:hint="eastAsia" w:ascii="宋体" w:hAnsi="宋体"/>
                <w:color w:val="auto"/>
                <w:szCs w:val="22"/>
                <w:lang w:val="en-US" w:eastAsia="zh-CN"/>
              </w:rPr>
              <w:t>外包过程：</w:t>
            </w:r>
            <w:r>
              <w:rPr>
                <w:rFonts w:hint="eastAsia" w:ascii="宋体" w:hAnsi="宋体" w:cs="宋体"/>
                <w:color w:val="auto"/>
                <w:szCs w:val="24"/>
              </w:rPr>
              <w:t>无外包过程</w:t>
            </w:r>
            <w:r>
              <w:rPr>
                <w:rFonts w:hint="eastAsia" w:ascii="宋体" w:hAnsi="宋体" w:cs="宋体"/>
                <w:color w:val="auto"/>
                <w:sz w:val="21"/>
                <w:szCs w:val="21"/>
              </w:rPr>
              <w:t>。</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关键过程</w:t>
            </w:r>
            <w:r>
              <w:rPr>
                <w:rFonts w:hint="eastAsia" w:ascii="宋体" w:hAnsi="宋体"/>
                <w:color w:val="auto"/>
                <w:szCs w:val="22"/>
                <w:lang w:val="en-US" w:eastAsia="zh-CN"/>
              </w:rPr>
              <w:t>：软件</w:t>
            </w:r>
            <w:r>
              <w:rPr>
                <w:rFonts w:hint="eastAsia" w:ascii="宋体" w:hAnsi="宋体"/>
                <w:color w:val="auto"/>
                <w:sz w:val="21"/>
                <w:szCs w:val="21"/>
              </w:rPr>
              <w:t>设计开发</w:t>
            </w:r>
            <w:r>
              <w:rPr>
                <w:rFonts w:hint="eastAsia" w:ascii="宋体" w:hAnsi="宋体"/>
                <w:color w:val="auto"/>
                <w:sz w:val="21"/>
                <w:szCs w:val="21"/>
                <w:lang w:eastAsia="zh-CN"/>
              </w:rPr>
              <w:t>过程</w:t>
            </w:r>
          </w:p>
          <w:p>
            <w:pPr>
              <w:pStyle w:val="13"/>
              <w:rPr>
                <w:rFonts w:ascii="宋体" w:hAnsi="宋体"/>
                <w:color w:val="auto"/>
                <w:szCs w:val="21"/>
              </w:rPr>
            </w:pPr>
            <w:r>
              <w:rPr>
                <w:rFonts w:hint="eastAsia" w:ascii="宋体" w:hAnsi="宋体" w:eastAsia="宋体"/>
                <w:color w:val="auto"/>
                <w:szCs w:val="22"/>
                <w:lang w:val="en-US" w:eastAsia="zh-CN"/>
              </w:rPr>
              <w:t>特殊过程</w:t>
            </w:r>
            <w:r>
              <w:rPr>
                <w:rFonts w:hint="eastAsia" w:ascii="宋体" w:hAnsi="宋体"/>
                <w:color w:val="auto"/>
                <w:szCs w:val="22"/>
                <w:lang w:val="en-US" w:eastAsia="zh-CN"/>
              </w:rPr>
              <w:t>：隐蔽工程（线路敷设）</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总经理：</w:t>
            </w:r>
            <w:r>
              <w:rPr>
                <w:color w:val="auto"/>
              </w:rPr>
              <w:t>韩文勇</w:t>
            </w:r>
            <w:r>
              <w:rPr>
                <w:rFonts w:hint="eastAsia" w:ascii="宋体" w:hAnsi="宋体" w:cs="宋体"/>
                <w:color w:val="auto"/>
                <w:szCs w:val="24"/>
              </w:rPr>
              <w:t xml:space="preserve">   </w:t>
            </w:r>
            <w:r>
              <w:rPr>
                <w:rFonts w:hint="eastAsia" w:ascii="宋体" w:hAnsi="宋体" w:cs="宋体"/>
                <w:color w:val="auto"/>
                <w:szCs w:val="24"/>
                <w:lang w:val="en-US" w:eastAsia="zh-CN"/>
              </w:rPr>
              <w:t>管理者</w:t>
            </w:r>
            <w:r>
              <w:rPr>
                <w:rFonts w:hint="eastAsia" w:ascii="宋体" w:hAnsi="宋体" w:cs="宋体"/>
                <w:color w:val="auto"/>
                <w:szCs w:val="24"/>
              </w:rPr>
              <w:t>代表：</w:t>
            </w:r>
            <w:r>
              <w:rPr>
                <w:rFonts w:hint="eastAsia" w:ascii="宋体" w:hAnsi="宋体" w:cs="宋体"/>
                <w:color w:val="auto"/>
                <w:szCs w:val="24"/>
                <w:lang w:val="en-US" w:eastAsia="zh-CN"/>
              </w:rPr>
              <w:t>韩文勇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highlight w:val="none"/>
              </w:rPr>
              <w:t>1、公司以会议、培训等形式对员工</w:t>
            </w:r>
            <w:r>
              <w:rPr>
                <w:rFonts w:hint="eastAsia" w:ascii="宋体" w:hAnsi="宋体" w:cs="宋体"/>
                <w:color w:val="auto"/>
                <w:szCs w:val="21"/>
              </w:rPr>
              <w:t>进行满足</w:t>
            </w:r>
            <w:r>
              <w:rPr>
                <w:rFonts w:hint="eastAsia" w:ascii="宋体" w:hAnsi="宋体" w:cs="宋体"/>
                <w:color w:val="auto"/>
                <w:szCs w:val="21"/>
                <w:lang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QE5.2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质量、环境、安全方针（一体）：</w:t>
            </w:r>
          </w:p>
          <w:p>
            <w:pPr>
              <w:spacing w:line="400" w:lineRule="exact"/>
              <w:ind w:firstLine="210" w:firstLineChars="100"/>
              <w:jc w:val="left"/>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bCs/>
                <w:color w:val="auto"/>
                <w:szCs w:val="21"/>
              </w:rPr>
              <w:t>“</w:t>
            </w:r>
            <w:r>
              <w:rPr>
                <w:rFonts w:hint="eastAsia"/>
                <w:color w:val="auto"/>
                <w:szCs w:val="21"/>
              </w:rPr>
              <w:t>保证质量  重视环保 安全健康  风险预控 优化管理  诚信守法  顾客满意  持续改进</w:t>
            </w:r>
            <w:r>
              <w:rPr>
                <w:rFonts w:hint="eastAsia" w:ascii="宋体" w:hAnsi="宋体" w:cs="宋体"/>
                <w:bCs/>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w:t>
            </w:r>
            <w:r>
              <w:rPr>
                <w:rFonts w:hint="eastAsia" w:ascii="宋体" w:hAnsi="宋体" w:cs="宋体"/>
                <w:color w:val="auto"/>
                <w:szCs w:val="21"/>
                <w:lang w:eastAsia="zh-CN"/>
              </w:rPr>
              <w:t>客户</w:t>
            </w:r>
            <w:r>
              <w:rPr>
                <w:rFonts w:hint="eastAsia" w:ascii="宋体" w:hAnsi="宋体" w:cs="宋体"/>
                <w:color w:val="auto"/>
                <w:szCs w:val="21"/>
              </w:rPr>
              <w:t>要求执行，以优良的品质获得</w:t>
            </w:r>
            <w:r>
              <w:rPr>
                <w:rFonts w:hint="eastAsia" w:ascii="宋体" w:hAnsi="宋体" w:cs="宋体"/>
                <w:color w:val="auto"/>
                <w:szCs w:val="21"/>
                <w:lang w:eastAsia="zh-CN"/>
              </w:rPr>
              <w:t>客户</w:t>
            </w:r>
            <w:r>
              <w:rPr>
                <w:rFonts w:hint="eastAsia" w:ascii="宋体" w:hAnsi="宋体" w:cs="宋体"/>
                <w:color w:val="auto"/>
                <w:szCs w:val="21"/>
              </w:rPr>
              <w:t>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E管理方针在手册上进行了确定和发布，并通过文件发放的形式发放至各部门、给员工进行了宣传培训。</w:t>
            </w:r>
            <w:r>
              <w:rPr>
                <w:rFonts w:hint="eastAsia" w:ascii="宋体" w:hAnsi="宋体" w:cs="宋体"/>
                <w:color w:val="auto"/>
                <w:szCs w:val="21"/>
                <w:lang w:val="en-US" w:eastAsia="zh-CN"/>
              </w:rPr>
              <w:t>QE</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QE5.3</w:t>
            </w: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QE6.1</w:t>
            </w:r>
          </w:p>
        </w:tc>
        <w:tc>
          <w:tcPr>
            <w:tcW w:w="10004" w:type="dxa"/>
          </w:tcPr>
          <w:p>
            <w:pPr>
              <w:widowControl/>
              <w:ind w:firstLine="420" w:firstLineChars="200"/>
              <w:jc w:val="left"/>
              <w:rPr>
                <w:rFonts w:ascii="宋体" w:hAnsi="宋体" w:cs="宋体"/>
                <w:color w:val="auto"/>
                <w:szCs w:val="24"/>
              </w:rPr>
            </w:pPr>
            <w:r>
              <w:rPr>
                <w:rFonts w:hint="eastAsia" w:ascii="宋体" w:hAnsi="宋体" w:cs="宋体"/>
                <w:color w:val="auto"/>
                <w:szCs w:val="24"/>
              </w:rPr>
              <w:t>公司策划并批准实施《风险和机遇评估分析及应对措施表》，内容包括活动/过程</w:t>
            </w:r>
            <w:r>
              <w:rPr>
                <w:rFonts w:hint="eastAsia" w:ascii="宋体" w:hAnsi="宋体" w:cs="宋体"/>
                <w:color w:val="auto"/>
                <w:szCs w:val="24"/>
              </w:rPr>
              <w:tab/>
            </w:r>
            <w:r>
              <w:rPr>
                <w:rFonts w:hint="eastAsia" w:ascii="宋体" w:hAnsi="宋体" w:cs="宋体"/>
                <w:color w:val="auto"/>
                <w:szCs w:val="24"/>
              </w:rPr>
              <w:t>风险因素、判断依据</w:t>
            </w:r>
            <w:r>
              <w:rPr>
                <w:rFonts w:hint="eastAsia" w:ascii="宋体" w:hAnsi="宋体" w:cs="宋体"/>
                <w:color w:val="auto"/>
                <w:szCs w:val="24"/>
              </w:rPr>
              <w:tab/>
            </w:r>
            <w:r>
              <w:rPr>
                <w:rFonts w:hint="eastAsia" w:ascii="宋体" w:hAnsi="宋体" w:cs="宋体"/>
                <w:color w:val="auto"/>
                <w:szCs w:val="24"/>
              </w:rPr>
              <w:t>D=LEC、现行控制方法、是否为重大风险、涉及的场所及部门等，抽查2项如下：</w:t>
            </w:r>
          </w:p>
          <w:p>
            <w:pPr>
              <w:widowControl/>
              <w:ind w:firstLine="420" w:firstLineChars="200"/>
              <w:jc w:val="left"/>
              <w:rPr>
                <w:rFonts w:ascii="宋体" w:hAnsi="宋体" w:cs="宋体"/>
                <w:color w:val="auto"/>
                <w:szCs w:val="24"/>
              </w:rPr>
            </w:pPr>
            <w:r>
              <w:rPr>
                <w:rFonts w:hint="eastAsia" w:ascii="宋体" w:hAnsi="宋体" w:cs="宋体"/>
                <w:color w:val="auto"/>
                <w:szCs w:val="24"/>
              </w:rPr>
              <w:t>活动/过程...   风险因素...     现行控制方法...</w:t>
            </w:r>
          </w:p>
          <w:p>
            <w:pPr>
              <w:widowControl/>
              <w:ind w:firstLine="420" w:firstLineChars="200"/>
              <w:jc w:val="left"/>
              <w:rPr>
                <w:rFonts w:ascii="宋体" w:hAnsi="宋体" w:cs="宋体"/>
                <w:color w:val="auto"/>
                <w:szCs w:val="24"/>
              </w:rPr>
            </w:pPr>
            <w:r>
              <w:rPr>
                <w:rFonts w:hint="eastAsia" w:ascii="宋体" w:hAnsi="宋体" w:cs="宋体"/>
                <w:color w:val="auto"/>
                <w:szCs w:val="24"/>
              </w:rPr>
              <w:t>任务过多；1）即将延期，2）增加人手；按照</w:t>
            </w:r>
            <w:r>
              <w:rPr>
                <w:rFonts w:hint="eastAsia" w:ascii="宋体" w:hAnsi="宋体" w:cs="宋体"/>
                <w:color w:val="auto"/>
                <w:szCs w:val="24"/>
                <w:lang w:eastAsia="zh-CN"/>
              </w:rPr>
              <w:t>客户</w:t>
            </w:r>
            <w:r>
              <w:rPr>
                <w:rFonts w:hint="eastAsia" w:ascii="宋体" w:hAnsi="宋体" w:cs="宋体"/>
                <w:color w:val="auto"/>
                <w:szCs w:val="24"/>
              </w:rPr>
              <w:t>交期的紧急程度，重新安排作业顺序，若有时间或瓶颈工序亦以加班安全。</w:t>
            </w:r>
          </w:p>
          <w:p>
            <w:pPr>
              <w:widowControl/>
              <w:ind w:firstLine="420" w:firstLineChars="200"/>
              <w:jc w:val="left"/>
              <w:rPr>
                <w:rFonts w:ascii="宋体" w:hAnsi="宋体" w:cs="宋体"/>
                <w:color w:val="auto"/>
                <w:szCs w:val="24"/>
              </w:rPr>
            </w:pPr>
            <w:r>
              <w:rPr>
                <w:rFonts w:hint="eastAsia" w:ascii="宋体" w:hAnsi="宋体" w:cs="宋体"/>
                <w:color w:val="auto"/>
                <w:szCs w:val="24"/>
              </w:rPr>
              <w:t xml:space="preserve">......                         </w:t>
            </w:r>
          </w:p>
          <w:p>
            <w:pPr>
              <w:widowControl/>
              <w:ind w:firstLine="420" w:firstLineChars="200"/>
              <w:jc w:val="left"/>
              <w:rPr>
                <w:rFonts w:ascii="宋体" w:hAnsi="宋体" w:cs="宋体"/>
                <w:color w:val="auto"/>
                <w:szCs w:val="24"/>
              </w:rPr>
            </w:pPr>
            <w:r>
              <w:rPr>
                <w:rFonts w:hint="eastAsia" w:ascii="宋体" w:hAnsi="宋体" w:cs="宋体"/>
                <w:color w:val="auto"/>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潜在火灾；2）固废排放</w:t>
            </w:r>
            <w:r>
              <w:rPr>
                <w:rFonts w:hint="eastAsia" w:ascii="宋体" w:hAnsi="宋体" w:cs="宋体"/>
                <w:color w:val="auto"/>
                <w:szCs w:val="21"/>
                <w:lang w:eastAsia="zh-CN"/>
              </w:rPr>
              <w:t>。</w:t>
            </w:r>
            <w:r>
              <w:rPr>
                <w:rFonts w:hint="eastAsia" w:ascii="宋体" w:hAnsi="宋体" w:cs="宋体"/>
                <w:color w:val="auto"/>
                <w:szCs w:val="21"/>
              </w:rPr>
              <w:t>识别清楚、准确，评价合理。</w:t>
            </w:r>
          </w:p>
          <w:p>
            <w:pPr>
              <w:pStyle w:val="18"/>
              <w:ind w:firstLine="0" w:firstLineChars="0"/>
              <w:rPr>
                <w:rFonts w:hint="eastAsia" w:ascii="宋体" w:hAnsi="宋体" w:cs="宋体"/>
                <w:color w:val="auto"/>
                <w:szCs w:val="21"/>
                <w:lang w:eastAsia="zh-CN"/>
              </w:rPr>
            </w:pPr>
            <w:r>
              <w:rPr>
                <w:rFonts w:hint="eastAsia" w:ascii="宋体" w:hAnsi="宋体" w:cs="宋体"/>
                <w:color w:val="auto"/>
                <w:sz w:val="21"/>
                <w:szCs w:val="21"/>
              </w:rPr>
              <w:t>应对风险和机遇的措施与其对于产品和服务符合性的潜在影响相适应。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b/>
                <w:color w:val="auto"/>
                <w:szCs w:val="21"/>
              </w:rPr>
            </w:pPr>
          </w:p>
        </w:tc>
        <w:tc>
          <w:tcPr>
            <w:tcW w:w="10004" w:type="dxa"/>
          </w:tcPr>
          <w:p>
            <w:pPr>
              <w:widowControl/>
              <w:jc w:val="left"/>
              <w:rPr>
                <w:rFonts w:hint="eastAsia" w:ascii="宋体" w:hAnsi="宋体" w:cs="宋体"/>
                <w:color w:val="auto"/>
                <w:szCs w:val="24"/>
              </w:rPr>
            </w:pPr>
            <w:r>
              <w:rPr>
                <w:rFonts w:hint="eastAsia" w:ascii="宋体" w:hAnsi="宋体" w:cs="宋体"/>
                <w:color w:val="auto"/>
                <w:szCs w:val="24"/>
              </w:rPr>
              <w:t>公司质量目标：</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项目交付合格率≥98%；</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顾客满意度≥9</w:t>
            </w:r>
            <w:r>
              <w:rPr>
                <w:rFonts w:hint="eastAsia" w:ascii="宋体" w:hAnsi="宋体" w:cs="宋体"/>
                <w:color w:val="auto"/>
                <w:szCs w:val="24"/>
                <w:lang w:val="en-US" w:eastAsia="zh-CN"/>
              </w:rPr>
              <w:t>5</w:t>
            </w:r>
            <w:r>
              <w:rPr>
                <w:rFonts w:hint="eastAsia" w:ascii="宋体" w:hAnsi="宋体" w:cs="宋体"/>
                <w:color w:val="auto"/>
                <w:szCs w:val="24"/>
              </w:rPr>
              <w:t>%；</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顾客投诉：3件以下/月；</w:t>
            </w:r>
          </w:p>
          <w:p>
            <w:pPr>
              <w:widowControl/>
              <w:jc w:val="left"/>
              <w:rPr>
                <w:rFonts w:hint="eastAsia" w:ascii="宋体" w:hAnsi="宋体" w:cs="宋体"/>
                <w:color w:val="auto"/>
                <w:szCs w:val="24"/>
              </w:rPr>
            </w:pPr>
            <w:r>
              <w:rPr>
                <w:rFonts w:hint="eastAsia" w:ascii="宋体" w:hAnsi="宋体" w:cs="宋体"/>
                <w:color w:val="auto"/>
                <w:szCs w:val="24"/>
              </w:rPr>
              <w:t>环境目标：</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固体废弃物100%分类收集，统一处理；</w:t>
            </w:r>
          </w:p>
          <w:p>
            <w:pPr>
              <w:widowControl/>
              <w:ind w:firstLine="420" w:firstLineChars="200"/>
              <w:jc w:val="left"/>
              <w:rPr>
                <w:rFonts w:hint="eastAsia" w:ascii="宋体" w:hAnsi="宋体" w:cs="宋体"/>
                <w:color w:val="auto"/>
                <w:szCs w:val="24"/>
              </w:rPr>
            </w:pPr>
            <w:r>
              <w:rPr>
                <w:rFonts w:hint="eastAsia" w:ascii="宋体" w:hAnsi="宋体" w:cs="宋体"/>
                <w:color w:val="auto"/>
                <w:szCs w:val="24"/>
              </w:rPr>
              <w:t>火灾发生率为零</w:t>
            </w:r>
          </w:p>
          <w:p>
            <w:pPr>
              <w:ind w:firstLine="630" w:firstLineChars="300"/>
              <w:rPr>
                <w:rFonts w:hint="eastAsia"/>
                <w:color w:val="auto"/>
                <w:szCs w:val="21"/>
              </w:rPr>
            </w:pPr>
          </w:p>
          <w:p>
            <w:pPr>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2021年度质量、环境和职业安全目标/过程绩效指标达成统计表</w:t>
            </w:r>
            <w:r>
              <w:rPr>
                <w:rFonts w:hint="eastAsia" w:ascii="宋体" w:hAnsi="宋体"/>
                <w:color w:val="auto"/>
                <w:szCs w:val="21"/>
              </w:rPr>
              <w:t>》</w:t>
            </w:r>
            <w:r>
              <w:rPr>
                <w:rFonts w:hint="eastAsia" w:ascii="宋体" w:hAnsi="宋体"/>
                <w:color w:val="auto"/>
                <w:szCs w:val="21"/>
                <w:lang w:eastAsia="zh-CN"/>
              </w:rPr>
              <w:t>2021年1月-2021年</w:t>
            </w:r>
            <w:r>
              <w:rPr>
                <w:rFonts w:hint="eastAsia" w:ascii="宋体" w:hAnsi="宋体"/>
                <w:color w:val="auto"/>
                <w:szCs w:val="21"/>
                <w:lang w:val="en-US" w:eastAsia="zh-CN"/>
              </w:rPr>
              <w:t>5</w:t>
            </w:r>
            <w:r>
              <w:rPr>
                <w:rFonts w:hint="eastAsia" w:ascii="宋体" w:hAnsi="宋体"/>
                <w:color w:val="auto"/>
                <w:szCs w:val="21"/>
                <w:lang w:eastAsia="zh-CN"/>
              </w:rPr>
              <w:t>月</w:t>
            </w:r>
            <w:r>
              <w:rPr>
                <w:rFonts w:hint="eastAsia" w:ascii="宋体" w:hAnsi="宋体"/>
                <w:color w:val="auto"/>
                <w:szCs w:val="21"/>
              </w:rPr>
              <w:t>对目标进行考核，考核情况为：</w:t>
            </w:r>
          </w:p>
          <w:p>
            <w:pPr>
              <w:ind w:firstLine="630" w:firstLineChars="300"/>
              <w:rPr>
                <w:rFonts w:hint="eastAsia"/>
                <w:color w:val="auto"/>
                <w:sz w:val="21"/>
                <w:szCs w:val="21"/>
                <w:lang w:val="en-US" w:eastAsia="zh-CN"/>
              </w:rPr>
            </w:pPr>
            <w:r>
              <w:rPr>
                <w:rFonts w:hint="eastAsia" w:ascii="宋体" w:hAnsi="宋体"/>
                <w:color w:val="auto"/>
                <w:sz w:val="21"/>
                <w:szCs w:val="21"/>
              </w:rPr>
              <w:t>产品交付合格率</w:t>
            </w:r>
            <w:r>
              <w:rPr>
                <w:rFonts w:hint="eastAsia"/>
                <w:color w:val="auto"/>
                <w:sz w:val="21"/>
                <w:szCs w:val="21"/>
              </w:rPr>
              <w:t xml:space="preserve"> </w:t>
            </w:r>
            <w:r>
              <w:rPr>
                <w:rFonts w:hint="eastAsia"/>
                <w:color w:val="auto"/>
                <w:sz w:val="21"/>
                <w:szCs w:val="21"/>
                <w:lang w:val="en-US" w:eastAsia="zh-CN"/>
              </w:rPr>
              <w:t xml:space="preserve">                                实测：100%</w:t>
            </w:r>
          </w:p>
          <w:p>
            <w:pPr>
              <w:pStyle w:val="2"/>
              <w:ind w:firstLine="630" w:firstLineChars="300"/>
              <w:rPr>
                <w:rFonts w:hint="default" w:eastAsia="宋体"/>
                <w:color w:val="auto"/>
                <w:sz w:val="21"/>
                <w:szCs w:val="21"/>
                <w:lang w:val="en-US" w:eastAsia="zh-CN"/>
              </w:rPr>
            </w:pPr>
            <w:r>
              <w:rPr>
                <w:rFonts w:hint="eastAsia" w:ascii="宋体" w:hAnsi="宋体"/>
                <w:color w:val="auto"/>
                <w:sz w:val="21"/>
                <w:szCs w:val="21"/>
              </w:rPr>
              <w:t>开发一次合格率</w:t>
            </w:r>
            <w:r>
              <w:rPr>
                <w:rFonts w:hint="eastAsia" w:ascii="宋体" w:hAnsi="宋体"/>
                <w:color w:val="auto"/>
                <w:sz w:val="21"/>
                <w:szCs w:val="21"/>
                <w:lang w:val="en-US" w:eastAsia="zh-CN"/>
              </w:rPr>
              <w:t xml:space="preserve">                                 </w:t>
            </w:r>
            <w:r>
              <w:rPr>
                <w:rFonts w:hint="eastAsia"/>
                <w:color w:val="auto"/>
                <w:sz w:val="21"/>
                <w:szCs w:val="21"/>
                <w:lang w:val="en-US" w:eastAsia="zh-CN"/>
              </w:rPr>
              <w:t>实测：100%</w:t>
            </w:r>
          </w:p>
          <w:p>
            <w:pPr>
              <w:tabs>
                <w:tab w:val="center" w:pos="4894"/>
              </w:tabs>
              <w:ind w:firstLine="630" w:firstLineChars="300"/>
              <w:rPr>
                <w:rFonts w:hint="default" w:eastAsia="宋体"/>
                <w:color w:val="auto"/>
                <w:sz w:val="21"/>
                <w:szCs w:val="21"/>
                <w:lang w:val="en-US" w:eastAsia="zh-CN"/>
              </w:rPr>
            </w:pPr>
            <w:r>
              <w:rPr>
                <w:rFonts w:hint="eastAsia"/>
                <w:color w:val="auto"/>
                <w:sz w:val="21"/>
                <w:szCs w:val="21"/>
              </w:rPr>
              <w:t>满意度持续达以95%上</w:t>
            </w:r>
            <w:r>
              <w:rPr>
                <w:rFonts w:hint="eastAsia"/>
                <w:color w:val="auto"/>
                <w:sz w:val="21"/>
                <w:szCs w:val="21"/>
                <w:lang w:eastAsia="zh-CN"/>
              </w:rPr>
              <w:tab/>
            </w:r>
            <w:r>
              <w:rPr>
                <w:rFonts w:hint="eastAsia"/>
                <w:color w:val="auto"/>
                <w:sz w:val="21"/>
                <w:szCs w:val="21"/>
                <w:lang w:val="en-US" w:eastAsia="zh-CN"/>
              </w:rPr>
              <w:t xml:space="preserve">                      实测：97%</w:t>
            </w:r>
          </w:p>
          <w:p>
            <w:pPr>
              <w:tabs>
                <w:tab w:val="center" w:pos="4894"/>
              </w:tabs>
              <w:ind w:firstLine="630" w:firstLineChars="300"/>
              <w:rPr>
                <w:rFonts w:hint="eastAsia" w:eastAsia="宋体"/>
                <w:color w:val="auto"/>
                <w:sz w:val="21"/>
                <w:szCs w:val="21"/>
                <w:lang w:eastAsia="zh-CN"/>
              </w:rPr>
            </w:pPr>
            <w:r>
              <w:rPr>
                <w:rFonts w:hint="eastAsia"/>
                <w:color w:val="auto"/>
                <w:sz w:val="21"/>
                <w:szCs w:val="21"/>
              </w:rPr>
              <w:t>固体废弃物100%分类收集，统一处理</w:t>
            </w:r>
            <w:r>
              <w:rPr>
                <w:rFonts w:hint="eastAsia"/>
                <w:color w:val="auto"/>
                <w:sz w:val="21"/>
                <w:szCs w:val="21"/>
                <w:lang w:val="en-US" w:eastAsia="zh-CN"/>
              </w:rPr>
              <w:t xml:space="preserve">         </w:t>
            </w:r>
            <w:r>
              <w:rPr>
                <w:rFonts w:hint="eastAsia"/>
                <w:color w:val="auto"/>
                <w:sz w:val="21"/>
                <w:szCs w:val="21"/>
                <w:lang w:eastAsia="zh-CN"/>
              </w:rPr>
              <w:tab/>
            </w:r>
            <w:r>
              <w:rPr>
                <w:rFonts w:hint="eastAsia"/>
                <w:color w:val="auto"/>
                <w:sz w:val="21"/>
                <w:szCs w:val="21"/>
                <w:lang w:val="en-US" w:eastAsia="zh-CN"/>
              </w:rPr>
              <w:t xml:space="preserve"> 实测：100%</w:t>
            </w:r>
          </w:p>
          <w:p>
            <w:pPr>
              <w:ind w:firstLine="630" w:firstLineChars="300"/>
              <w:jc w:val="both"/>
              <w:rPr>
                <w:color w:val="auto"/>
                <w:sz w:val="21"/>
                <w:szCs w:val="21"/>
              </w:rPr>
            </w:pPr>
            <w:r>
              <w:rPr>
                <w:rFonts w:hint="eastAsia"/>
                <w:color w:val="auto"/>
                <w:sz w:val="21"/>
                <w:szCs w:val="21"/>
              </w:rPr>
              <w:t>火灾发生率为零</w:t>
            </w:r>
            <w:r>
              <w:rPr>
                <w:rFonts w:hint="eastAsia"/>
                <w:color w:val="auto"/>
                <w:sz w:val="21"/>
                <w:szCs w:val="21"/>
                <w:lang w:val="en-US" w:eastAsia="zh-CN"/>
              </w:rPr>
              <w:t xml:space="preserve">                                 实测：零</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暂无变更</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询问总经理，企业为了实施质量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环境</w:t>
            </w:r>
            <w:r>
              <w:rPr>
                <w:rFonts w:hint="eastAsia" w:ascii="宋体" w:hAnsi="宋体" w:eastAsia="宋体" w:cs="宋体"/>
                <w:color w:val="auto"/>
                <w:szCs w:val="21"/>
              </w:rPr>
              <w:t>管理体系，并持续改进其有效性、增强</w:t>
            </w:r>
            <w:r>
              <w:rPr>
                <w:rFonts w:hint="eastAsia" w:ascii="宋体" w:hAnsi="宋体" w:cs="宋体"/>
                <w:color w:val="auto"/>
                <w:szCs w:val="21"/>
                <w:lang w:eastAsia="zh-CN"/>
              </w:rPr>
              <w:t>客户</w:t>
            </w:r>
            <w:r>
              <w:rPr>
                <w:rFonts w:hint="eastAsia" w:ascii="宋体" w:hAnsi="宋体" w:eastAsia="宋体" w:cs="宋体"/>
                <w:color w:val="auto"/>
                <w:szCs w:val="21"/>
              </w:rPr>
              <w:t>满意度和体系正常运行提供了充足的资金及必要的资源，为提高员工质量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环保</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计算机信息系统集成、应用软件开发</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004" w:type="dxa"/>
          </w:tcPr>
          <w:p>
            <w:pPr>
              <w:adjustRightInd w:val="0"/>
              <w:snapToGrid w:val="0"/>
              <w:spacing w:line="360" w:lineRule="auto"/>
              <w:ind w:firstLine="630" w:firstLineChars="3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w:t>
            </w:r>
            <w:r>
              <w:rPr>
                <w:rFonts w:hint="eastAsia" w:ascii="宋体" w:hAnsi="宋体" w:cs="宋体"/>
                <w:color w:val="auto"/>
                <w:szCs w:val="24"/>
                <w:lang w:eastAsia="zh-CN"/>
              </w:rPr>
              <w:t>客户</w:t>
            </w:r>
            <w:r>
              <w:rPr>
                <w:rFonts w:hint="eastAsia" w:ascii="宋体" w:hAnsi="宋体" w:cs="宋体"/>
                <w:color w:val="auto"/>
                <w:szCs w:val="24"/>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公司和部门负责人清楚公司及各部门与QE相关的内部沟通和外部信息交流的项目、内容等。如：公布、公开质量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方针和目标、与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s="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QE9.1.1</w:t>
            </w:r>
          </w:p>
          <w:p>
            <w:pPr>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numPr>
                <w:ilvl w:val="0"/>
                <w:numId w:val="2"/>
              </w:numPr>
              <w:tabs>
                <w:tab w:val="center" w:pos="3169"/>
              </w:tabs>
              <w:spacing w:line="400" w:lineRule="exact"/>
              <w:jc w:val="left"/>
              <w:rPr>
                <w:rFonts w:hint="eastAsia" w:ascii="宋体" w:hAnsi="宋体"/>
                <w:bCs/>
                <w:color w:val="auto"/>
                <w:spacing w:val="-20"/>
                <w:szCs w:val="21"/>
              </w:rPr>
            </w:pPr>
            <w:r>
              <w:rPr>
                <w:rFonts w:hint="eastAsia" w:ascii="宋体" w:hAnsi="宋体" w:cs="宋体"/>
                <w:color w:val="auto"/>
                <w:szCs w:val="21"/>
              </w:rPr>
              <w:t>《</w:t>
            </w:r>
            <w:r>
              <w:rPr>
                <w:rFonts w:hint="eastAsia" w:cs="Times New Roman"/>
                <w:bCs/>
                <w:color w:val="auto"/>
                <w:spacing w:val="10"/>
                <w:kern w:val="2"/>
                <w:sz w:val="21"/>
                <w:lang w:val="en-US" w:eastAsia="zh-CN" w:bidi="ar-SA"/>
              </w:rPr>
              <w:t>环境及安全监视和测量控制程序</w:t>
            </w:r>
            <w:r>
              <w:rPr>
                <w:rFonts w:hint="eastAsia" w:ascii="宋体" w:hAnsi="宋体"/>
                <w:bCs/>
                <w:color w:val="auto"/>
                <w:spacing w:val="-20"/>
                <w:szCs w:val="21"/>
              </w:rPr>
              <w:t>》</w:t>
            </w:r>
          </w:p>
          <w:p>
            <w:pPr>
              <w:numPr>
                <w:ilvl w:val="0"/>
                <w:numId w:val="2"/>
              </w:num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color w:val="auto"/>
                <w:szCs w:val="32"/>
              </w:rPr>
              <w:t>顾客投诉及满意测量控制程序</w:t>
            </w:r>
            <w:r>
              <w:rPr>
                <w:rFonts w:hint="eastAsia" w:ascii="宋体" w:hAnsi="宋体" w:eastAsia="宋体" w:cs="宋体"/>
                <w:color w:val="auto"/>
                <w:szCs w:val="21"/>
                <w:lang w:eastAsia="zh-CN"/>
              </w:rPr>
              <w:t>》</w:t>
            </w:r>
          </w:p>
          <w:p>
            <w:pPr>
              <w:numPr>
                <w:ilvl w:val="0"/>
                <w:numId w:val="2"/>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《内部审核控制程序》</w:t>
            </w:r>
          </w:p>
          <w:p>
            <w:pPr>
              <w:numPr>
                <w:ilvl w:val="0"/>
                <w:numId w:val="2"/>
              </w:num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《管理评审控制程序》</w:t>
            </w:r>
          </w:p>
          <w:p>
            <w:pPr>
              <w:numPr>
                <w:ilvl w:val="0"/>
                <w:numId w:val="2"/>
              </w:num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《合规性评价控制程序》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highlight w:val="none"/>
                <w:lang w:eastAsia="zh-CN"/>
              </w:rPr>
              <w:t>。</w:t>
            </w:r>
          </w:p>
          <w:p>
            <w:pPr>
              <w:tabs>
                <w:tab w:val="center" w:pos="3169"/>
              </w:tabs>
              <w:spacing w:line="400" w:lineRule="exact"/>
              <w:jc w:val="left"/>
              <w:rPr>
                <w:rFonts w:hint="default" w:eastAsia="宋体"/>
                <w:color w:val="auto"/>
                <w:lang w:val="en-US" w:eastAsia="zh-CN"/>
              </w:rPr>
            </w:pPr>
            <w:r>
              <w:rPr>
                <w:rFonts w:hint="eastAsia" w:ascii="宋体" w:hAnsi="宋体" w:cs="宋体"/>
                <w:color w:val="auto"/>
                <w:szCs w:val="21"/>
                <w:highlight w:val="none"/>
              </w:rPr>
              <w:t>主持人：总经理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本次评审为三体系结合评审。</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eastAsia="宋体" w:cs="宋体"/>
                <w:color w:val="auto"/>
                <w:szCs w:val="21"/>
                <w:highlight w:val="none"/>
              </w:rPr>
              <w:t>：2021年3月30日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上次</w:t>
            </w:r>
            <w:r>
              <w:rPr>
                <w:rFonts w:hint="eastAsia" w:ascii="宋体" w:hAnsi="宋体" w:cs="宋体"/>
                <w:color w:val="auto"/>
                <w:szCs w:val="21"/>
                <w:highlight w:val="none"/>
                <w:lang w:val="en-US" w:eastAsia="zh-CN"/>
              </w:rPr>
              <w:t>质量管理体系管理评审</w:t>
            </w:r>
            <w:r>
              <w:rPr>
                <w:rFonts w:hint="eastAsia" w:ascii="宋体" w:hAnsi="宋体" w:cs="宋体"/>
                <w:color w:val="auto"/>
                <w:szCs w:val="21"/>
                <w:highlight w:val="none"/>
                <w:lang w:eastAsia="zh-CN"/>
              </w:rPr>
              <w:t>时间为</w:t>
            </w:r>
            <w:r>
              <w:rPr>
                <w:rFonts w:hint="eastAsia" w:ascii="宋体" w:hAnsi="宋体" w:cs="宋体"/>
                <w:color w:val="auto"/>
                <w:szCs w:val="21"/>
                <w:highlight w:val="none"/>
              </w:rPr>
              <w:t>：</w:t>
            </w:r>
            <w:r>
              <w:rPr>
                <w:rFonts w:hint="eastAsia" w:ascii="宋体" w:hAnsi="宋体" w:cs="宋体"/>
                <w:color w:val="auto"/>
                <w:szCs w:val="24"/>
                <w:lang w:eastAsia="zh-CN"/>
              </w:rPr>
              <w:t>2020年</w:t>
            </w:r>
            <w:r>
              <w:rPr>
                <w:rFonts w:hint="eastAsia" w:ascii="宋体" w:hAnsi="宋体" w:cs="宋体"/>
                <w:color w:val="auto"/>
                <w:szCs w:val="24"/>
                <w:lang w:val="en-US" w:eastAsia="zh-CN"/>
              </w:rPr>
              <w:t>4</w:t>
            </w:r>
            <w:r>
              <w:rPr>
                <w:rFonts w:hint="eastAsia" w:ascii="宋体" w:hAnsi="宋体" w:cs="宋体"/>
                <w:color w:val="auto"/>
                <w:szCs w:val="24"/>
                <w:lang w:eastAsia="zh-CN"/>
              </w:rPr>
              <w:t>月</w:t>
            </w:r>
            <w:r>
              <w:rPr>
                <w:rFonts w:hint="eastAsia" w:ascii="宋体" w:hAnsi="宋体" w:cs="宋体"/>
                <w:color w:val="auto"/>
                <w:szCs w:val="24"/>
                <w:lang w:val="en-US" w:eastAsia="zh-CN"/>
              </w:rPr>
              <w:t>10</w:t>
            </w:r>
            <w:r>
              <w:rPr>
                <w:rFonts w:hint="eastAsia" w:ascii="宋体" w:hAnsi="宋体" w:cs="宋体"/>
                <w:color w:val="auto"/>
                <w:szCs w:val="24"/>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环境管理体系评审时间为：</w:t>
            </w:r>
            <w:r>
              <w:rPr>
                <w:rFonts w:hint="eastAsia" w:ascii="宋体" w:hAnsi="宋体" w:cs="宋体"/>
                <w:color w:val="auto"/>
                <w:szCs w:val="21"/>
                <w:lang w:val="en-US" w:eastAsia="zh-CN"/>
              </w:rPr>
              <w:t>2020年9月20日，未</w:t>
            </w:r>
            <w:r>
              <w:rPr>
                <w:rFonts w:hint="eastAsia" w:ascii="宋体" w:hAnsi="宋体" w:cs="宋体"/>
                <w:color w:val="auto"/>
                <w:szCs w:val="21"/>
                <w:highlight w:val="none"/>
                <w:lang w:eastAsia="zh-CN"/>
              </w:rPr>
              <w:t>超过</w:t>
            </w:r>
            <w:r>
              <w:rPr>
                <w:rFonts w:hint="eastAsia" w:ascii="宋体" w:hAnsi="宋体" w:cs="宋体"/>
                <w:color w:val="auto"/>
                <w:szCs w:val="21"/>
                <w:highlight w:val="none"/>
                <w:lang w:val="en-US" w:eastAsia="zh-CN"/>
              </w:rPr>
              <w:t>12个月，符合相关策划及要求）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1）评价内部审核的结果及现行管理体系是否有效。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2）评价现行管理体系的有效性、适宜性、符合性。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4）评价相关方的投诉、建议及其要求是否得到解决和满足。</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5）评价公司经营的环境。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6）评价过程和产品的监视和测量情况，法规及其他要求合规性评价情况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7）评价服务过程及验收情况，法规及其他要求符合性情况。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9）现行管理体系有无更改的必要及更改的时机。</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10）评价重大环境因素及危险源识别的识别及控制情况。</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eastAsia="宋体" w:cs="Times New Roman"/>
                <w:b w:val="0"/>
                <w:bCs w:val="0"/>
                <w:color w:val="auto"/>
                <w:sz w:val="21"/>
                <w:szCs w:val="21"/>
                <w:highlight w:val="none"/>
              </w:rPr>
              <w:t>对上次管理评审改进项的验证情况的跟踪：改进项目两个，</w:t>
            </w:r>
            <w:r>
              <w:rPr>
                <w:rFonts w:hint="eastAsia" w:ascii="宋体" w:hAnsi="宋体" w:cs="Times New Roman"/>
                <w:b w:val="0"/>
                <w:bCs w:val="0"/>
                <w:color w:val="auto"/>
                <w:sz w:val="21"/>
                <w:szCs w:val="21"/>
                <w:highlight w:val="none"/>
                <w:lang w:val="en-US" w:eastAsia="zh-CN"/>
              </w:rPr>
              <w:t>1）对</w:t>
            </w:r>
            <w:r>
              <w:rPr>
                <w:rFonts w:hint="eastAsia" w:ascii="宋体" w:hAnsi="宋体"/>
                <w:color w:val="auto"/>
                <w:kern w:val="0"/>
                <w:sz w:val="21"/>
                <w:szCs w:val="21"/>
                <w:lang w:val="en-US" w:eastAsia="zh-CN"/>
              </w:rPr>
              <w:t>各级管理人员对文件执行不到位情况，由行政部组织大家进一步学习文件，并监督执行。2）</w:t>
            </w:r>
            <w:r>
              <w:rPr>
                <w:rFonts w:hint="eastAsia"/>
                <w:color w:val="auto"/>
              </w:rPr>
              <w:t>进行职业健康安全新版标准培训，提前为换版后体系运行做准备</w:t>
            </w:r>
            <w:r>
              <w:rPr>
                <w:rFonts w:hint="eastAsia" w:ascii="宋体" w:hAnsi="宋体" w:eastAsia="宋体" w:cs="Times New Roman"/>
                <w:b w:val="0"/>
                <w:bCs w:val="0"/>
                <w:color w:val="auto"/>
                <w:sz w:val="21"/>
                <w:szCs w:val="21"/>
                <w:highlight w:val="none"/>
              </w:rPr>
              <w:t>。已开展培训，</w:t>
            </w:r>
            <w:r>
              <w:rPr>
                <w:rFonts w:hint="eastAsia" w:ascii="宋体" w:hAnsi="宋体" w:cs="Times New Roman"/>
                <w:b w:val="0"/>
                <w:bCs w:val="0"/>
                <w:color w:val="auto"/>
                <w:sz w:val="21"/>
                <w:szCs w:val="21"/>
                <w:highlight w:val="none"/>
                <w:lang w:val="en-US" w:eastAsia="zh-CN"/>
              </w:rPr>
              <w:t>改进达到</w:t>
            </w:r>
            <w:r>
              <w:rPr>
                <w:rFonts w:hint="eastAsia" w:ascii="宋体" w:hAnsi="宋体" w:eastAsia="宋体" w:cs="Times New Roman"/>
                <w:b w:val="0"/>
                <w:bCs w:val="0"/>
                <w:color w:val="auto"/>
                <w:sz w:val="21"/>
                <w:szCs w:val="21"/>
                <w:highlight w:val="none"/>
              </w:rPr>
              <w:t>预期效果。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spacing w:beforeLines="0" w:afterLine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本次评审</w:t>
            </w:r>
            <w:r>
              <w:rPr>
                <w:rFonts w:hint="eastAsia" w:ascii="宋体" w:hAnsi="宋体" w:cs="宋体"/>
                <w:color w:val="auto"/>
                <w:szCs w:val="21"/>
                <w:highlight w:val="none"/>
              </w:rPr>
              <w:t>改进的建议：</w:t>
            </w:r>
          </w:p>
          <w:p>
            <w:pPr>
              <w:tabs>
                <w:tab w:val="center" w:pos="3169"/>
              </w:tabs>
              <w:spacing w:line="40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a）</w:t>
            </w:r>
            <w:r>
              <w:rPr>
                <w:rFonts w:hint="eastAsia" w:ascii="宋体" w:hAnsi="宋体" w:eastAsia="宋体" w:cs="宋体"/>
                <w:color w:val="auto"/>
                <w:szCs w:val="21"/>
                <w:highlight w:val="none"/>
              </w:rPr>
              <w:t>加强ISO45001标准及文件培训</w:t>
            </w:r>
            <w:r>
              <w:rPr>
                <w:rFonts w:hint="default" w:ascii="宋体" w:hAnsi="宋体" w:eastAsia="宋体" w:cs="宋体"/>
                <w:color w:val="auto"/>
                <w:szCs w:val="21"/>
                <w:highlight w:val="none"/>
              </w:rPr>
              <w:t>。</w:t>
            </w:r>
          </w:p>
          <w:p>
            <w:pPr>
              <w:tabs>
                <w:tab w:val="center" w:pos="3169"/>
              </w:tabs>
              <w:spacing w:line="40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b）</w:t>
            </w:r>
            <w:r>
              <w:rPr>
                <w:rFonts w:hint="eastAsia" w:ascii="宋体" w:hAnsi="宋体" w:eastAsia="宋体" w:cs="宋体"/>
                <w:color w:val="auto"/>
                <w:szCs w:val="21"/>
                <w:highlight w:val="none"/>
              </w:rPr>
              <w:t>加强对重要环境因素和重大危险源的运行控制</w:t>
            </w:r>
            <w:r>
              <w:rPr>
                <w:rFonts w:hint="default" w:ascii="宋体" w:hAnsi="宋体" w:eastAsia="宋体" w:cs="宋体"/>
                <w:color w:val="auto"/>
                <w:szCs w:val="21"/>
                <w:highlight w:val="none"/>
              </w:rPr>
              <w:t>。</w:t>
            </w:r>
          </w:p>
          <w:p>
            <w:pPr>
              <w:tabs>
                <w:tab w:val="center" w:pos="3169"/>
              </w:tabs>
              <w:spacing w:line="400" w:lineRule="exact"/>
              <w:ind w:firstLine="420" w:firstLineChars="200"/>
              <w:jc w:val="left"/>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c）</w:t>
            </w:r>
            <w:r>
              <w:rPr>
                <w:rFonts w:hint="eastAsia" w:ascii="宋体" w:hAnsi="宋体" w:eastAsia="宋体" w:cs="宋体"/>
                <w:color w:val="auto"/>
                <w:szCs w:val="21"/>
                <w:highlight w:val="none"/>
              </w:rPr>
              <w:t>进一步完善新标准实施的工作，保证公司体系正常实施</w:t>
            </w:r>
            <w:r>
              <w:rPr>
                <w:rFonts w:hint="eastAsia" w:ascii="宋体" w:hAnsi="宋体" w:eastAsia="宋体" w:cs="宋体"/>
                <w:color w:val="auto"/>
                <w:szCs w:val="21"/>
                <w:highlight w:val="none"/>
                <w:lang w:eastAsia="zh-CN"/>
              </w:rPr>
              <w:t>。</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查管理评审改进计划，由行政</w:t>
            </w:r>
            <w:r>
              <w:rPr>
                <w:rFonts w:hint="eastAsia" w:ascii="宋体" w:hAnsi="宋体" w:eastAsia="宋体" w:cs="宋体"/>
                <w:color w:val="auto"/>
                <w:szCs w:val="21"/>
                <w:highlight w:val="none"/>
              </w:rPr>
              <w:t>部负责，2021.9.30</w:t>
            </w:r>
            <w:r>
              <w:rPr>
                <w:rFonts w:hint="eastAsia" w:ascii="宋体" w:hAnsi="宋体" w:eastAsia="宋体" w:cs="宋体"/>
                <w:color w:val="auto"/>
                <w:szCs w:val="21"/>
                <w:highlight w:val="none"/>
                <w:lang w:val="en-US" w:eastAsia="zh-CN"/>
              </w:rPr>
              <w:t>前</w:t>
            </w:r>
            <w:r>
              <w:rPr>
                <w:rFonts w:hint="eastAsia" w:ascii="宋体" w:hAnsi="宋体" w:eastAsia="宋体" w:cs="宋体"/>
                <w:color w:val="auto"/>
                <w:szCs w:val="21"/>
                <w:highlight w:val="none"/>
              </w:rPr>
              <w:t>完</w:t>
            </w:r>
            <w:r>
              <w:rPr>
                <w:rFonts w:hint="eastAsia"/>
                <w:color w:val="auto"/>
                <w:szCs w:val="21"/>
                <w:highlight w:val="none"/>
              </w:rPr>
              <w:t>成。</w:t>
            </w:r>
            <w:r>
              <w:rPr>
                <w:rFonts w:hint="eastAsia"/>
                <w:color w:val="auto"/>
                <w:szCs w:val="21"/>
                <w:highlight w:val="none"/>
                <w:lang w:val="en-US" w:eastAsia="zh-CN"/>
              </w:rPr>
              <w:t>下次审核时关注。</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管理评审结论：公司</w:t>
            </w:r>
            <w:r>
              <w:rPr>
                <w:rFonts w:hint="eastAsia" w:ascii="宋体" w:hAnsi="宋体" w:cs="宋体"/>
                <w:color w:val="auto"/>
                <w:szCs w:val="21"/>
                <w:highlight w:val="none"/>
                <w:lang w:val="en-US" w:eastAsia="zh-CN"/>
              </w:rPr>
              <w:t>质量、环境、职业健康安全</w:t>
            </w:r>
            <w:r>
              <w:rPr>
                <w:rFonts w:hint="eastAsia" w:ascii="宋体" w:hAnsi="宋体" w:cs="宋体"/>
                <w:color w:val="auto"/>
                <w:szCs w:val="21"/>
                <w:highlight w:val="none"/>
              </w:rPr>
              <w:t>管理体系的持续的适宜、充分和有效的，并与公司战略方向保持一致。</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QE10.1;10.3；</w:t>
            </w:r>
          </w:p>
          <w:p>
            <w:pPr>
              <w:tabs>
                <w:tab w:val="center" w:pos="3169"/>
              </w:tabs>
              <w:spacing w:line="400" w:lineRule="exact"/>
              <w:rPr>
                <w:rFonts w:ascii="宋体" w:hAnsi="宋体"/>
                <w:color w:val="auto"/>
                <w:szCs w:val="21"/>
              </w:rPr>
            </w:pPr>
          </w:p>
        </w:tc>
        <w:tc>
          <w:tcPr>
            <w:tcW w:w="10004" w:type="dxa"/>
          </w:tcPr>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szCs w:val="21"/>
                <w:lang w:eastAsia="zh-CN"/>
              </w:rPr>
              <w:t>环境及安全监视和测量控制程序</w:t>
            </w:r>
            <w:r>
              <w:rPr>
                <w:rFonts w:hint="eastAsia" w:ascii="宋体" w:hAnsi="宋体" w:cs="宋体"/>
                <w:color w:val="auto"/>
                <w:szCs w:val="21"/>
              </w:rPr>
              <w:t>》、《</w:t>
            </w:r>
            <w:r>
              <w:rPr>
                <w:rFonts w:hint="eastAsia" w:ascii="宋体" w:hAnsi="宋体" w:cs="宋体"/>
                <w:color w:val="auto"/>
                <w:szCs w:val="21"/>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事故、事件、不符合纠正与预防措施控制程序</w:t>
            </w:r>
            <w:r>
              <w:rPr>
                <w:rFonts w:hint="eastAsia" w:ascii="宋体" w:hAnsi="宋体" w:cs="宋体"/>
                <w:color w:val="auto"/>
                <w:szCs w:val="21"/>
              </w:rPr>
              <w:t>》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eastAsia="zh-CN"/>
              </w:rPr>
              <w:t>、</w:t>
            </w:r>
            <w:r>
              <w:rPr>
                <w:rFonts w:hint="eastAsia" w:ascii="宋体" w:hAnsi="宋体" w:cs="宋体"/>
                <w:color w:val="auto"/>
                <w:szCs w:val="21"/>
                <w:lang w:val="en-US" w:eastAsia="zh-CN"/>
              </w:rPr>
              <w:t>环境</w:t>
            </w:r>
            <w:r>
              <w:rPr>
                <w:rFonts w:hint="eastAsia" w:ascii="宋体" w:hAnsi="宋体" w:cs="宋体"/>
                <w:color w:val="auto"/>
                <w:szCs w:val="21"/>
              </w:rPr>
              <w:t>方针、目标的达成分析、内部质量审核结果、数据资料统计分析、纠正和预防措施和管理评审等方式，以推动质量、环境管理体系的持续改进。</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客户满意度调查控制程序</w:t>
            </w:r>
            <w:r>
              <w:rPr>
                <w:rFonts w:hint="eastAsia" w:ascii="宋体" w:hAnsi="宋体" w:cs="宋体"/>
                <w:color w:val="auto"/>
                <w:szCs w:val="21"/>
              </w:rPr>
              <w:t>》实施纠正措施，消除</w:t>
            </w:r>
            <w:r>
              <w:rPr>
                <w:rFonts w:hint="eastAsia" w:ascii="宋体" w:hAnsi="宋体" w:cs="宋体"/>
                <w:color w:val="auto"/>
                <w:szCs w:val="21"/>
                <w:lang w:eastAsia="zh-CN"/>
              </w:rPr>
              <w:t>客户</w:t>
            </w:r>
            <w:r>
              <w:rPr>
                <w:rFonts w:hint="eastAsia" w:ascii="宋体" w:hAnsi="宋体" w:cs="宋体"/>
                <w:color w:val="auto"/>
                <w:szCs w:val="21"/>
              </w:rPr>
              <w:t>投诉的原因，以防止其再发生。在《</w:t>
            </w:r>
            <w:r>
              <w:rPr>
                <w:rFonts w:hint="eastAsia" w:ascii="宋体" w:hAnsi="宋体" w:cs="宋体"/>
                <w:color w:val="auto"/>
                <w:szCs w:val="21"/>
                <w:lang w:eastAsia="zh-CN"/>
              </w:rPr>
              <w:t>客户满意度调查控制程序</w:t>
            </w:r>
            <w:r>
              <w:rPr>
                <w:rFonts w:hint="eastAsia" w:ascii="宋体" w:hAnsi="宋体" w:cs="宋体"/>
                <w:color w:val="auto"/>
                <w:szCs w:val="21"/>
              </w:rPr>
              <w:t>》文件中规定了</w:t>
            </w:r>
            <w:r>
              <w:rPr>
                <w:rFonts w:hint="eastAsia" w:ascii="宋体" w:hAnsi="宋体" w:cs="宋体"/>
                <w:color w:val="auto"/>
                <w:szCs w:val="21"/>
                <w:lang w:eastAsia="zh-CN"/>
              </w:rPr>
              <w:t>客户</w:t>
            </w:r>
            <w:r>
              <w:rPr>
                <w:rFonts w:hint="eastAsia" w:ascii="宋体" w:hAnsi="宋体" w:cs="宋体"/>
                <w:color w:val="auto"/>
                <w:szCs w:val="21"/>
              </w:rPr>
              <w:t>满意度信息来源方法：</w:t>
            </w:r>
            <w:r>
              <w:rPr>
                <w:rFonts w:hint="eastAsia" w:ascii="宋体" w:hAnsi="宋体" w:cs="宋体"/>
                <w:color w:val="auto"/>
                <w:szCs w:val="21"/>
                <w:lang w:eastAsia="zh-CN"/>
              </w:rPr>
              <w:t>客户</w:t>
            </w:r>
            <w:r>
              <w:rPr>
                <w:rFonts w:hint="eastAsia" w:ascii="宋体" w:hAnsi="宋体" w:cs="宋体"/>
                <w:color w:val="auto"/>
                <w:szCs w:val="21"/>
              </w:rPr>
              <w:t>满意度信息来源：</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客户</w:t>
            </w:r>
            <w:r>
              <w:rPr>
                <w:rFonts w:hint="eastAsia" w:ascii="宋体" w:hAnsi="宋体" w:cs="宋体"/>
                <w:color w:val="auto"/>
                <w:szCs w:val="21"/>
              </w:rPr>
              <w:t>满意度信息可来自：</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满意度调查表；</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的抱怨及投诉；</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的赞扬；</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的索赔；</w:t>
            </w:r>
          </w:p>
          <w:p>
            <w:pPr>
              <w:numPr>
                <w:ilvl w:val="2"/>
                <w:numId w:val="3"/>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tabs>
                <w:tab w:val="left" w:pos="952"/>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（2）获得</w:t>
            </w:r>
            <w:r>
              <w:rPr>
                <w:rFonts w:hint="eastAsia" w:ascii="宋体" w:hAnsi="宋体" w:cs="宋体"/>
                <w:color w:val="auto"/>
                <w:szCs w:val="21"/>
                <w:lang w:eastAsia="zh-CN"/>
              </w:rPr>
              <w:t>客户</w:t>
            </w:r>
            <w:r>
              <w:rPr>
                <w:rFonts w:hint="eastAsia" w:ascii="宋体" w:hAnsi="宋体" w:cs="宋体"/>
                <w:color w:val="auto"/>
                <w:szCs w:val="21"/>
              </w:rPr>
              <w:t>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w:t>
            </w:r>
            <w:r>
              <w:rPr>
                <w:rFonts w:hint="eastAsia" w:ascii="宋体" w:hAnsi="宋体" w:cs="宋体"/>
                <w:color w:val="auto"/>
                <w:szCs w:val="21"/>
                <w:lang w:eastAsia="zh-CN"/>
              </w:rPr>
              <w:t>客户</w:t>
            </w:r>
            <w:r>
              <w:rPr>
                <w:rFonts w:hint="eastAsia" w:ascii="宋体" w:hAnsi="宋体" w:cs="宋体"/>
                <w:color w:val="auto"/>
                <w:szCs w:val="21"/>
              </w:rPr>
              <w:t>发出《</w:t>
            </w:r>
            <w:r>
              <w:rPr>
                <w:rFonts w:hint="eastAsia" w:ascii="宋体" w:hAnsi="宋体" w:cs="宋体"/>
                <w:color w:val="auto"/>
                <w:szCs w:val="21"/>
                <w:lang w:eastAsia="zh-CN"/>
              </w:rPr>
              <w:t>客户</w:t>
            </w:r>
            <w:r>
              <w:rPr>
                <w:rFonts w:hint="eastAsia" w:ascii="宋体" w:hAnsi="宋体" w:cs="宋体"/>
                <w:color w:val="auto"/>
                <w:szCs w:val="21"/>
              </w:rPr>
              <w:t>满意度调查表》；</w:t>
            </w:r>
          </w:p>
          <w:p>
            <w:pPr>
              <w:numPr>
                <w:ilvl w:val="0"/>
                <w:numId w:val="4"/>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w:t>
            </w:r>
            <w:r>
              <w:rPr>
                <w:rFonts w:hint="eastAsia" w:ascii="宋体" w:hAnsi="宋体" w:cs="宋体"/>
                <w:color w:val="auto"/>
                <w:szCs w:val="21"/>
                <w:lang w:eastAsia="zh-CN"/>
              </w:rPr>
              <w:t>客户</w:t>
            </w:r>
            <w:r>
              <w:rPr>
                <w:rFonts w:hint="eastAsia" w:ascii="宋体" w:hAnsi="宋体" w:cs="宋体"/>
                <w:color w:val="auto"/>
                <w:szCs w:val="21"/>
              </w:rPr>
              <w:t>，填写《</w:t>
            </w:r>
            <w:r>
              <w:rPr>
                <w:rFonts w:hint="eastAsia" w:ascii="宋体" w:hAnsi="宋体" w:cs="宋体"/>
                <w:color w:val="auto"/>
                <w:szCs w:val="21"/>
                <w:lang w:eastAsia="zh-CN"/>
              </w:rPr>
              <w:t>客户</w:t>
            </w:r>
            <w:r>
              <w:rPr>
                <w:rFonts w:hint="eastAsia" w:ascii="宋体" w:hAnsi="宋体" w:cs="宋体"/>
                <w:color w:val="auto"/>
                <w:szCs w:val="21"/>
              </w:rPr>
              <w:t>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w:t>
            </w:r>
            <w:r>
              <w:rPr>
                <w:rFonts w:hint="eastAsia" w:ascii="宋体" w:hAnsi="宋体" w:cs="宋体"/>
                <w:color w:val="auto"/>
                <w:szCs w:val="21"/>
                <w:lang w:eastAsia="zh-CN"/>
              </w:rPr>
              <w:t>客户</w:t>
            </w:r>
            <w:r>
              <w:rPr>
                <w:rFonts w:hint="eastAsia" w:ascii="宋体" w:hAnsi="宋体" w:cs="宋体"/>
                <w:color w:val="auto"/>
                <w:szCs w:val="21"/>
              </w:rPr>
              <w:t>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w:t>
            </w:r>
            <w:r>
              <w:rPr>
                <w:rFonts w:hint="eastAsia" w:ascii="宋体" w:hAnsi="宋体" w:cs="宋体"/>
                <w:color w:val="auto"/>
                <w:szCs w:val="21"/>
                <w:lang w:eastAsia="zh-CN"/>
              </w:rPr>
              <w:t>客户</w:t>
            </w:r>
            <w:r>
              <w:rPr>
                <w:rFonts w:hint="eastAsia" w:ascii="宋体" w:hAnsi="宋体" w:cs="宋体"/>
                <w:color w:val="auto"/>
                <w:szCs w:val="21"/>
              </w:rPr>
              <w:t>投诉的原因，按《</w:t>
            </w:r>
            <w:r>
              <w:rPr>
                <w:rFonts w:hint="eastAsia" w:ascii="宋体" w:hAnsi="宋体" w:cs="宋体"/>
                <w:color w:val="auto"/>
                <w:szCs w:val="21"/>
                <w:lang w:eastAsia="zh-CN"/>
              </w:rPr>
              <w:t>事故、事件、不符合纠正与预防措施控制程序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受审核部门：管理层   主管领导：</w:t>
            </w:r>
            <w:r>
              <w:rPr>
                <w:rFonts w:hint="eastAsia" w:ascii="宋体" w:hAnsi="宋体" w:cs="宋体"/>
                <w:color w:val="auto"/>
                <w:sz w:val="24"/>
                <w:szCs w:val="24"/>
                <w:lang w:eastAsia="zh-CN"/>
              </w:rPr>
              <w:t>韩文勇</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陪同人员：</w:t>
            </w:r>
            <w:r>
              <w:rPr>
                <w:rFonts w:hint="eastAsia" w:ascii="宋体" w:hAnsi="宋体" w:cs="宋体"/>
                <w:color w:val="auto"/>
                <w:sz w:val="24"/>
                <w:szCs w:val="24"/>
                <w:lang w:val="en-US" w:eastAsia="zh-CN"/>
              </w:rPr>
              <w:t>吴小红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文平</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2021年6月11日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color w:val="auto"/>
              </w:rPr>
            </w:pPr>
            <w:r>
              <w:rPr>
                <w:rFonts w:hint="eastAsia"/>
                <w:color w:val="auto"/>
              </w:rPr>
              <w:t>抽查2021年总过程风险机会识别措施评价表，内容及记录清晰。</w:t>
            </w:r>
          </w:p>
          <w:p>
            <w:pPr>
              <w:tabs>
                <w:tab w:val="center" w:pos="3169"/>
              </w:tabs>
              <w:spacing w:line="400" w:lineRule="exact"/>
              <w:jc w:val="left"/>
              <w:rPr>
                <w:color w:val="auto"/>
              </w:rPr>
            </w:pPr>
            <w:r>
              <w:rPr>
                <w:rFonts w:hint="eastAsia"/>
                <w:color w:val="auto"/>
              </w:rPr>
              <w:t>公司确定的相关方有员工、</w:t>
            </w:r>
            <w:r>
              <w:rPr>
                <w:rFonts w:hint="eastAsia"/>
                <w:color w:val="auto"/>
                <w:lang w:eastAsia="zh-CN"/>
              </w:rPr>
              <w:t>客户</w:t>
            </w:r>
            <w:r>
              <w:rPr>
                <w:rFonts w:hint="eastAsia"/>
                <w:color w:val="auto"/>
              </w:rPr>
              <w:t>、政府机构、审核机构、供方等。</w:t>
            </w:r>
          </w:p>
          <w:p>
            <w:pPr>
              <w:tabs>
                <w:tab w:val="center" w:pos="3169"/>
              </w:tabs>
              <w:spacing w:line="400" w:lineRule="exact"/>
              <w:jc w:val="left"/>
              <w:rPr>
                <w:color w:val="auto"/>
              </w:rPr>
            </w:pPr>
            <w:r>
              <w:rPr>
                <w:rFonts w:hint="eastAsia"/>
                <w:color w:val="auto"/>
              </w:rPr>
              <w:t>理解员工诉求的形式为谈心、茶话会等；理解银行等相关方的形式主要为电话沟通、上门拜访等；</w:t>
            </w:r>
          </w:p>
          <w:p>
            <w:pPr>
              <w:tabs>
                <w:tab w:val="center" w:pos="3169"/>
              </w:tabs>
              <w:spacing w:line="400" w:lineRule="exact"/>
              <w:jc w:val="left"/>
              <w:rPr>
                <w:color w:val="auto"/>
              </w:rPr>
            </w:pPr>
            <w:r>
              <w:rPr>
                <w:rFonts w:hint="eastAsia"/>
                <w:color w:val="auto"/>
              </w:rPr>
              <w:t>员工关注的主要问题有工资、待遇、晋升机制、福利等，供应商和合作伙伴关注的主要问题</w:t>
            </w:r>
            <w:r>
              <w:rPr>
                <w:rFonts w:hint="eastAsia"/>
                <w:color w:val="auto"/>
                <w:lang w:val="en-US" w:eastAsia="zh-CN"/>
              </w:rPr>
              <w:t>产品质量</w:t>
            </w:r>
            <w:r>
              <w:rPr>
                <w:rFonts w:hint="eastAsia"/>
                <w:color w:val="auto"/>
              </w:rPr>
              <w:t>、成本价格、交付期等。</w:t>
            </w:r>
          </w:p>
          <w:p>
            <w:pPr>
              <w:spacing w:line="360" w:lineRule="auto"/>
              <w:ind w:firstLine="420" w:firstLineChars="200"/>
              <w:rPr>
                <w:rFonts w:hint="eastAsia"/>
                <w:color w:val="auto"/>
              </w:rPr>
            </w:pPr>
            <w:r>
              <w:rPr>
                <w:rFonts w:hint="eastAsia"/>
                <w:color w:val="auto"/>
              </w:rPr>
              <w:t>查见《相关方要求识别和控制》</w:t>
            </w:r>
          </w:p>
          <w:p>
            <w:pPr>
              <w:spacing w:line="360" w:lineRule="auto"/>
              <w:rPr>
                <w:rFonts w:hint="eastAsia" w:ascii="宋体" w:hAnsi="宋体" w:cs="宋体"/>
                <w:color w:val="auto"/>
                <w:sz w:val="21"/>
                <w:szCs w:val="21"/>
              </w:rPr>
            </w:pPr>
            <w:r>
              <w:rPr>
                <w:rFonts w:hint="eastAsia" w:ascii="宋体" w:hAnsi="宋体" w:cs="宋体"/>
                <w:color w:val="auto"/>
                <w:sz w:val="21"/>
                <w:szCs w:val="21"/>
              </w:rPr>
              <w:t>相关方：员工、股东、银行、主管部门、供应商、客户等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lang w:eastAsia="zh-CN"/>
              </w:rPr>
              <w:t>其中客户的</w:t>
            </w:r>
            <w:r>
              <w:rPr>
                <w:rFonts w:hint="eastAsia" w:ascii="宋体" w:hAnsi="宋体" w:cs="宋体"/>
                <w:color w:val="auto"/>
                <w:sz w:val="21"/>
                <w:szCs w:val="21"/>
              </w:rPr>
              <w:t>需求和期望：</w:t>
            </w:r>
            <w:r>
              <w:rPr>
                <w:rFonts w:hint="eastAsia" w:ascii="宋体" w:hAnsi="宋体" w:cs="宋体"/>
                <w:color w:val="auto"/>
                <w:sz w:val="21"/>
                <w:szCs w:val="21"/>
                <w:lang w:eastAsia="zh-CN"/>
              </w:rPr>
              <w:t>技术要求符合客户要求、及时交付、价格合理、服务及时</w:t>
            </w:r>
            <w:r>
              <w:rPr>
                <w:rFonts w:hint="eastAsia" w:ascii="宋体" w:hAnsi="宋体" w:cs="宋体"/>
                <w:color w:val="auto"/>
                <w:sz w:val="21"/>
                <w:szCs w:val="21"/>
              </w:rPr>
              <w:t>等；</w:t>
            </w:r>
          </w:p>
          <w:p>
            <w:pPr>
              <w:spacing w:line="360" w:lineRule="auto"/>
              <w:rPr>
                <w:rFonts w:hint="eastAsia" w:ascii="宋体" w:hAnsi="宋体" w:cs="宋体"/>
                <w:color w:val="auto"/>
                <w:sz w:val="21"/>
                <w:szCs w:val="21"/>
              </w:rPr>
            </w:pPr>
            <w:r>
              <w:rPr>
                <w:rFonts w:hint="eastAsia" w:ascii="宋体" w:hAnsi="宋体" w:cs="宋体"/>
                <w:color w:val="auto"/>
                <w:sz w:val="21"/>
                <w:szCs w:val="21"/>
              </w:rPr>
              <w:t>对企业的影响：影响公司的业务；</w:t>
            </w:r>
          </w:p>
          <w:p>
            <w:pPr>
              <w:pStyle w:val="13"/>
              <w:rPr>
                <w:color w:val="auto"/>
              </w:rPr>
            </w:pPr>
            <w:r>
              <w:rPr>
                <w:rFonts w:hint="eastAsia" w:ascii="宋体" w:hAnsi="宋体" w:cs="宋体"/>
                <w:color w:val="auto"/>
                <w:sz w:val="21"/>
                <w:szCs w:val="21"/>
              </w:rPr>
              <w:t>监测指标：产品交付合格率、产品交付履约、</w:t>
            </w:r>
            <w:r>
              <w:rPr>
                <w:rFonts w:hint="eastAsia" w:ascii="宋体" w:hAnsi="宋体" w:cs="宋体"/>
                <w:color w:val="auto"/>
                <w:sz w:val="21"/>
                <w:szCs w:val="21"/>
                <w:lang w:eastAsia="zh-CN"/>
              </w:rPr>
              <w:t>客户</w:t>
            </w:r>
            <w:r>
              <w:rPr>
                <w:rFonts w:hint="eastAsia" w:ascii="宋体" w:hAnsi="宋体" w:cs="宋体"/>
                <w:color w:val="auto"/>
                <w:sz w:val="21"/>
                <w:szCs w:val="21"/>
              </w:rPr>
              <w:t>满意度等；</w:t>
            </w:r>
          </w:p>
          <w:p>
            <w:pPr>
              <w:tabs>
                <w:tab w:val="center" w:pos="3169"/>
              </w:tabs>
              <w:spacing w:line="400" w:lineRule="exact"/>
              <w:jc w:val="left"/>
              <w:rPr>
                <w:color w:val="auto"/>
              </w:rPr>
            </w:pPr>
            <w:r>
              <w:rPr>
                <w:rFonts w:hint="eastAsia"/>
                <w:color w:val="auto"/>
              </w:rPr>
              <w:t>对相关方的要求的监视和评审的方法多样，通过QQ和微信等现代通讯手段是常用的便捷而又高效主要方法。</w:t>
            </w:r>
          </w:p>
          <w:p>
            <w:pPr>
              <w:tabs>
                <w:tab w:val="center" w:pos="3169"/>
              </w:tabs>
              <w:spacing w:line="400" w:lineRule="exact"/>
              <w:jc w:val="left"/>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rPr>
                <w:color w:val="auto"/>
              </w:rPr>
            </w:pPr>
            <w:r>
              <w:rPr>
                <w:rFonts w:hint="eastAsia"/>
                <w:color w:val="auto"/>
              </w:rPr>
              <w:t>公司通过业内展会、同行交流、座谈会、每周工作例会、QQ、微信等进行内外部沟通，并定期进行评审，形成会议记录。</w:t>
            </w:r>
          </w:p>
          <w:p>
            <w:pPr>
              <w:rPr>
                <w:color w:val="auto"/>
              </w:rPr>
            </w:pPr>
          </w:p>
          <w:p>
            <w:pPr>
              <w:ind w:firstLine="210" w:firstLineChars="100"/>
              <w:rPr>
                <w:color w:val="auto"/>
              </w:rPr>
            </w:pPr>
            <w:r>
              <w:rPr>
                <w:rFonts w:hint="eastAsia"/>
                <w:color w:val="auto"/>
              </w:rPr>
              <w:t>公司确定的相关方有员工、</w:t>
            </w:r>
            <w:r>
              <w:rPr>
                <w:rFonts w:hint="eastAsia"/>
                <w:color w:val="auto"/>
                <w:lang w:eastAsia="zh-CN"/>
              </w:rPr>
              <w:t>客户</w:t>
            </w:r>
            <w:r>
              <w:rPr>
                <w:rFonts w:hint="eastAsia"/>
                <w:color w:val="auto"/>
              </w:rPr>
              <w:t>、政府机构、银行、供方等。</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员工关注的主要问题有工资、待遇、晋升机制、福利等，供方关注的主要问题是长期合作、互利共赢以及货物回款时间等。</w:t>
            </w:r>
          </w:p>
          <w:p>
            <w:pPr>
              <w:rPr>
                <w:color w:val="auto"/>
              </w:rPr>
            </w:pPr>
            <w:r>
              <w:rPr>
                <w:rFonts w:hint="eastAsia"/>
                <w:color w:val="auto"/>
              </w:rPr>
              <w:t>对相关方的要求的监视和评审的方法多样，通过QQ和微信等现代通讯手段是常用的便捷而又高效主要方法。</w:t>
            </w:r>
          </w:p>
          <w:p>
            <w:pPr>
              <w:rPr>
                <w:rFonts w:ascii="Times New Roman" w:hAnsi="Times New Roman" w:eastAsia="宋体" w:cs="Times New Roman"/>
                <w:color w:val="auto"/>
              </w:rPr>
            </w:pPr>
            <w:r>
              <w:rPr>
                <w:rFonts w:hint="eastAsia"/>
                <w:color w:val="auto"/>
              </w:rPr>
              <w:t>公</w:t>
            </w:r>
            <w:r>
              <w:rPr>
                <w:rFonts w:hint="eastAsia" w:ascii="Times New Roman" w:hAnsi="Times New Roman" w:eastAsia="宋体" w:cs="Times New Roman"/>
                <w:color w:val="auto"/>
              </w:rPr>
              <w:t>司</w:t>
            </w:r>
            <w:r>
              <w:rPr>
                <w:rFonts w:hint="eastAsia" w:ascii="Times New Roman" w:hAnsi="Times New Roman" w:eastAsia="宋体" w:cs="Times New Roman"/>
                <w:color w:val="auto"/>
                <w:lang w:val="en-US" w:eastAsia="zh-CN"/>
              </w:rPr>
              <w:t>职业健康安全</w:t>
            </w:r>
            <w:r>
              <w:rPr>
                <w:rFonts w:hint="eastAsia" w:ascii="Times New Roman" w:hAnsi="Times New Roman" w:eastAsia="宋体" w:cs="Times New Roman"/>
                <w:color w:val="auto"/>
              </w:rPr>
              <w:t>管理体系的认证范围为：</w:t>
            </w:r>
          </w:p>
          <w:p>
            <w:pPr>
              <w:rPr>
                <w:rFonts w:ascii="Times New Roman" w:hAnsi="Times New Roman" w:eastAsia="宋体" w:cs="Times New Roman"/>
                <w:color w:val="auto"/>
              </w:rPr>
            </w:pPr>
            <w:r>
              <w:rPr>
                <w:rFonts w:ascii="Times New Roman" w:hAnsi="Times New Roman" w:eastAsia="宋体" w:cs="Times New Roman"/>
                <w:color w:val="auto"/>
              </w:rPr>
              <w:t>O：</w:t>
            </w:r>
            <w:r>
              <w:rPr>
                <w:rFonts w:hint="eastAsia" w:cs="Times New Roman"/>
                <w:color w:val="auto"/>
                <w:lang w:eastAsia="zh-CN"/>
              </w:rPr>
              <w:t>计算机信息系统集成、应用软件开发</w:t>
            </w:r>
            <w:r>
              <w:rPr>
                <w:rFonts w:ascii="Times New Roman" w:hAnsi="Times New Roman" w:eastAsia="宋体" w:cs="Times New Roman"/>
                <w:color w:val="auto"/>
              </w:rPr>
              <w:t>所涉及场所的相关职业健康安全管理活动</w:t>
            </w:r>
          </w:p>
          <w:p>
            <w:pPr>
              <w:rPr>
                <w:rFonts w:ascii="宋体" w:hAnsi="宋体" w:cs="宋体"/>
                <w:color w:val="auto"/>
                <w:szCs w:val="21"/>
              </w:rPr>
            </w:pPr>
            <w:r>
              <w:rPr>
                <w:rFonts w:hint="eastAsia" w:ascii="Times New Roman" w:hAnsi="Times New Roman" w:eastAsia="宋体" w:cs="Times New Roman"/>
                <w:color w:val="auto"/>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Times New Roman" w:hAnsi="Times New Roman" w:eastAsia="宋体" w:cs="Times New Roman"/>
                <w:color w:val="auto"/>
                <w:lang w:val="de-DE"/>
              </w:rPr>
              <w:t>-201</w:t>
            </w:r>
            <w:r>
              <w:rPr>
                <w:rFonts w:hint="eastAsia" w:ascii="Times New Roman" w:hAnsi="Times New Roman" w:eastAsia="宋体" w:cs="Times New Roman"/>
                <w:color w:val="auto"/>
              </w:rPr>
              <w:t>8标准要求，并明确了过程顺序和相互作用以及过程有效运作和控制所需的准则和方法。在管理手册中，确定产生非预期的输出或过程失效对产品和</w:t>
            </w:r>
            <w:r>
              <w:rPr>
                <w:rFonts w:hint="eastAsia" w:cs="Times New Roman"/>
                <w:color w:val="auto"/>
                <w:lang w:eastAsia="zh-CN"/>
              </w:rPr>
              <w:t>客户</w:t>
            </w:r>
            <w:r>
              <w:rPr>
                <w:rFonts w:hint="eastAsia" w:ascii="Times New Roman" w:hAnsi="Times New Roman" w:eastAsia="宋体" w:cs="Times New Roman"/>
                <w:color w:val="auto"/>
              </w:rPr>
              <w:t>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韩文勇</w:t>
            </w:r>
            <w:r>
              <w:rPr>
                <w:rFonts w:hint="eastAsia" w:ascii="宋体" w:hAnsi="宋体" w:cs="宋体"/>
                <w:color w:val="auto"/>
                <w:szCs w:val="21"/>
              </w:rPr>
              <w:t>；管代：</w:t>
            </w:r>
            <w:r>
              <w:rPr>
                <w:rFonts w:hint="eastAsia" w:ascii="宋体" w:hAnsi="宋体" w:cs="宋体"/>
                <w:color w:val="auto"/>
                <w:szCs w:val="21"/>
                <w:lang w:eastAsia="zh-CN"/>
              </w:rPr>
              <w:t>韩文勇</w:t>
            </w:r>
            <w:r>
              <w:rPr>
                <w:rFonts w:hint="eastAsia" w:ascii="宋体" w:hAnsi="宋体" w:cs="宋体"/>
                <w:color w:val="auto"/>
                <w:szCs w:val="21"/>
              </w:rPr>
              <w:t>，</w:t>
            </w:r>
            <w:r>
              <w:rPr>
                <w:rFonts w:hint="eastAsia" w:ascii="宋体" w:hAnsi="宋体" w:cs="宋体"/>
                <w:color w:val="auto"/>
                <w:szCs w:val="21"/>
                <w:lang w:val="zh-CN"/>
              </w:rPr>
              <w:t>职业健康安全事务</w:t>
            </w:r>
            <w:r>
              <w:rPr>
                <w:rFonts w:hint="eastAsia" w:ascii="宋体" w:hAnsi="宋体" w:cs="宋体"/>
                <w:color w:val="auto"/>
                <w:szCs w:val="21"/>
              </w:rPr>
              <w:t>代表：</w:t>
            </w:r>
            <w:r>
              <w:rPr>
                <w:rFonts w:hint="eastAsia" w:ascii="宋体" w:hAnsi="宋体" w:cs="宋体"/>
                <w:color w:val="auto"/>
                <w:szCs w:val="21"/>
                <w:lang w:val="en-US" w:eastAsia="zh-CN"/>
              </w:rPr>
              <w:t>吴小红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b/>
                <w:color w:val="auto"/>
                <w:szCs w:val="21"/>
              </w:rPr>
            </w:pPr>
            <w:r>
              <w:rPr>
                <w:rFonts w:hint="eastAsia" w:ascii="宋体" w:hAnsi="宋体" w:cs="宋体"/>
                <w:color w:val="auto"/>
                <w:szCs w:val="21"/>
              </w:rPr>
              <w:t>S5.2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质量、环境、安全方针（一体）：</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olor w:val="auto"/>
                <w:szCs w:val="21"/>
              </w:rPr>
              <w:t xml:space="preserve"> </w:t>
            </w:r>
            <w:r>
              <w:rPr>
                <w:rFonts w:hint="eastAsia" w:ascii="宋体" w:hAnsi="宋体" w:cs="宋体"/>
                <w:bCs/>
                <w:color w:val="auto"/>
                <w:szCs w:val="21"/>
              </w:rPr>
              <w:t>“</w:t>
            </w:r>
            <w:r>
              <w:rPr>
                <w:rFonts w:hint="eastAsia"/>
                <w:color w:val="auto"/>
                <w:szCs w:val="21"/>
              </w:rPr>
              <w:t>保证质量  重视环保 安全健康  风险预控 优化管理  诚信守法  顾客满意  持续改进</w:t>
            </w:r>
            <w:r>
              <w:rPr>
                <w:rFonts w:hint="eastAsia" w:ascii="宋体" w:hAnsi="宋体" w:cs="宋体"/>
                <w:bCs/>
                <w:color w:val="auto"/>
                <w:szCs w:val="21"/>
              </w:rPr>
              <w:t>”</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w:t>
            </w:r>
            <w:r>
              <w:rPr>
                <w:rFonts w:hint="eastAsia" w:ascii="宋体" w:hAnsi="宋体" w:cs="宋体"/>
                <w:color w:val="auto"/>
                <w:szCs w:val="21"/>
                <w:lang w:eastAsia="zh-CN"/>
              </w:rPr>
              <w:t>客户</w:t>
            </w:r>
            <w:r>
              <w:rPr>
                <w:rFonts w:hint="eastAsia" w:ascii="宋体" w:hAnsi="宋体" w:cs="宋体"/>
                <w:color w:val="auto"/>
                <w:szCs w:val="21"/>
              </w:rPr>
              <w:t>要求执行，以优良的品质获得</w:t>
            </w:r>
            <w:r>
              <w:rPr>
                <w:rFonts w:hint="eastAsia" w:ascii="宋体" w:hAnsi="宋体" w:cs="宋体"/>
                <w:color w:val="auto"/>
                <w:szCs w:val="21"/>
                <w:lang w:eastAsia="zh-CN"/>
              </w:rPr>
              <w:t>客户</w:t>
            </w:r>
            <w:r>
              <w:rPr>
                <w:rFonts w:hint="eastAsia" w:ascii="宋体" w:hAnsi="宋体" w:cs="宋体"/>
                <w:color w:val="auto"/>
                <w:szCs w:val="21"/>
              </w:rPr>
              <w:t>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方针的内容和管理基本符合标准和法规要求。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S5.3</w:t>
            </w: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b/>
                <w:color w:val="auto"/>
                <w:szCs w:val="21"/>
              </w:rPr>
            </w:pPr>
            <w:r>
              <w:rPr>
                <w:rFonts w:hint="eastAsia" w:ascii="宋体" w:hAnsi="宋体" w:cs="宋体"/>
                <w:color w:val="auto"/>
                <w:szCs w:val="21"/>
              </w:rPr>
              <w:t>S6.1</w:t>
            </w:r>
          </w:p>
        </w:tc>
        <w:tc>
          <w:tcPr>
            <w:tcW w:w="10004" w:type="dxa"/>
          </w:tcPr>
          <w:p>
            <w:pPr>
              <w:adjustRightInd w:val="0"/>
              <w:snapToGrid w:val="0"/>
              <w:spacing w:line="400" w:lineRule="atLeast"/>
              <w:jc w:val="left"/>
              <w:rPr>
                <w:rFonts w:hint="eastAsia"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val="en-US" w:eastAsia="zh-CN"/>
              </w:rPr>
              <w:t>四</w:t>
            </w:r>
            <w:r>
              <w:rPr>
                <w:rFonts w:hint="eastAsia" w:ascii="宋体" w:hAnsi="宋体" w:cs="宋体"/>
                <w:color w:val="auto"/>
                <w:szCs w:val="21"/>
              </w:rPr>
              <w:t>项：</w:t>
            </w:r>
          </w:p>
          <w:p>
            <w:pPr>
              <w:adjustRightInd w:val="0"/>
              <w:snapToGrid w:val="0"/>
              <w:spacing w:line="40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火灾</w:t>
            </w:r>
            <w:r>
              <w:rPr>
                <w:rFonts w:hint="eastAsia" w:ascii="宋体" w:hAnsi="宋体" w:cs="宋体"/>
                <w:color w:val="auto"/>
                <w:szCs w:val="21"/>
                <w:lang w:val="en-US" w:eastAsia="zh-CN"/>
              </w:rPr>
              <w:t>；2、中暑；3、</w:t>
            </w:r>
            <w:r>
              <w:rPr>
                <w:rFonts w:hint="eastAsia" w:ascii="宋体" w:hAnsi="宋体" w:cs="宋体"/>
                <w:color w:val="auto"/>
                <w:szCs w:val="21"/>
              </w:rPr>
              <w:t>触电</w:t>
            </w:r>
            <w:r>
              <w:rPr>
                <w:rFonts w:hint="eastAsia" w:ascii="宋体" w:hAnsi="宋体" w:cs="宋体"/>
                <w:color w:val="auto"/>
                <w:szCs w:val="21"/>
                <w:lang w:val="en-US" w:eastAsia="zh-CN"/>
              </w:rPr>
              <w:t>；4、意外伤害</w:t>
            </w:r>
            <w:r>
              <w:rPr>
                <w:rFonts w:hint="eastAsia" w:ascii="宋体" w:hAnsi="宋体" w:cs="宋体"/>
                <w:color w:val="auto"/>
                <w:szCs w:val="21"/>
              </w:rPr>
              <w:t>。</w:t>
            </w:r>
          </w:p>
          <w:p>
            <w:pPr>
              <w:adjustRightInd w:val="0"/>
              <w:snapToGrid w:val="0"/>
              <w:spacing w:line="400" w:lineRule="atLeast"/>
              <w:jc w:val="left"/>
              <w:rPr>
                <w:rFonts w:hint="eastAsia" w:ascii="宋体" w:hAnsi="宋体" w:cs="宋体"/>
                <w:color w:val="auto"/>
                <w:szCs w:val="21"/>
              </w:rPr>
            </w:pPr>
            <w:r>
              <w:rPr>
                <w:rFonts w:hint="eastAsia" w:ascii="宋体" w:hAnsi="宋体" w:cs="宋体"/>
                <w:color w:val="auto"/>
                <w:szCs w:val="21"/>
              </w:rPr>
              <w:t>抽查不可接受危险源</w:t>
            </w:r>
            <w:r>
              <w:rPr>
                <w:rFonts w:hint="eastAsia" w:ascii="宋体" w:hAnsi="宋体" w:cs="宋体"/>
                <w:color w:val="auto"/>
                <w:szCs w:val="21"/>
                <w:lang w:val="en-US" w:eastAsia="zh-CN"/>
              </w:rPr>
              <w:t>中暑</w:t>
            </w:r>
            <w:r>
              <w:rPr>
                <w:rFonts w:hint="eastAsia" w:ascii="宋体" w:hAnsi="宋体" w:cs="宋体"/>
                <w:color w:val="auto"/>
                <w:szCs w:val="21"/>
              </w:rPr>
              <w:t>的方法控制措施：</w:t>
            </w:r>
          </w:p>
          <w:p>
            <w:pPr>
              <w:adjustRightInd w:val="0"/>
              <w:snapToGrid w:val="0"/>
              <w:spacing w:line="400" w:lineRule="atLeast"/>
              <w:ind w:firstLine="420" w:firstLineChars="200"/>
              <w:jc w:val="left"/>
              <w:rPr>
                <w:rFonts w:hint="eastAsia" w:ascii="宋体" w:hAnsi="宋体" w:cs="宋体"/>
                <w:color w:val="auto"/>
                <w:szCs w:val="21"/>
              </w:rPr>
            </w:pPr>
            <w:r>
              <w:rPr>
                <w:rFonts w:hint="eastAsia" w:ascii="宋体" w:hAnsi="宋体" w:cs="宋体"/>
                <w:color w:val="auto"/>
                <w:szCs w:val="21"/>
              </w:rPr>
              <w:t>1、 进行预防中暑知识教育，有效预防中暑；</w:t>
            </w:r>
          </w:p>
          <w:p>
            <w:pPr>
              <w:adjustRightInd w:val="0"/>
              <w:snapToGrid w:val="0"/>
              <w:spacing w:line="400" w:lineRule="atLeast"/>
              <w:ind w:firstLine="420" w:firstLineChars="200"/>
              <w:jc w:val="left"/>
              <w:rPr>
                <w:rFonts w:hint="eastAsia" w:ascii="宋体" w:hAnsi="宋体" w:cs="宋体"/>
                <w:color w:val="auto"/>
                <w:szCs w:val="21"/>
              </w:rPr>
            </w:pPr>
            <w:r>
              <w:rPr>
                <w:rFonts w:hint="eastAsia" w:ascii="宋体" w:hAnsi="宋体" w:cs="宋体"/>
                <w:color w:val="auto"/>
                <w:szCs w:val="21"/>
              </w:rPr>
              <w:t>2、 合理调整作息时间，避开高温时段外出；</w:t>
            </w:r>
          </w:p>
          <w:p>
            <w:pPr>
              <w:adjustRightInd w:val="0"/>
              <w:snapToGrid w:val="0"/>
              <w:spacing w:line="400" w:lineRule="atLeast"/>
              <w:ind w:firstLine="420" w:firstLineChars="200"/>
              <w:jc w:val="left"/>
              <w:rPr>
                <w:rFonts w:hint="eastAsia" w:ascii="宋体" w:hAnsi="宋体" w:cs="宋体"/>
                <w:color w:val="auto"/>
                <w:szCs w:val="21"/>
              </w:rPr>
            </w:pPr>
            <w:r>
              <w:rPr>
                <w:rFonts w:hint="eastAsia" w:ascii="宋体" w:hAnsi="宋体" w:cs="宋体"/>
                <w:color w:val="auto"/>
                <w:szCs w:val="21"/>
              </w:rPr>
              <w:t>3、 配备防暑降温设施、物品；</w:t>
            </w:r>
          </w:p>
          <w:p>
            <w:pPr>
              <w:adjustRightInd w:val="0"/>
              <w:snapToGrid w:val="0"/>
              <w:spacing w:line="400" w:lineRule="atLeast"/>
              <w:ind w:firstLine="420" w:firstLineChars="200"/>
              <w:jc w:val="left"/>
              <w:rPr>
                <w:rFonts w:hint="eastAsia" w:ascii="宋体" w:hAnsi="宋体" w:cs="宋体"/>
                <w:color w:val="auto"/>
                <w:szCs w:val="21"/>
              </w:rPr>
            </w:pPr>
            <w:r>
              <w:rPr>
                <w:rFonts w:hint="eastAsia" w:ascii="宋体" w:hAnsi="宋体" w:cs="宋体"/>
                <w:color w:val="auto"/>
                <w:szCs w:val="21"/>
              </w:rPr>
              <w:t>4、 加强高温作业现场监督检查，发现有中暑征兆，立即采取措施</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公司职业健康安全目标：</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火灾事故为零；</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轻伤事故不超过2次/年；</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重大伤亡事故为零；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查《2021年度</w:t>
            </w:r>
            <w:r>
              <w:rPr>
                <w:rFonts w:hint="eastAsia" w:ascii="宋体" w:hAnsi="宋体" w:eastAsia="宋体" w:cs="宋体"/>
                <w:color w:val="auto"/>
                <w:szCs w:val="21"/>
                <w:lang w:val="en-US" w:eastAsia="zh-CN"/>
              </w:rPr>
              <w:t>质量、</w:t>
            </w:r>
            <w:r>
              <w:rPr>
                <w:rFonts w:hint="eastAsia" w:ascii="宋体" w:hAnsi="宋体" w:eastAsia="宋体" w:cs="宋体"/>
                <w:color w:val="auto"/>
                <w:szCs w:val="21"/>
              </w:rPr>
              <w:t>环境和职业安全目标/过程绩效指标达成统计表》</w:t>
            </w:r>
            <w:r>
              <w:rPr>
                <w:rFonts w:hint="eastAsia" w:ascii="宋体" w:hAnsi="宋体" w:eastAsia="宋体" w:cs="宋体"/>
                <w:color w:val="auto"/>
                <w:szCs w:val="21"/>
                <w:lang w:eastAsia="zh-CN"/>
              </w:rPr>
              <w:t>2021年1月-2021年3月</w:t>
            </w:r>
            <w:r>
              <w:rPr>
                <w:rFonts w:hint="eastAsia" w:ascii="宋体" w:hAnsi="宋体" w:eastAsia="宋体" w:cs="宋体"/>
                <w:color w:val="auto"/>
                <w:szCs w:val="21"/>
              </w:rPr>
              <w:t>对目标进行考核，考核情况为：</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安全目标、指标： </w:t>
            </w:r>
          </w:p>
          <w:p>
            <w:pPr>
              <w:tabs>
                <w:tab w:val="center" w:pos="3169"/>
              </w:tabs>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1、火灾发生率为零； </w:t>
            </w:r>
            <w:r>
              <w:rPr>
                <w:rFonts w:hint="eastAsia" w:ascii="宋体" w:hAnsi="宋体" w:eastAsia="宋体" w:cs="宋体"/>
                <w:color w:val="auto"/>
                <w:szCs w:val="21"/>
                <w:lang w:val="en-US" w:eastAsia="zh-CN"/>
              </w:rPr>
              <w:t xml:space="preserve">                    实测：零</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2、中暑发生率为零。</w:t>
            </w:r>
            <w:r>
              <w:rPr>
                <w:rFonts w:hint="eastAsia" w:ascii="宋体" w:hAnsi="宋体" w:eastAsia="宋体" w:cs="宋体"/>
                <w:color w:val="auto"/>
                <w:szCs w:val="21"/>
                <w:lang w:eastAsia="zh-CN"/>
              </w:rPr>
              <w:tab/>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实测：零</w:t>
            </w:r>
          </w:p>
          <w:p>
            <w:pPr>
              <w:tabs>
                <w:tab w:val="center" w:pos="3169"/>
              </w:tabs>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3、交通事故控制全公司不超过1次/年：</w:t>
            </w:r>
            <w:r>
              <w:rPr>
                <w:rFonts w:hint="eastAsia" w:ascii="宋体" w:hAnsi="宋体" w:eastAsia="宋体" w:cs="宋体"/>
                <w:color w:val="auto"/>
                <w:szCs w:val="21"/>
                <w:lang w:eastAsia="zh-CN"/>
              </w:rPr>
              <w:tab/>
            </w:r>
            <w:r>
              <w:rPr>
                <w:rFonts w:hint="eastAsia" w:ascii="宋体" w:hAnsi="宋体" w:eastAsia="宋体" w:cs="宋体"/>
                <w:color w:val="auto"/>
                <w:szCs w:val="21"/>
                <w:lang w:val="en-US" w:eastAsia="zh-CN"/>
              </w:rPr>
              <w:t>实测：零</w:t>
            </w:r>
          </w:p>
          <w:p>
            <w:pPr>
              <w:tabs>
                <w:tab w:val="center" w:pos="3169"/>
              </w:tabs>
              <w:spacing w:line="400" w:lineRule="exact"/>
              <w:ind w:firstLine="420" w:firstLineChars="200"/>
              <w:jc w:val="left"/>
              <w:rPr>
                <w:rFonts w:ascii="宋体" w:hAnsi="宋体"/>
                <w:color w:val="auto"/>
                <w:kern w:val="2"/>
                <w:sz w:val="21"/>
                <w:szCs w:val="21"/>
              </w:rPr>
            </w:pPr>
            <w:r>
              <w:rPr>
                <w:rFonts w:hint="eastAsia" w:ascii="宋体" w:hAnsi="宋体" w:eastAsia="宋体" w:cs="宋体"/>
                <w:color w:val="auto"/>
                <w:szCs w:val="21"/>
              </w:rPr>
              <w:t>均达到目标，并将指标进行了</w:t>
            </w:r>
            <w:r>
              <w:rPr>
                <w:rFonts w:hint="eastAsia" w:ascii="宋体" w:hAnsi="宋体"/>
                <w:color w:val="auto"/>
                <w:kern w:val="2"/>
                <w:sz w:val="21"/>
                <w:szCs w:val="21"/>
              </w:rPr>
              <w:t>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询问总经理，企业为了实施</w:t>
            </w:r>
            <w:r>
              <w:rPr>
                <w:rFonts w:hint="eastAsia" w:ascii="宋体" w:hAnsi="宋体" w:eastAsia="宋体" w:cs="宋体"/>
                <w:color w:val="auto"/>
                <w:szCs w:val="21"/>
              </w:rPr>
              <w:t>职业健康安全管理体系，并持续改进其有效性、增强</w:t>
            </w:r>
            <w:r>
              <w:rPr>
                <w:rFonts w:hint="eastAsia" w:ascii="宋体" w:hAnsi="宋体" w:cs="宋体"/>
                <w:color w:val="auto"/>
                <w:szCs w:val="21"/>
                <w:lang w:eastAsia="zh-CN"/>
              </w:rPr>
              <w:t>客户</w:t>
            </w:r>
            <w:r>
              <w:rPr>
                <w:rFonts w:hint="eastAsia" w:ascii="宋体" w:hAnsi="宋体" w:eastAsia="宋体" w:cs="宋体"/>
                <w:color w:val="auto"/>
                <w:szCs w:val="21"/>
              </w:rPr>
              <w:t>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ascii="宋体" w:hAnsi="宋体" w:cs="宋体"/>
                <w:color w:val="auto"/>
                <w:szCs w:val="21"/>
                <w:lang w:eastAsia="zh-CN"/>
              </w:rPr>
              <w:t>计算机信息系统集成、应用软件开发</w:t>
            </w:r>
            <w:r>
              <w:rPr>
                <w:rFonts w:hint="eastAsia" w:ascii="宋体" w:hAnsi="宋体" w:eastAsia="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eastAsia="宋体" w:cs="宋体"/>
                <w:color w:val="auto"/>
                <w:szCs w:val="21"/>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eastAsia="宋体" w:cs="宋体"/>
                <w:color w:val="auto"/>
                <w:szCs w:val="21"/>
              </w:rPr>
              <w:t>职业健康安全管理体系</w:t>
            </w:r>
            <w:r>
              <w:rPr>
                <w:rFonts w:hint="eastAsia" w:ascii="宋体" w:hAnsi="宋体" w:cs="宋体"/>
                <w:color w:val="auto"/>
                <w:szCs w:val="21"/>
              </w:rPr>
              <w:t>的绩效和有效性的评价方法的采用及有关监视和测量记录的保留等</w:t>
            </w:r>
            <w:r>
              <w:rPr>
                <w:rFonts w:hint="eastAsia" w:ascii="宋体" w:hAnsi="宋体" w:eastAsia="宋体" w:cs="宋体"/>
                <w:color w:val="auto"/>
                <w:szCs w:val="21"/>
              </w:rPr>
              <w:t>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如：</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cs="宋体"/>
                <w:color w:val="auto"/>
                <w:szCs w:val="21"/>
                <w:lang w:eastAsia="zh-CN"/>
              </w:rPr>
              <w:t>环境及安全监视和测量控制程序</w:t>
            </w:r>
            <w:r>
              <w:rPr>
                <w:rFonts w:hint="eastAsia" w:ascii="宋体" w:hAnsi="宋体" w:eastAsia="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（2）《内部审核控制程序》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（3）《管理评审控制程序》</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eastAsia="宋体" w:cs="宋体"/>
                <w:color w:val="auto"/>
                <w:szCs w:val="21"/>
              </w:rPr>
              <w:t>（5）《合规性评价控制程序》</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highlight w:val="none"/>
                <w:lang w:eastAsia="zh-CN"/>
              </w:rPr>
              <w:t>。</w:t>
            </w:r>
          </w:p>
          <w:p>
            <w:pPr>
              <w:tabs>
                <w:tab w:val="center" w:pos="3169"/>
              </w:tabs>
              <w:spacing w:line="400" w:lineRule="exact"/>
              <w:jc w:val="left"/>
              <w:rPr>
                <w:rFonts w:hint="default" w:eastAsia="宋体"/>
                <w:color w:val="auto"/>
                <w:lang w:val="en-US" w:eastAsia="zh-CN"/>
              </w:rPr>
            </w:pPr>
            <w:r>
              <w:rPr>
                <w:rFonts w:hint="eastAsia" w:ascii="宋体" w:hAnsi="宋体" w:cs="宋体"/>
                <w:color w:val="auto"/>
                <w:szCs w:val="21"/>
                <w:highlight w:val="none"/>
              </w:rPr>
              <w:t>主持人：总经理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本次评审为三体系结合评审。</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eastAsia="宋体" w:cs="宋体"/>
                <w:color w:val="auto"/>
                <w:szCs w:val="21"/>
                <w:highlight w:val="none"/>
              </w:rPr>
              <w:t>：2021年3月30日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上次</w:t>
            </w:r>
            <w:r>
              <w:rPr>
                <w:rFonts w:hint="eastAsia" w:ascii="宋体" w:hAnsi="宋体" w:cs="宋体"/>
                <w:color w:val="auto"/>
                <w:szCs w:val="21"/>
                <w:highlight w:val="none"/>
                <w:lang w:val="en-US" w:eastAsia="zh-CN"/>
              </w:rPr>
              <w:t>职业健康安全管理体系评审时间为：</w:t>
            </w:r>
            <w:r>
              <w:rPr>
                <w:rFonts w:hint="eastAsia" w:ascii="宋体" w:hAnsi="宋体" w:cs="宋体"/>
                <w:color w:val="auto"/>
                <w:szCs w:val="21"/>
                <w:lang w:val="en-US" w:eastAsia="zh-CN"/>
              </w:rPr>
              <w:t>2020年9月20日，未</w:t>
            </w:r>
            <w:r>
              <w:rPr>
                <w:rFonts w:hint="eastAsia" w:ascii="宋体" w:hAnsi="宋体" w:cs="宋体"/>
                <w:color w:val="auto"/>
                <w:szCs w:val="21"/>
                <w:highlight w:val="none"/>
                <w:lang w:eastAsia="zh-CN"/>
              </w:rPr>
              <w:t>超过</w:t>
            </w:r>
            <w:r>
              <w:rPr>
                <w:rFonts w:hint="eastAsia" w:ascii="宋体" w:hAnsi="宋体" w:cs="宋体"/>
                <w:color w:val="auto"/>
                <w:szCs w:val="21"/>
                <w:highlight w:val="none"/>
                <w:lang w:val="en-US" w:eastAsia="zh-CN"/>
              </w:rPr>
              <w:t>12个月，符合相关策划及要求）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参加人员：体系涉及到的各部门所有人员</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评审输入内容：</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1）评价内部审核的结果及现行管理体系是否有效。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2）评价现行管理体系的有效性、适宜性、符合性。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4）评价相关方的投诉、建议及其要求是否得到解决和满足。</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5）评价公司经营的环境。</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6）评价过程和产品的监视和测量情况，法规及其他要求合规性评价情况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7）评价服务过程及验收情况，法规及其他要求符合性情况。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9）现行管理体系有无更改的必要及更改的时机。</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10）评价重大环境因素及危险源识别的识别及控制情况。</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eastAsia="宋体" w:cs="Times New Roman"/>
                <w:b w:val="0"/>
                <w:bCs w:val="0"/>
                <w:color w:val="auto"/>
                <w:sz w:val="21"/>
                <w:szCs w:val="21"/>
                <w:highlight w:val="none"/>
              </w:rPr>
              <w:t>对上次管理评审改进项的验证情况的跟踪：改进项目两个，</w:t>
            </w:r>
            <w:r>
              <w:rPr>
                <w:rFonts w:hint="eastAsia" w:ascii="宋体" w:hAnsi="宋体" w:cs="Times New Roman"/>
                <w:b w:val="0"/>
                <w:bCs w:val="0"/>
                <w:color w:val="auto"/>
                <w:sz w:val="21"/>
                <w:szCs w:val="21"/>
                <w:highlight w:val="none"/>
                <w:lang w:val="en-US" w:eastAsia="zh-CN"/>
              </w:rPr>
              <w:t>1）对</w:t>
            </w:r>
            <w:r>
              <w:rPr>
                <w:rFonts w:hint="eastAsia" w:ascii="宋体" w:hAnsi="宋体"/>
                <w:color w:val="auto"/>
                <w:kern w:val="0"/>
                <w:sz w:val="21"/>
                <w:szCs w:val="21"/>
                <w:lang w:val="en-US" w:eastAsia="zh-CN"/>
              </w:rPr>
              <w:t>各级管理人员对文件执行不到位情况，由行政部组织大家进一步学习文件，并监督执行。2）</w:t>
            </w:r>
            <w:r>
              <w:rPr>
                <w:rFonts w:hint="eastAsia"/>
                <w:color w:val="auto"/>
              </w:rPr>
              <w:t>进行职业健康安全新版标准培训，提前为换版后体系运行做准备</w:t>
            </w:r>
            <w:r>
              <w:rPr>
                <w:rFonts w:hint="eastAsia" w:ascii="宋体" w:hAnsi="宋体" w:eastAsia="宋体" w:cs="Times New Roman"/>
                <w:b w:val="0"/>
                <w:bCs w:val="0"/>
                <w:color w:val="auto"/>
                <w:sz w:val="21"/>
                <w:szCs w:val="21"/>
                <w:highlight w:val="none"/>
              </w:rPr>
              <w:t>。已开展培训，</w:t>
            </w:r>
            <w:r>
              <w:rPr>
                <w:rFonts w:hint="eastAsia" w:ascii="宋体" w:hAnsi="宋体" w:cs="Times New Roman"/>
                <w:b w:val="0"/>
                <w:bCs w:val="0"/>
                <w:color w:val="auto"/>
                <w:sz w:val="21"/>
                <w:szCs w:val="21"/>
                <w:highlight w:val="none"/>
                <w:lang w:val="en-US" w:eastAsia="zh-CN"/>
              </w:rPr>
              <w:t>改进达到</w:t>
            </w:r>
            <w:r>
              <w:rPr>
                <w:rFonts w:hint="eastAsia" w:ascii="宋体" w:hAnsi="宋体" w:eastAsia="宋体" w:cs="Times New Roman"/>
                <w:b w:val="0"/>
                <w:bCs w:val="0"/>
                <w:color w:val="auto"/>
                <w:sz w:val="21"/>
                <w:szCs w:val="21"/>
                <w:highlight w:val="none"/>
              </w:rPr>
              <w:t>预期效果。</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评审输出内容：</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体系策划情况的评审（包括法律法规、目标指标）；</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spacing w:beforeLines="0" w:afterLine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本次评审</w:t>
            </w:r>
            <w:r>
              <w:rPr>
                <w:rFonts w:hint="eastAsia" w:ascii="宋体" w:hAnsi="宋体" w:cs="宋体"/>
                <w:color w:val="auto"/>
                <w:szCs w:val="21"/>
                <w:highlight w:val="none"/>
              </w:rPr>
              <w:t>改进的建议：</w:t>
            </w:r>
          </w:p>
          <w:p>
            <w:pPr>
              <w:tabs>
                <w:tab w:val="center" w:pos="3169"/>
              </w:tabs>
              <w:spacing w:line="40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a）</w:t>
            </w:r>
            <w:r>
              <w:rPr>
                <w:rFonts w:hint="eastAsia" w:ascii="宋体" w:hAnsi="宋体" w:eastAsia="宋体" w:cs="宋体"/>
                <w:color w:val="auto"/>
                <w:szCs w:val="21"/>
                <w:highlight w:val="none"/>
              </w:rPr>
              <w:t>加强ISO45001标准及文件培训</w:t>
            </w:r>
            <w:r>
              <w:rPr>
                <w:rFonts w:hint="default" w:ascii="宋体" w:hAnsi="宋体" w:eastAsia="宋体" w:cs="宋体"/>
                <w:color w:val="auto"/>
                <w:szCs w:val="21"/>
                <w:highlight w:val="none"/>
              </w:rPr>
              <w:t>。</w:t>
            </w:r>
          </w:p>
          <w:p>
            <w:pPr>
              <w:tabs>
                <w:tab w:val="center" w:pos="3169"/>
              </w:tabs>
              <w:spacing w:line="40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b）</w:t>
            </w:r>
            <w:r>
              <w:rPr>
                <w:rFonts w:hint="eastAsia" w:ascii="宋体" w:hAnsi="宋体" w:eastAsia="宋体" w:cs="宋体"/>
                <w:color w:val="auto"/>
                <w:szCs w:val="21"/>
                <w:highlight w:val="none"/>
              </w:rPr>
              <w:t>加强对重要环境因素和重大危险源的运行控制</w:t>
            </w:r>
            <w:r>
              <w:rPr>
                <w:rFonts w:hint="default" w:ascii="宋体" w:hAnsi="宋体" w:eastAsia="宋体" w:cs="宋体"/>
                <w:color w:val="auto"/>
                <w:szCs w:val="21"/>
                <w:highlight w:val="none"/>
              </w:rPr>
              <w:t>。</w:t>
            </w:r>
          </w:p>
          <w:p>
            <w:pPr>
              <w:tabs>
                <w:tab w:val="center" w:pos="3169"/>
              </w:tabs>
              <w:spacing w:line="400" w:lineRule="exact"/>
              <w:ind w:firstLine="420" w:firstLineChars="200"/>
              <w:jc w:val="left"/>
              <w:rPr>
                <w:rFonts w:hint="eastAsia" w:ascii="宋体" w:hAnsi="宋体" w:eastAsia="宋体" w:cs="宋体"/>
                <w:color w:val="auto"/>
                <w:szCs w:val="21"/>
                <w:highlight w:val="none"/>
                <w:lang w:eastAsia="zh-CN"/>
              </w:rPr>
            </w:pPr>
            <w:r>
              <w:rPr>
                <w:rFonts w:hint="default" w:ascii="宋体" w:hAnsi="宋体" w:eastAsia="宋体" w:cs="宋体"/>
                <w:color w:val="auto"/>
                <w:szCs w:val="21"/>
                <w:highlight w:val="none"/>
              </w:rPr>
              <w:t>c）</w:t>
            </w:r>
            <w:r>
              <w:rPr>
                <w:rFonts w:hint="eastAsia" w:ascii="宋体" w:hAnsi="宋体" w:eastAsia="宋体" w:cs="宋体"/>
                <w:color w:val="auto"/>
                <w:szCs w:val="21"/>
                <w:highlight w:val="none"/>
              </w:rPr>
              <w:t>进一步完善新标准实施的工作，保证公司体系正常实施</w:t>
            </w:r>
            <w:r>
              <w:rPr>
                <w:rFonts w:hint="eastAsia" w:ascii="宋体" w:hAnsi="宋体" w:eastAsia="宋体" w:cs="宋体"/>
                <w:color w:val="auto"/>
                <w:szCs w:val="21"/>
                <w:highlight w:val="none"/>
                <w:lang w:eastAsia="zh-CN"/>
              </w:rPr>
              <w:t>。</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查管理评审改进计划，由行政</w:t>
            </w:r>
            <w:r>
              <w:rPr>
                <w:rFonts w:hint="eastAsia" w:ascii="宋体" w:hAnsi="宋体" w:eastAsia="宋体" w:cs="宋体"/>
                <w:color w:val="auto"/>
                <w:szCs w:val="21"/>
                <w:highlight w:val="none"/>
              </w:rPr>
              <w:t>部负责，2021.9.30</w:t>
            </w:r>
            <w:r>
              <w:rPr>
                <w:rFonts w:hint="eastAsia" w:ascii="宋体" w:hAnsi="宋体" w:eastAsia="宋体" w:cs="宋体"/>
                <w:color w:val="auto"/>
                <w:szCs w:val="21"/>
                <w:highlight w:val="none"/>
                <w:lang w:val="en-US" w:eastAsia="zh-CN"/>
              </w:rPr>
              <w:t>前</w:t>
            </w:r>
            <w:r>
              <w:rPr>
                <w:rFonts w:hint="eastAsia" w:ascii="宋体" w:hAnsi="宋体" w:eastAsia="宋体" w:cs="宋体"/>
                <w:color w:val="auto"/>
                <w:szCs w:val="21"/>
                <w:highlight w:val="none"/>
              </w:rPr>
              <w:t>完</w:t>
            </w:r>
            <w:r>
              <w:rPr>
                <w:rFonts w:hint="eastAsia"/>
                <w:color w:val="auto"/>
                <w:szCs w:val="21"/>
                <w:highlight w:val="none"/>
              </w:rPr>
              <w:t>成。</w:t>
            </w:r>
            <w:r>
              <w:rPr>
                <w:rFonts w:hint="eastAsia"/>
                <w:color w:val="auto"/>
                <w:szCs w:val="21"/>
                <w:highlight w:val="none"/>
                <w:lang w:val="en-US" w:eastAsia="zh-CN"/>
              </w:rPr>
              <w:t>下次审核时关注。</w:t>
            </w:r>
          </w:p>
          <w:p>
            <w:pPr>
              <w:tabs>
                <w:tab w:val="center" w:pos="3169"/>
              </w:tabs>
              <w:spacing w:line="400" w:lineRule="exact"/>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管理评审结论：公司</w:t>
            </w:r>
            <w:r>
              <w:rPr>
                <w:rFonts w:hint="eastAsia" w:ascii="宋体" w:hAnsi="宋体" w:cs="宋体"/>
                <w:color w:val="auto"/>
                <w:szCs w:val="21"/>
                <w:highlight w:val="none"/>
                <w:lang w:val="en-US" w:eastAsia="zh-CN"/>
              </w:rPr>
              <w:t>质量、环境、职业健康安全</w:t>
            </w:r>
            <w:r>
              <w:rPr>
                <w:rFonts w:hint="eastAsia" w:ascii="宋体" w:hAnsi="宋体" w:cs="宋体"/>
                <w:color w:val="auto"/>
                <w:szCs w:val="21"/>
                <w:highlight w:val="none"/>
              </w:rPr>
              <w:t>管理体系的持续的适宜、充分和有效的，并与公司战略方向保持一致。</w:t>
            </w:r>
          </w:p>
        </w:tc>
        <w:tc>
          <w:tcPr>
            <w:tcW w:w="1585" w:type="dxa"/>
            <w:vAlign w:val="top"/>
          </w:tcPr>
          <w:p>
            <w:pPr>
              <w:rPr>
                <w:rFonts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rPr>
              <w:t>公司制定系列程序文件《管理评审控制程序》、《</w:t>
            </w:r>
            <w:r>
              <w:rPr>
                <w:rFonts w:hint="eastAsia" w:ascii="宋体" w:hAnsi="宋体" w:cs="宋体"/>
                <w:color w:val="auto"/>
                <w:szCs w:val="21"/>
                <w:lang w:eastAsia="zh-CN"/>
              </w:rPr>
              <w:t>环境及安全监视和测量控制程序</w:t>
            </w:r>
            <w:r>
              <w:rPr>
                <w:rFonts w:hint="eastAsia" w:ascii="宋体" w:hAnsi="宋体" w:cs="宋体"/>
                <w:color w:val="auto"/>
                <w:szCs w:val="21"/>
              </w:rPr>
              <w:t>》、《</w:t>
            </w:r>
            <w:r>
              <w:rPr>
                <w:rFonts w:hint="eastAsia" w:ascii="宋体" w:hAnsi="宋体" w:cs="宋体"/>
                <w:color w:val="auto"/>
                <w:szCs w:val="21"/>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事故、事件、不符合纠正与预防措施控制程序</w:t>
            </w:r>
            <w:r>
              <w:rPr>
                <w:rFonts w:hint="eastAsia" w:ascii="宋体" w:hAnsi="宋体" w:cs="宋体"/>
                <w:color w:val="auto"/>
                <w:szCs w:val="21"/>
              </w:rPr>
              <w:t>》及《内部审核控制程序》，对持续改进的过程予以规定，以实现职业健康安全管理体系及产品符合性的持续改进。持续改进的过程包含持续改进的提出、立项、不合格的原因的分析、纠正措施</w:t>
            </w:r>
            <w:r>
              <w:rPr>
                <w:rFonts w:hint="eastAsia" w:ascii="宋体" w:hAnsi="宋体" w:cs="宋体"/>
                <w:color w:val="auto"/>
                <w:szCs w:val="21"/>
                <w:lang w:eastAsia="zh-CN"/>
              </w:rPr>
              <w:t>的确定、跟踪和评价及负责部门和人员职责等。</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公司通过</w:t>
            </w:r>
            <w:r>
              <w:rPr>
                <w:rFonts w:hint="eastAsia" w:ascii="宋体" w:hAnsi="宋体" w:cs="宋体"/>
                <w:color w:val="auto"/>
                <w:szCs w:val="21"/>
                <w:lang w:val="en-US" w:eastAsia="zh-CN"/>
              </w:rPr>
              <w:t>管理</w:t>
            </w:r>
            <w:r>
              <w:rPr>
                <w:rFonts w:hint="eastAsia" w:ascii="宋体" w:hAnsi="宋体" w:cs="宋体"/>
                <w:color w:val="auto"/>
                <w:szCs w:val="21"/>
                <w:lang w:eastAsia="zh-CN"/>
              </w:rPr>
              <w:t>方针、目标的达成分析、内部质量审核结果、数据资料统计分析、纠正和预防措施和管理评审等方式，以推动职业健康安全管理体系的持续改进。</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相关责任部门要分析产生客户投诉的原因，按《事故、事件、不符合纠正与预防措施控制程序》实施纠正措施。</w:t>
            </w:r>
          </w:p>
          <w:p>
            <w:pPr>
              <w:tabs>
                <w:tab w:val="center" w:pos="3169"/>
              </w:tabs>
              <w:spacing w:line="400" w:lineRule="exact"/>
              <w:ind w:firstLine="630" w:firstLineChars="300"/>
              <w:jc w:val="left"/>
              <w:rPr>
                <w:rFonts w:hint="eastAsia" w:ascii="宋体" w:hAnsi="宋体" w:cs="宋体"/>
                <w:color w:val="auto"/>
                <w:szCs w:val="21"/>
                <w:lang w:eastAsia="zh-CN"/>
              </w:rPr>
            </w:pPr>
            <w:r>
              <w:rPr>
                <w:rFonts w:hint="eastAsia" w:ascii="宋体" w:hAnsi="宋体" w:cs="宋体"/>
                <w:color w:val="auto"/>
                <w:szCs w:val="21"/>
                <w:lang w:eastAsia="zh-CN"/>
              </w:rPr>
              <w:t>不符合处理程序和机制健全。</w:t>
            </w:r>
          </w:p>
          <w:p>
            <w:pPr>
              <w:tabs>
                <w:tab w:val="center" w:pos="3169"/>
              </w:tabs>
              <w:spacing w:line="400" w:lineRule="exact"/>
              <w:ind w:firstLine="630" w:firstLineChars="300"/>
              <w:jc w:val="left"/>
              <w:rPr>
                <w:rFonts w:ascii="宋体" w:hAnsi="宋体" w:cs="宋体"/>
                <w:color w:val="auto"/>
                <w:szCs w:val="21"/>
              </w:rPr>
            </w:pPr>
            <w:r>
              <w:rPr>
                <w:rFonts w:hint="eastAsia" w:ascii="宋体" w:hAnsi="宋体" w:cs="宋体"/>
                <w:color w:val="auto"/>
                <w:szCs w:val="21"/>
                <w:lang w:eastAsia="zh-CN"/>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范围的确认，资质的确认，法律法规执行情况，投诉或事故/政府主管部门监督抽查情况，认证证书及标识使用情况，上次不符合验证。</w:t>
            </w:r>
          </w:p>
        </w:tc>
        <w:tc>
          <w:tcPr>
            <w:tcW w:w="960" w:type="dxa"/>
          </w:tcPr>
          <w:p>
            <w:pPr>
              <w:rPr>
                <w:rFonts w:ascii="宋体" w:hAnsi="宋体"/>
                <w:color w:val="auto"/>
                <w:szCs w:val="21"/>
              </w:rPr>
            </w:pPr>
          </w:p>
        </w:tc>
        <w:tc>
          <w:tcPr>
            <w:tcW w:w="10004" w:type="dxa"/>
          </w:tcPr>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现场确认，公司质量、环境、职业健康安全管理体系覆盖范围：</w:t>
            </w:r>
          </w:p>
          <w:p>
            <w:pPr>
              <w:spacing w:line="168" w:lineRule="auto"/>
              <w:rPr>
                <w:rFonts w:hint="eastAsia" w:ascii="宋体" w:hAnsi="宋体" w:eastAsia="宋体" w:cs="宋体"/>
                <w:color w:val="auto"/>
                <w:szCs w:val="21"/>
                <w:lang w:eastAsia="zh-CN"/>
              </w:rPr>
            </w:pPr>
            <w:r>
              <w:rPr>
                <w:rFonts w:hint="eastAsia" w:ascii="宋体" w:hAnsi="宋体" w:cs="宋体"/>
                <w:color w:val="auto"/>
                <w:szCs w:val="21"/>
              </w:rPr>
              <w:t>Q：</w:t>
            </w:r>
            <w:r>
              <w:rPr>
                <w:rFonts w:hint="eastAsia" w:ascii="宋体" w:hAnsi="宋体" w:cs="宋体"/>
                <w:color w:val="auto"/>
                <w:szCs w:val="21"/>
                <w:lang w:eastAsia="zh-CN"/>
              </w:rPr>
              <w:t>计算机信息系统集成、应用软件开发</w:t>
            </w:r>
          </w:p>
          <w:p>
            <w:pPr>
              <w:spacing w:line="168" w:lineRule="auto"/>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eastAsia="zh-CN"/>
              </w:rPr>
              <w:t>计算机信息系统集成、应用软件开发</w:t>
            </w:r>
            <w:r>
              <w:rPr>
                <w:rFonts w:hint="eastAsia" w:ascii="宋体" w:hAnsi="宋体" w:cs="宋体"/>
                <w:color w:val="auto"/>
                <w:szCs w:val="21"/>
              </w:rPr>
              <w:t>所涉及场所的相关环境管理活动</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O：</w:t>
            </w:r>
            <w:r>
              <w:rPr>
                <w:rFonts w:hint="eastAsia" w:ascii="宋体" w:hAnsi="宋体" w:cs="宋体"/>
                <w:b w:val="0"/>
                <w:bCs w:val="0"/>
                <w:color w:val="auto"/>
                <w:sz w:val="21"/>
                <w:szCs w:val="21"/>
                <w:lang w:eastAsia="zh-CN"/>
              </w:rPr>
              <w:t>计算机信息系统集成、应用软件开发</w:t>
            </w:r>
            <w:r>
              <w:rPr>
                <w:rFonts w:hint="eastAsia" w:ascii="宋体" w:hAnsi="宋体" w:cs="宋体"/>
                <w:b w:val="0"/>
                <w:bCs w:val="0"/>
                <w:color w:val="auto"/>
                <w:sz w:val="21"/>
                <w:szCs w:val="21"/>
              </w:rPr>
              <w:t>所涉及场所的相关职业健康安全管理活动</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rPr>
              <w:t>提供营业执照（三证合一），检查有效，经营范围包含认证范围。公司严格执行国标及行业要求和法律、法规要求。</w:t>
            </w:r>
          </w:p>
          <w:p>
            <w:pPr>
              <w:pStyle w:val="3"/>
              <w:adjustRightInd w:val="0"/>
              <w:snapToGrid w:val="0"/>
              <w:spacing w:before="0" w:after="0" w:line="360" w:lineRule="auto"/>
              <w:rPr>
                <w:rFonts w:ascii="宋体" w:hAnsi="宋体" w:cs="宋体"/>
                <w:b w:val="0"/>
                <w:bCs w:val="0"/>
                <w:color w:val="auto"/>
                <w:sz w:val="21"/>
                <w:szCs w:val="21"/>
              </w:rPr>
            </w:pPr>
            <w:r>
              <w:rPr>
                <w:rFonts w:hint="eastAsia" w:ascii="宋体" w:hAnsi="宋体" w:cs="宋体"/>
                <w:b w:val="0"/>
                <w:bCs w:val="0"/>
                <w:color w:val="auto"/>
                <w:sz w:val="21"/>
                <w:szCs w:val="21"/>
                <w:lang w:val="en-US" w:eastAsia="zh-CN"/>
              </w:rPr>
              <w:t>近一年来</w:t>
            </w:r>
            <w:r>
              <w:rPr>
                <w:rFonts w:hint="eastAsia" w:ascii="宋体" w:hAnsi="宋体" w:cs="宋体"/>
                <w:b w:val="0"/>
                <w:bCs w:val="0"/>
                <w:color w:val="auto"/>
                <w:sz w:val="21"/>
                <w:szCs w:val="21"/>
              </w:rPr>
              <w:t>，公司无重大</w:t>
            </w:r>
            <w:r>
              <w:rPr>
                <w:rFonts w:hint="eastAsia" w:ascii="宋体" w:hAnsi="宋体" w:cs="宋体"/>
                <w:b w:val="0"/>
                <w:bCs w:val="0"/>
                <w:color w:val="auto"/>
                <w:sz w:val="21"/>
                <w:szCs w:val="21"/>
                <w:lang w:val="en-US" w:eastAsia="zh-CN"/>
              </w:rPr>
              <w:t>产品</w:t>
            </w:r>
            <w:r>
              <w:rPr>
                <w:rFonts w:hint="eastAsia" w:ascii="宋体" w:hAnsi="宋体" w:cs="宋体"/>
                <w:b w:val="0"/>
                <w:bCs w:val="0"/>
                <w:color w:val="auto"/>
                <w:sz w:val="21"/>
                <w:szCs w:val="21"/>
              </w:rPr>
              <w:t>质量投诉，通过</w:t>
            </w:r>
            <w:r>
              <w:rPr>
                <w:rFonts w:hint="eastAsia" w:ascii="宋体" w:hAnsi="宋体" w:cs="宋体"/>
                <w:b w:val="0"/>
                <w:bCs w:val="0"/>
                <w:color w:val="auto"/>
                <w:sz w:val="21"/>
                <w:szCs w:val="21"/>
                <w:lang w:eastAsia="zh-CN"/>
              </w:rPr>
              <w:t>客户</w:t>
            </w:r>
            <w:r>
              <w:rPr>
                <w:rFonts w:hint="eastAsia" w:ascii="宋体" w:hAnsi="宋体" w:cs="宋体"/>
                <w:b w:val="0"/>
                <w:bCs w:val="0"/>
                <w:color w:val="auto"/>
                <w:sz w:val="21"/>
                <w:szCs w:val="21"/>
              </w:rPr>
              <w:t>满意度调查，</w:t>
            </w:r>
            <w:r>
              <w:rPr>
                <w:rFonts w:hint="eastAsia" w:ascii="宋体" w:hAnsi="宋体" w:cs="宋体"/>
                <w:b w:val="0"/>
                <w:bCs w:val="0"/>
                <w:color w:val="auto"/>
                <w:sz w:val="21"/>
                <w:szCs w:val="21"/>
                <w:lang w:eastAsia="zh-CN"/>
              </w:rPr>
              <w:t>客户</w:t>
            </w:r>
            <w:r>
              <w:rPr>
                <w:rFonts w:hint="eastAsia" w:ascii="宋体" w:hAnsi="宋体" w:cs="宋体"/>
                <w:b w:val="0"/>
                <w:bCs w:val="0"/>
                <w:color w:val="auto"/>
                <w:sz w:val="21"/>
                <w:szCs w:val="21"/>
              </w:rPr>
              <w:t>对公司提供的服务普遍反映较好。</w:t>
            </w:r>
          </w:p>
          <w:p>
            <w:pPr>
              <w:pStyle w:val="3"/>
              <w:adjustRightInd w:val="0"/>
              <w:snapToGrid w:val="0"/>
              <w:spacing w:before="0" w:after="0"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认证证书及标识使用符合要求。</w:t>
            </w:r>
          </w:p>
          <w:p>
            <w:pPr>
              <w:pStyle w:val="3"/>
              <w:adjustRightInd w:val="0"/>
              <w:snapToGrid w:val="0"/>
              <w:spacing w:before="0" w:after="0" w:line="360" w:lineRule="auto"/>
              <w:rPr>
                <w:color w:val="auto"/>
              </w:rPr>
            </w:pPr>
            <w:r>
              <w:rPr>
                <w:rFonts w:hint="eastAsia" w:ascii="宋体" w:hAnsi="宋体" w:cs="宋体"/>
                <w:b w:val="0"/>
                <w:bCs w:val="0"/>
                <w:color w:val="auto"/>
                <w:sz w:val="21"/>
                <w:szCs w:val="21"/>
              </w:rPr>
              <w:t>上次不符合验证：</w:t>
            </w:r>
            <w:r>
              <w:rPr>
                <w:rFonts w:hint="eastAsia" w:ascii="宋体" w:hAnsi="宋体" w:cs="宋体"/>
                <w:b w:val="0"/>
                <w:bCs w:val="0"/>
                <w:color w:val="auto"/>
                <w:sz w:val="21"/>
                <w:szCs w:val="21"/>
                <w:lang w:val="en-US" w:eastAsia="zh-CN"/>
              </w:rPr>
              <w:t>上次审核不符合项为：技术</w:t>
            </w:r>
            <w:r>
              <w:rPr>
                <w:rFonts w:hint="eastAsia" w:ascii="宋体" w:hAnsi="宋体" w:cs="宋体"/>
                <w:b w:val="0"/>
                <w:bCs w:val="0"/>
                <w:color w:val="auto"/>
                <w:sz w:val="21"/>
                <w:szCs w:val="21"/>
              </w:rPr>
              <w:t>部Q</w:t>
            </w:r>
            <w:r>
              <w:rPr>
                <w:rFonts w:hint="eastAsia" w:ascii="宋体" w:hAnsi="宋体" w:cs="宋体"/>
                <w:b w:val="0"/>
                <w:bCs w:val="0"/>
                <w:color w:val="auto"/>
                <w:sz w:val="21"/>
                <w:szCs w:val="21"/>
                <w:lang w:val="en-US" w:eastAsia="zh-CN"/>
              </w:rPr>
              <w:t>7.1.5</w:t>
            </w:r>
            <w:r>
              <w:rPr>
                <w:rFonts w:hint="eastAsia" w:ascii="宋体" w:hAnsi="宋体" w:cs="宋体"/>
                <w:b w:val="0"/>
                <w:bCs w:val="0"/>
                <w:color w:val="auto"/>
                <w:sz w:val="21"/>
                <w:szCs w:val="21"/>
              </w:rPr>
              <w:t>，</w:t>
            </w:r>
            <w:r>
              <w:rPr>
                <w:rFonts w:hint="eastAsia" w:ascii="宋体" w:hAnsi="宋体" w:cs="宋体"/>
                <w:b w:val="0"/>
                <w:bCs w:val="0"/>
                <w:color w:val="auto"/>
                <w:sz w:val="21"/>
                <w:szCs w:val="21"/>
                <w:lang w:val="en-US" w:eastAsia="zh-CN"/>
              </w:rPr>
              <w:t>行政部ES8.2,经本次现场</w:t>
            </w:r>
            <w:r>
              <w:rPr>
                <w:rFonts w:hint="eastAsia" w:ascii="宋体" w:hAnsi="宋体" w:cs="宋体"/>
                <w:b w:val="0"/>
                <w:bCs w:val="0"/>
                <w:color w:val="auto"/>
                <w:sz w:val="21"/>
                <w:szCs w:val="21"/>
              </w:rPr>
              <w:t>验证改进有效。</w:t>
            </w:r>
          </w:p>
        </w:tc>
        <w:tc>
          <w:tcPr>
            <w:tcW w:w="1585" w:type="dxa"/>
          </w:tcPr>
          <w:p>
            <w:pPr>
              <w:rPr>
                <w:color w:val="auto"/>
              </w:rPr>
            </w:pPr>
          </w:p>
        </w:tc>
      </w:tr>
    </w:tbl>
    <w:p>
      <w:pPr>
        <w:rPr>
          <w:color w:val="auto"/>
        </w:rPr>
      </w:pPr>
      <w:r>
        <w:rPr>
          <w:rFonts w:hint="eastAsia"/>
          <w:color w:val="auto"/>
        </w:rPr>
        <w:t>说明：不符合标注N</w:t>
      </w:r>
    </w:p>
    <w:p>
      <w:pPr>
        <w:pStyle w:val="7"/>
        <w:rPr>
          <w:color w:val="auto"/>
        </w:rPr>
      </w:pP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lang w:val="en-US" w:eastAsia="zh-CN"/>
              </w:rPr>
              <w:t>含财务部</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吴小红</w:t>
            </w:r>
            <w:r>
              <w:rPr>
                <w:rFonts w:hint="eastAsia"/>
                <w:color w:val="auto"/>
                <w:sz w:val="24"/>
                <w:szCs w:val="24"/>
                <w:lang w:eastAsia="zh-CN"/>
              </w:rPr>
              <w:t>，</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高燕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spacing w:before="120"/>
              <w:rPr>
                <w:rFonts w:hint="eastAsia" w:eastAsia="宋体"/>
                <w:color w:val="auto"/>
                <w:sz w:val="24"/>
                <w:szCs w:val="24"/>
                <w:lang w:eastAsia="zh-CN"/>
              </w:rPr>
            </w:pPr>
            <w:r>
              <w:rPr>
                <w:rFonts w:hint="eastAsia"/>
                <w:color w:val="auto"/>
                <w:sz w:val="24"/>
                <w:szCs w:val="24"/>
              </w:rPr>
              <w:t>审核员：文平    审核时间：</w:t>
            </w:r>
            <w:r>
              <w:rPr>
                <w:rFonts w:hint="eastAsia"/>
                <w:color w:val="auto"/>
                <w:sz w:val="24"/>
                <w:szCs w:val="24"/>
                <w:lang w:eastAsia="zh-CN"/>
              </w:rPr>
              <w:t>2021年6月11日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004" w:type="dxa"/>
            <w:vAlign w:val="center"/>
          </w:tcPr>
          <w:p>
            <w:pPr>
              <w:snapToGrid w:val="0"/>
              <w:spacing w:line="240" w:lineRule="exact"/>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rPr>
                <w:rFonts w:ascii="宋体" w:hAnsi="宋体" w:cs="新宋体"/>
                <w:color w:val="auto"/>
                <w:szCs w:val="21"/>
              </w:rPr>
            </w:pPr>
          </w:p>
        </w:tc>
        <w:tc>
          <w:tcPr>
            <w:tcW w:w="10004" w:type="dxa"/>
            <w:vAlign w:val="top"/>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rPr>
              <w:t>行政部负责人能基本阐述本部门的主要职责。</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查见：公司建立有《管理目标、指标及管理方案》，查行政部环境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目标：</w:t>
            </w:r>
          </w:p>
          <w:p>
            <w:pPr>
              <w:numPr>
                <w:ilvl w:val="0"/>
                <w:numId w:val="5"/>
              </w:numPr>
              <w:rPr>
                <w:rFonts w:hint="eastAsia" w:ascii="Times New Roman" w:hAnsi="Times New Roman" w:eastAsia="宋体" w:cs="Times New Roman"/>
                <w:color w:val="auto"/>
                <w:szCs w:val="21"/>
              </w:rPr>
            </w:pPr>
            <w:r>
              <w:rPr>
                <w:rFonts w:hint="eastAsia"/>
                <w:color w:val="auto"/>
                <w:szCs w:val="21"/>
                <w:lang w:eastAsia="zh-CN"/>
              </w:rPr>
              <w:t>固体废弃物100%分类收集，统一处理率</w:t>
            </w:r>
            <w:r>
              <w:rPr>
                <w:rFonts w:hint="eastAsia"/>
                <w:color w:val="auto"/>
                <w:szCs w:val="21"/>
              </w:rPr>
              <w:t>;</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p>
          <w:p>
            <w:pPr>
              <w:numPr>
                <w:ilvl w:val="0"/>
                <w:numId w:val="0"/>
              </w:numP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w:t>
            </w:r>
            <w:r>
              <w:rPr>
                <w:rFonts w:hint="eastAsia" w:cs="Times New Roman"/>
                <w:color w:val="auto"/>
                <w:szCs w:val="21"/>
                <w:lang w:eastAsia="zh-CN"/>
              </w:rPr>
              <w:t>交通事故控制全公司不超过1次/年</w:t>
            </w:r>
          </w:p>
          <w:p>
            <w:pPr>
              <w:rPr>
                <w:rFonts w:hint="eastAsia" w:ascii="宋体" w:hAnsi="宋体" w:eastAsia="宋体"/>
                <w:color w:val="auto"/>
                <w:szCs w:val="21"/>
                <w:lang w:eastAsia="zh-CN"/>
              </w:rPr>
            </w:pPr>
            <w:r>
              <w:rPr>
                <w:rFonts w:hint="eastAsia" w:ascii="宋体" w:hAnsi="宋体"/>
                <w:color w:val="auto"/>
                <w:szCs w:val="21"/>
              </w:rPr>
              <w:t>抽查</w:t>
            </w:r>
            <w:r>
              <w:rPr>
                <w:rFonts w:hint="eastAsia" w:ascii="宋体" w:hAnsi="宋体"/>
                <w:color w:val="auto"/>
                <w:szCs w:val="21"/>
                <w:lang w:eastAsia="zh-CN"/>
              </w:rPr>
              <w:t>202</w:t>
            </w:r>
            <w:r>
              <w:rPr>
                <w:rFonts w:hint="eastAsia" w:ascii="宋体" w:hAnsi="宋体"/>
                <w:color w:val="auto"/>
                <w:szCs w:val="21"/>
                <w:lang w:val="en-US" w:eastAsia="zh-CN"/>
              </w:rPr>
              <w:t>1</w:t>
            </w:r>
            <w:r>
              <w:rPr>
                <w:rFonts w:hint="eastAsia" w:ascii="宋体" w:hAnsi="宋体"/>
                <w:color w:val="auto"/>
                <w:szCs w:val="21"/>
                <w:lang w:eastAsia="zh-CN"/>
              </w:rPr>
              <w:t>年1月-202</w:t>
            </w:r>
            <w:r>
              <w:rPr>
                <w:rFonts w:hint="eastAsia" w:ascii="宋体" w:hAnsi="宋体"/>
                <w:color w:val="auto"/>
                <w:szCs w:val="21"/>
                <w:lang w:val="en-US" w:eastAsia="zh-CN"/>
              </w:rPr>
              <w:t>1</w:t>
            </w:r>
            <w:r>
              <w:rPr>
                <w:rFonts w:hint="eastAsia" w:ascii="宋体" w:hAnsi="宋体"/>
                <w:color w:val="auto"/>
                <w:szCs w:val="21"/>
                <w:lang w:eastAsia="zh-CN"/>
              </w:rPr>
              <w:t>年</w:t>
            </w:r>
            <w:r>
              <w:rPr>
                <w:rFonts w:hint="eastAsia" w:ascii="宋体" w:hAnsi="宋体"/>
                <w:color w:val="auto"/>
                <w:szCs w:val="21"/>
                <w:lang w:val="en-US" w:eastAsia="zh-CN"/>
              </w:rPr>
              <w:t>5</w:t>
            </w:r>
            <w:r>
              <w:rPr>
                <w:rFonts w:hint="eastAsia" w:ascii="宋体" w:hAnsi="宋体"/>
                <w:color w:val="auto"/>
                <w:szCs w:val="21"/>
                <w:lang w:eastAsia="zh-CN"/>
              </w:rPr>
              <w:t>月</w:t>
            </w:r>
            <w:r>
              <w:rPr>
                <w:rFonts w:hint="eastAsia" w:ascii="宋体" w:hAnsi="宋体"/>
                <w:color w:val="auto"/>
                <w:szCs w:val="21"/>
              </w:rPr>
              <w:t>考核记录，提</w:t>
            </w:r>
            <w:r>
              <w:rPr>
                <w:rFonts w:hint="eastAsia" w:ascii="宋体" w:hAnsi="宋体" w:cs="Times New Roman"/>
                <w:color w:val="auto"/>
                <w:szCs w:val="21"/>
              </w:rPr>
              <w:t>供的《</w:t>
            </w:r>
            <w:r>
              <w:rPr>
                <w:rFonts w:hint="eastAsia" w:ascii="宋体" w:hAnsi="宋体" w:cs="Times New Roman"/>
                <w:color w:val="auto"/>
                <w:szCs w:val="21"/>
                <w:lang w:val="en-US" w:eastAsia="zh-CN"/>
              </w:rPr>
              <w:t>质量、</w:t>
            </w:r>
            <w:r>
              <w:rPr>
                <w:rFonts w:hint="eastAsia" w:ascii="宋体" w:hAnsi="宋体" w:cs="Times New Roman"/>
                <w:color w:val="auto"/>
                <w:szCs w:val="21"/>
              </w:rPr>
              <w:t>环境和职业安全目标/过程绩效指标达成统计表》，考核均完成目标</w:t>
            </w:r>
            <w:r>
              <w:rPr>
                <w:rFonts w:hint="eastAsia" w:ascii="宋体" w:hAnsi="宋体"/>
                <w:color w:val="auto"/>
                <w:szCs w:val="21"/>
              </w:rPr>
              <w:t>任务</w:t>
            </w:r>
            <w:r>
              <w:rPr>
                <w:rFonts w:hint="eastAsia" w:ascii="宋体" w:hAnsi="宋体"/>
                <w:color w:val="auto"/>
                <w:szCs w:val="21"/>
                <w:lang w:eastAsia="zh-CN"/>
              </w:rPr>
              <w:t>。</w:t>
            </w:r>
          </w:p>
          <w:p>
            <w:pPr>
              <w:spacing w:line="400" w:lineRule="exact"/>
              <w:rPr>
                <w:rFonts w:ascii="宋体" w:hAnsi="宋体"/>
                <w:color w:val="auto"/>
                <w:szCs w:val="21"/>
              </w:rPr>
            </w:pPr>
            <w:r>
              <w:rPr>
                <w:rFonts w:hint="eastAsia" w:ascii="宋体" w:hAnsi="宋体"/>
                <w:color w:val="auto"/>
                <w:szCs w:val="21"/>
              </w:rPr>
              <w:t>查见管理方案有时间期限、具体措施、责任人。</w:t>
            </w:r>
          </w:p>
          <w:p>
            <w:pPr>
              <w:rPr>
                <w:rFonts w:hint="eastAsia" w:ascii="宋体" w:hAnsi="宋体" w:cs="Times New Roman"/>
                <w:color w:val="auto"/>
                <w:szCs w:val="21"/>
                <w:lang w:eastAsia="zh-CN"/>
              </w:rPr>
            </w:pPr>
            <w:r>
              <w:rPr>
                <w:rFonts w:hint="eastAsia" w:ascii="宋体" w:hAnsi="宋体"/>
                <w:color w:val="auto"/>
                <w:szCs w:val="21"/>
              </w:rPr>
              <w:t>查见杜绝火灾事故确定</w:t>
            </w:r>
            <w:r>
              <w:rPr>
                <w:rFonts w:hint="eastAsia" w:ascii="宋体" w:hAnsi="宋体" w:cs="Times New Roman"/>
                <w:color w:val="auto"/>
                <w:szCs w:val="21"/>
                <w:lang w:eastAsia="zh-CN"/>
              </w:rPr>
              <w:t>的控制措施：</w:t>
            </w:r>
          </w:p>
          <w:p>
            <w:pPr>
              <w:rPr>
                <w:rFonts w:hint="eastAsia" w:ascii="宋体" w:hAnsi="宋体" w:cs="Times New Roman"/>
                <w:color w:val="auto"/>
                <w:szCs w:val="21"/>
                <w:lang w:eastAsia="zh-CN"/>
              </w:rPr>
            </w:pPr>
            <w:r>
              <w:rPr>
                <w:rFonts w:hint="eastAsia" w:ascii="宋体" w:hAnsi="宋体" w:cs="Times New Roman"/>
                <w:color w:val="auto"/>
                <w:szCs w:val="21"/>
                <w:lang w:eastAsia="zh-CN"/>
              </w:rPr>
              <w:t>1．行政部全面负责公司的防火安全工作.</w:t>
            </w:r>
          </w:p>
          <w:p>
            <w:pPr>
              <w:rPr>
                <w:rFonts w:hint="eastAsia" w:ascii="宋体" w:hAnsi="宋体" w:cs="Times New Roman"/>
                <w:color w:val="auto"/>
                <w:szCs w:val="21"/>
                <w:lang w:eastAsia="zh-CN"/>
              </w:rPr>
            </w:pPr>
            <w:r>
              <w:rPr>
                <w:rFonts w:hint="eastAsia" w:ascii="宋体" w:hAnsi="宋体" w:cs="Times New Roman"/>
                <w:color w:val="auto"/>
                <w:szCs w:val="21"/>
                <w:lang w:eastAsia="zh-CN"/>
              </w:rPr>
              <w:t>2.行政部建立健全防火检查,事故应急制度,发现火险隐患,必须立即消除,不能立即消除的要限时整改</w:t>
            </w:r>
          </w:p>
          <w:p>
            <w:pPr>
              <w:rPr>
                <w:rFonts w:hint="eastAsia" w:ascii="宋体" w:hAnsi="宋体" w:cs="Times New Roman"/>
                <w:color w:val="auto"/>
                <w:szCs w:val="21"/>
                <w:lang w:eastAsia="zh-CN"/>
              </w:rPr>
            </w:pPr>
            <w:r>
              <w:rPr>
                <w:rFonts w:hint="eastAsia" w:ascii="宋体" w:hAnsi="宋体" w:cs="Times New Roman"/>
                <w:color w:val="auto"/>
                <w:szCs w:val="21"/>
                <w:lang w:eastAsia="zh-CN"/>
              </w:rPr>
              <w:t>3.办公区域内严禁抽烟，对于吸烟情况严禁随意丢烟头。</w:t>
            </w:r>
          </w:p>
          <w:p>
            <w:pPr>
              <w:rPr>
                <w:rFonts w:hint="eastAsia" w:ascii="宋体" w:hAnsi="宋体" w:cs="Times New Roman"/>
                <w:color w:val="auto"/>
                <w:szCs w:val="21"/>
                <w:lang w:eastAsia="zh-CN"/>
              </w:rPr>
            </w:pPr>
            <w:r>
              <w:rPr>
                <w:rFonts w:hint="eastAsia" w:ascii="宋体" w:hAnsi="宋体" w:cs="Times New Roman"/>
                <w:color w:val="auto"/>
                <w:szCs w:val="21"/>
                <w:lang w:eastAsia="zh-CN"/>
              </w:rPr>
              <w:t>4．配备齐作灭火设施，并每年最少组织一次消防演习。</w:t>
            </w:r>
          </w:p>
          <w:p>
            <w:pPr>
              <w:rPr>
                <w:rFonts w:hint="eastAsia" w:ascii="宋体" w:hAnsi="宋体" w:cs="Times New Roman"/>
                <w:color w:val="auto"/>
                <w:szCs w:val="21"/>
                <w:lang w:eastAsia="zh-CN"/>
              </w:rPr>
            </w:pPr>
            <w:r>
              <w:rPr>
                <w:rFonts w:hint="eastAsia" w:ascii="宋体" w:hAnsi="宋体" w:cs="Times New Roman"/>
                <w:color w:val="auto"/>
                <w:szCs w:val="21"/>
                <w:lang w:eastAsia="zh-CN"/>
              </w:rPr>
              <w:t>5．严禁非电工人员随意接连电线</w:t>
            </w:r>
          </w:p>
          <w:p>
            <w:pPr>
              <w:pStyle w:val="2"/>
              <w:rPr>
                <w:rFonts w:hint="eastAsia"/>
                <w:color w:val="auto"/>
                <w:lang w:eastAsia="zh-CN"/>
              </w:rPr>
            </w:pPr>
          </w:p>
          <w:p>
            <w:pPr>
              <w:spacing w:line="400" w:lineRule="exact"/>
              <w:rPr>
                <w:rFonts w:ascii="宋体" w:hAnsi="宋体"/>
                <w:color w:val="auto"/>
                <w:szCs w:val="21"/>
              </w:rPr>
            </w:pPr>
            <w:r>
              <w:rPr>
                <w:rFonts w:hint="eastAsia" w:ascii="宋体" w:hAnsi="宋体"/>
                <w:color w:val="auto"/>
                <w:szCs w:val="21"/>
              </w:rPr>
              <w:t>固废处理管理措施：</w:t>
            </w:r>
          </w:p>
          <w:p>
            <w:pPr>
              <w:widowControl/>
              <w:jc w:val="left"/>
              <w:rPr>
                <w:rFonts w:hint="eastAsia" w:ascii="宋体" w:hAnsi="宋体"/>
                <w:color w:val="auto"/>
                <w:sz w:val="21"/>
                <w:szCs w:val="21"/>
              </w:rPr>
            </w:pPr>
            <w:r>
              <w:rPr>
                <w:rFonts w:hint="eastAsia" w:ascii="宋体" w:hAnsi="宋体"/>
                <w:color w:val="auto"/>
                <w:szCs w:val="21"/>
              </w:rPr>
              <w:t>1</w:t>
            </w:r>
            <w:r>
              <w:rPr>
                <w:rFonts w:hint="eastAsia" w:ascii="宋体" w:hAnsi="宋体"/>
                <w:color w:val="auto"/>
                <w:sz w:val="21"/>
                <w:szCs w:val="21"/>
                <w:lang w:eastAsia="zh-CN"/>
              </w:rPr>
              <w:t>）</w:t>
            </w:r>
            <w:r>
              <w:rPr>
                <w:rFonts w:hint="eastAsia"/>
                <w:color w:val="auto"/>
                <w:sz w:val="21"/>
                <w:szCs w:val="21"/>
              </w:rPr>
              <w:t>办公垃圾中的危险废弃物专业收集，由行政部统一处理</w:t>
            </w:r>
            <w:r>
              <w:rPr>
                <w:rFonts w:hint="eastAsia" w:ascii="宋体" w:hAnsi="宋体"/>
                <w:color w:val="auto"/>
                <w:sz w:val="21"/>
                <w:szCs w:val="21"/>
              </w:rPr>
              <w:t xml:space="preserve">； </w:t>
            </w:r>
          </w:p>
          <w:p>
            <w:pPr>
              <w:widowControl/>
              <w:jc w:val="left"/>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w:t>
            </w:r>
            <w:r>
              <w:rPr>
                <w:rFonts w:hint="eastAsia" w:ascii="宋体" w:hAnsi="宋体"/>
                <w:color w:val="auto"/>
                <w:sz w:val="21"/>
                <w:szCs w:val="21"/>
              </w:rPr>
              <w:t xml:space="preserve">行政部对荧光灯管的使用发放做好记录； </w:t>
            </w:r>
          </w:p>
          <w:p>
            <w:pPr>
              <w:widowControl/>
              <w:jc w:val="left"/>
              <w:rPr>
                <w:rFonts w:hint="eastAsia"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 xml:space="preserve">各部门用旧的荧光灯管、旧电池、硒鼓、废打印墨盒等上缴行政部，实行“以旧换新”的方法进行领用 </w:t>
            </w:r>
          </w:p>
          <w:p>
            <w:pPr>
              <w:widowControl/>
              <w:jc w:val="left"/>
              <w:rPr>
                <w:rFonts w:hint="eastAsia" w:ascii="宋体" w:hAnsi="宋体"/>
                <w:color w:val="auto"/>
                <w:szCs w:val="21"/>
              </w:rPr>
            </w:pPr>
            <w:r>
              <w:rPr>
                <w:rFonts w:hint="eastAsia" w:ascii="宋体" w:hAnsi="宋体"/>
                <w:color w:val="auto"/>
                <w:sz w:val="21"/>
                <w:szCs w:val="21"/>
              </w:rPr>
              <w:t>4</w:t>
            </w:r>
            <w:r>
              <w:rPr>
                <w:rFonts w:hint="eastAsia" w:ascii="宋体" w:hAnsi="宋体"/>
                <w:color w:val="auto"/>
                <w:sz w:val="21"/>
                <w:szCs w:val="21"/>
                <w:lang w:eastAsia="zh-CN"/>
              </w:rPr>
              <w:t>）</w:t>
            </w:r>
            <w:r>
              <w:rPr>
                <w:rFonts w:hint="eastAsia" w:ascii="宋体" w:hAnsi="宋体"/>
                <w:color w:val="auto"/>
                <w:sz w:val="21"/>
                <w:szCs w:val="21"/>
              </w:rPr>
              <w:t>行政部将各部门上缴的废旧电池、荧光灯管</w:t>
            </w:r>
            <w:r>
              <w:rPr>
                <w:rFonts w:hint="eastAsia" w:ascii="宋体" w:hAnsi="宋体"/>
                <w:color w:val="auto"/>
                <w:szCs w:val="21"/>
              </w:rPr>
              <w:t>、硒鼓、打印墨盒等危险废弃物，集中收集存放与危险废弃物箱中，积累到一定量交于有资质的处理机构进行处理 。</w:t>
            </w:r>
          </w:p>
          <w:p>
            <w:pPr>
              <w:pStyle w:val="2"/>
              <w:rPr>
                <w:rFonts w:hint="eastAsia"/>
                <w:color w:val="auto"/>
              </w:rPr>
            </w:pPr>
          </w:p>
          <w:p>
            <w:pPr>
              <w:widowControl/>
              <w:jc w:val="left"/>
              <w:rPr>
                <w:rFonts w:hint="eastAsia" w:ascii="宋体" w:hAnsi="宋体"/>
                <w:color w:val="auto"/>
                <w:szCs w:val="21"/>
              </w:rPr>
            </w:pPr>
            <w:r>
              <w:rPr>
                <w:rFonts w:hint="eastAsia" w:ascii="宋体" w:hAnsi="宋体"/>
                <w:color w:val="auto"/>
                <w:szCs w:val="21"/>
              </w:rPr>
              <w:t>查见安全管理方案共计有2个，分别是1）火灾管理方案；2）</w:t>
            </w:r>
            <w:r>
              <w:rPr>
                <w:rFonts w:hint="eastAsia" w:ascii="宋体" w:hAnsi="宋体"/>
                <w:color w:val="auto"/>
                <w:szCs w:val="21"/>
                <w:lang w:val="en-US" w:eastAsia="zh-CN"/>
              </w:rPr>
              <w:t>中暑</w:t>
            </w:r>
            <w:r>
              <w:rPr>
                <w:rFonts w:hint="eastAsia" w:ascii="宋体" w:hAnsi="宋体"/>
                <w:color w:val="auto"/>
                <w:szCs w:val="21"/>
              </w:rPr>
              <w:t>管理方案。</w:t>
            </w:r>
          </w:p>
          <w:p>
            <w:pPr>
              <w:widowControl/>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方案针对目标及指标提出了管理措施，方案中有具体的实施时间及经费，有相应的实施主体。</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highlight w:val="none"/>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w:t>
            </w:r>
            <w:r>
              <w:rPr>
                <w:rFonts w:hint="eastAsia" w:ascii="宋体" w:hAnsi="宋体"/>
                <w:color w:val="auto"/>
                <w:szCs w:val="21"/>
                <w:highlight w:val="none"/>
              </w:rPr>
              <w:t>划有目的、系统地提供培训以满足这些需求。</w:t>
            </w:r>
          </w:p>
          <w:p>
            <w:pPr>
              <w:rPr>
                <w:rFonts w:ascii="宋体" w:hAnsi="宋体"/>
                <w:color w:val="auto"/>
                <w:szCs w:val="21"/>
                <w:highlight w:val="none"/>
              </w:rPr>
            </w:pPr>
            <w:r>
              <w:rPr>
                <w:rFonts w:hint="eastAsia" w:ascii="宋体" w:hAnsi="宋体"/>
                <w:color w:val="auto"/>
                <w:szCs w:val="21"/>
                <w:highlight w:val="none"/>
              </w:rPr>
              <w:t>适用时，采取措施（包括：培训、辅导、重新分配工作或招聘具有能力的人员）获得所需的能力，并评价措施的有效性。保留适当的形成文件的信息，作为人员能力的证据。</w:t>
            </w:r>
          </w:p>
          <w:p>
            <w:pPr>
              <w:rPr>
                <w:rFonts w:hint="eastAsia" w:ascii="宋体" w:hAnsi="宋体" w:cs="宋体"/>
                <w:color w:val="auto"/>
                <w:sz w:val="21"/>
                <w:szCs w:val="21"/>
                <w:highlight w:val="none"/>
              </w:rPr>
            </w:pPr>
            <w:r>
              <w:rPr>
                <w:rFonts w:hint="eastAsia" w:ascii="宋体" w:hAnsi="宋体"/>
                <w:color w:val="auto"/>
                <w:sz w:val="21"/>
                <w:szCs w:val="21"/>
                <w:highlight w:val="none"/>
                <w:lang w:val="en-US" w:eastAsia="zh-CN"/>
              </w:rPr>
              <w:t>查公司人员资质要求，提供有：电工、安装施工员证书，计算机，软件技术人员学历证书等。详情见附件。</w:t>
            </w:r>
          </w:p>
          <w:p>
            <w:pPr>
              <w:spacing w:line="360" w:lineRule="auto"/>
              <w:rPr>
                <w:rFonts w:hint="eastAsia" w:ascii="宋体" w:hAnsi="宋体" w:cs="宋体"/>
                <w:color w:val="auto"/>
                <w:sz w:val="21"/>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2021年</w:t>
            </w:r>
            <w:r>
              <w:rPr>
                <w:rFonts w:hint="eastAsia" w:ascii="宋体" w:hAnsi="宋体" w:cs="宋体"/>
                <w:color w:val="auto"/>
                <w:szCs w:val="21"/>
                <w:highlight w:val="none"/>
              </w:rPr>
              <w:t>培训计划共</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次，已完成的培训记</w:t>
            </w:r>
            <w:r>
              <w:rPr>
                <w:rFonts w:hint="eastAsia" w:ascii="宋体" w:hAnsi="宋体" w:cs="宋体"/>
                <w:color w:val="auto"/>
                <w:sz w:val="21"/>
                <w:szCs w:val="21"/>
                <w:highlight w:val="none"/>
              </w:rPr>
              <w:t>录</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次。</w:t>
            </w:r>
          </w:p>
          <w:p>
            <w:pPr>
              <w:rPr>
                <w:rFonts w:hint="eastAsia" w:ascii="宋体" w:hAnsi="宋体"/>
                <w:color w:val="auto"/>
                <w:sz w:val="21"/>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rPr>
              <w:t>：</w:t>
            </w:r>
            <w:r>
              <w:rPr>
                <w:rFonts w:hint="eastAsia" w:ascii="宋体" w:hAnsi="宋体"/>
                <w:color w:val="auto"/>
                <w:sz w:val="21"/>
                <w:szCs w:val="21"/>
                <w:lang w:eastAsia="zh-CN"/>
              </w:rPr>
              <w:t>202</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 xml:space="preserve">  培训内容：ISO45001：2018标准</w:t>
            </w:r>
            <w:r>
              <w:rPr>
                <w:rFonts w:hint="eastAsia" w:ascii="宋体" w:hAnsi="宋体"/>
                <w:color w:val="auto"/>
                <w:sz w:val="21"/>
                <w:szCs w:val="21"/>
                <w:lang w:val="en-US" w:eastAsia="zh-CN"/>
              </w:rPr>
              <w:t>、公司体系文件</w:t>
            </w:r>
            <w:r>
              <w:rPr>
                <w:rFonts w:hint="eastAsia" w:ascii="宋体" w:hAnsi="宋体"/>
                <w:color w:val="auto"/>
                <w:sz w:val="21"/>
                <w:szCs w:val="21"/>
              </w:rPr>
              <w:t>。培训人员：</w:t>
            </w:r>
            <w:r>
              <w:rPr>
                <w:rFonts w:hint="eastAsia" w:ascii="宋体" w:hAnsi="宋体"/>
                <w:color w:val="auto"/>
                <w:sz w:val="21"/>
                <w:szCs w:val="21"/>
                <w:lang w:val="en-US" w:eastAsia="zh-CN"/>
              </w:rPr>
              <w:t>职能部门</w:t>
            </w:r>
            <w:r>
              <w:rPr>
                <w:rFonts w:hint="eastAsia" w:ascii="宋体" w:hAnsi="宋体"/>
                <w:color w:val="auto"/>
                <w:sz w:val="21"/>
                <w:szCs w:val="21"/>
                <w:lang w:eastAsia="zh-CN"/>
              </w:rPr>
              <w:t>全体</w:t>
            </w:r>
            <w:r>
              <w:rPr>
                <w:rFonts w:hint="eastAsia" w:ascii="宋体" w:hAnsi="宋体"/>
                <w:color w:val="auto"/>
                <w:sz w:val="21"/>
                <w:szCs w:val="21"/>
                <w:lang w:val="en-US" w:eastAsia="zh-CN"/>
              </w:rPr>
              <w:t>员工；效果评价：</w:t>
            </w:r>
            <w:r>
              <w:rPr>
                <w:rFonts w:hint="eastAsia"/>
                <w:color w:val="auto"/>
                <w:sz w:val="21"/>
                <w:szCs w:val="21"/>
              </w:rPr>
              <w:t>学员掌握了标准的基本要求、标准在体系运行中的应用，达到预期效果</w:t>
            </w:r>
            <w:r>
              <w:rPr>
                <w:rFonts w:hint="eastAsia" w:ascii="宋体" w:hAnsi="宋体"/>
                <w:color w:val="auto"/>
                <w:sz w:val="21"/>
                <w:szCs w:val="21"/>
                <w:lang w:val="en-US" w:eastAsia="zh-CN"/>
              </w:rPr>
              <w:t>。评价人：韩文勇。</w:t>
            </w:r>
          </w:p>
          <w:p>
            <w:pPr>
              <w:pStyle w:val="2"/>
              <w:numPr>
                <w:ilvl w:val="0"/>
                <w:numId w:val="0"/>
              </w:numPr>
              <w:rPr>
                <w:rFonts w:hint="eastAsia"/>
                <w:color w:val="auto"/>
                <w:sz w:val="21"/>
                <w:szCs w:val="21"/>
                <w:lang w:val="en-US" w:eastAsia="zh-CN"/>
              </w:rPr>
            </w:pPr>
          </w:p>
          <w:p>
            <w:pPr>
              <w:rPr>
                <w:rFonts w:hint="eastAsia" w:ascii="宋体" w:hAnsi="宋体"/>
                <w:color w:val="auto"/>
                <w:sz w:val="21"/>
                <w:szCs w:val="21"/>
                <w:lang w:val="en-US" w:eastAsia="zh-CN"/>
              </w:rPr>
            </w:pPr>
            <w:r>
              <w:rPr>
                <w:rFonts w:hint="eastAsia" w:ascii="宋体" w:hAnsi="宋体"/>
                <w:color w:val="auto"/>
                <w:sz w:val="21"/>
                <w:szCs w:val="21"/>
                <w:lang w:val="en-US" w:eastAsia="zh-CN"/>
              </w:rPr>
              <w:t>2）：2020.3.28 培训内容：产品设计规范、产品标准。培训人员：全体技术人员；效果评价：</w:t>
            </w:r>
            <w:r>
              <w:rPr>
                <w:rFonts w:hint="eastAsia"/>
                <w:color w:val="auto"/>
                <w:sz w:val="21"/>
                <w:szCs w:val="21"/>
              </w:rPr>
              <w:t>学员掌握基本的产品设计标准、技巧要求，到达培训要求</w:t>
            </w:r>
            <w:r>
              <w:rPr>
                <w:rFonts w:hint="eastAsia" w:ascii="宋体" w:hAnsi="宋体"/>
                <w:color w:val="auto"/>
                <w:sz w:val="21"/>
                <w:szCs w:val="21"/>
                <w:lang w:val="en-US" w:eastAsia="zh-CN"/>
              </w:rPr>
              <w:t>。评价人：韩文勇</w:t>
            </w:r>
          </w:p>
          <w:p>
            <w:pPr>
              <w:rPr>
                <w:rFonts w:hint="default" w:ascii="宋体" w:hAnsi="宋体"/>
                <w:color w:val="auto"/>
                <w:sz w:val="21"/>
                <w:szCs w:val="21"/>
                <w:lang w:val="en-US" w:eastAsia="zh-CN"/>
              </w:rPr>
            </w:pPr>
            <w:r>
              <w:rPr>
                <w:rFonts w:hint="eastAsia" w:ascii="宋体" w:hAnsi="宋体"/>
                <w:color w:val="auto"/>
                <w:sz w:val="21"/>
                <w:szCs w:val="21"/>
                <w:lang w:val="en-US" w:eastAsia="zh-CN"/>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lang w:val="en-US" w:eastAsia="zh-CN"/>
              </w:rPr>
              <w:t>公司人员能力管理符合要求。</w:t>
            </w:r>
            <w:r>
              <w:rPr>
                <w:rFonts w:hint="eastAsia" w:ascii="宋体" w:hAnsi="宋体" w:cs="宋体"/>
                <w:color w:val="auto"/>
                <w:szCs w:val="21"/>
              </w:rPr>
              <w:t>其余培训计划均按时进行了培训。</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w:t>
            </w:r>
            <w:r>
              <w:rPr>
                <w:rFonts w:hint="eastAsia" w:ascii="宋体" w:hAnsi="宋体"/>
                <w:color w:val="auto"/>
                <w:szCs w:val="21"/>
              </w:rPr>
              <w:t>职业健康安全的有效性的积极贡献，以及其不符合职业健康安全要求的后果。</w:t>
            </w:r>
          </w:p>
          <w:p>
            <w:pPr>
              <w:spacing w:line="400" w:lineRule="exact"/>
              <w:ind w:firstLine="420" w:firstLineChars="200"/>
              <w:jc w:val="left"/>
              <w:rPr>
                <w:rFonts w:ascii="宋体" w:hAnsi="宋体"/>
                <w:color w:val="auto"/>
                <w:szCs w:val="21"/>
              </w:rPr>
            </w:pPr>
            <w:r>
              <w:rPr>
                <w:rFonts w:hint="eastAsia" w:ascii="宋体" w:hAnsi="宋体"/>
                <w:color w:val="auto"/>
                <w:szCs w:val="21"/>
              </w:rPr>
              <w:t>---</w:t>
            </w:r>
            <w:r>
              <w:rPr>
                <w:color w:val="auto"/>
                <w:szCs w:val="21"/>
              </w:rPr>
              <w:t>经与</w:t>
            </w:r>
            <w:r>
              <w:rPr>
                <w:rFonts w:hint="eastAsia"/>
                <w:color w:val="auto"/>
                <w:szCs w:val="21"/>
                <w:lang w:val="en-US" w:eastAsia="zh-CN"/>
              </w:rPr>
              <w:t>周瑜、谭晓明2位</w:t>
            </w:r>
            <w:r>
              <w:rPr>
                <w:color w:val="auto"/>
                <w:szCs w:val="21"/>
              </w:rPr>
              <w:t>员工</w:t>
            </w:r>
            <w:r>
              <w:rPr>
                <w:rFonts w:hint="eastAsia" w:ascii="宋体" w:hAnsi="宋体"/>
                <w:color w:val="auto"/>
                <w:szCs w:val="21"/>
              </w:rPr>
              <w:t>沟通了解，基本具备以上必要</w:t>
            </w:r>
            <w:r>
              <w:rPr>
                <w:rFonts w:hint="eastAsia" w:ascii="宋体" w:hAnsi="宋体"/>
                <w:color w:val="auto"/>
                <w:szCs w:val="21"/>
                <w:lang w:val="en-US" w:eastAsia="zh-CN"/>
              </w:rPr>
              <w:t>环境、</w:t>
            </w:r>
            <w:r>
              <w:rPr>
                <w:rFonts w:hint="eastAsia" w:ascii="宋体" w:hAnsi="宋体"/>
                <w:color w:val="auto"/>
                <w:szCs w:val="21"/>
              </w:rPr>
              <w:t>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004" w:type="dxa"/>
            <w:vAlign w:val="top"/>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w:t>
            </w:r>
            <w:r>
              <w:rPr>
                <w:rFonts w:hint="eastAsia"/>
                <w:color w:val="auto"/>
                <w:kern w:val="2"/>
                <w:sz w:val="21"/>
                <w:szCs w:val="21"/>
                <w:lang w:eastAsia="zh-CN"/>
              </w:rPr>
              <w:t>客户</w:t>
            </w:r>
            <w:r>
              <w:rPr>
                <w:rFonts w:hint="eastAsia"/>
                <w:color w:val="auto"/>
                <w:kern w:val="2"/>
                <w:sz w:val="21"/>
                <w:szCs w:val="21"/>
              </w:rPr>
              <w:t>，合格供应商等相关方进行了安全管理方针等方面的信息交流，主要通过网络、交流及公开信、合同等方式进行，并达成一致性意见实施有效控制。各个部门负责各自经营管理活动中涉及的相关方。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韩文勇</w:t>
            </w:r>
            <w:r>
              <w:rPr>
                <w:rFonts w:hint="eastAsia" w:ascii="宋体" w:hAnsi="宋体" w:cs="Arial"/>
                <w:color w:val="auto"/>
                <w:szCs w:val="21"/>
              </w:rPr>
              <w:t>、职业健康安全事务代表是</w:t>
            </w:r>
            <w:r>
              <w:rPr>
                <w:rFonts w:hint="eastAsia" w:ascii="宋体" w:hAnsi="宋体" w:cs="Arial"/>
                <w:color w:val="auto"/>
                <w:szCs w:val="21"/>
                <w:lang w:val="en-US" w:eastAsia="zh-CN"/>
              </w:rPr>
              <w:t>吴小红</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w:t>
            </w:r>
            <w:r>
              <w:rPr>
                <w:rFonts w:hint="eastAsia" w:ascii="宋体" w:hAnsi="宋体" w:cs="Arial"/>
                <w:color w:val="auto"/>
                <w:szCs w:val="21"/>
                <w:lang w:val="en-US" w:eastAsia="zh-CN"/>
              </w:rPr>
              <w:t>公司</w:t>
            </w:r>
            <w:r>
              <w:rPr>
                <w:rFonts w:hint="eastAsia" w:ascii="宋体" w:hAnsi="宋体" w:cs="Arial"/>
                <w:color w:val="auto"/>
                <w:szCs w:val="21"/>
              </w:rPr>
              <w:t>环境管理、劳动保护要求、安全要求和意义作为新员工岗前培训内容。</w:t>
            </w:r>
          </w:p>
          <w:p>
            <w:pPr>
              <w:widowControl/>
              <w:jc w:val="left"/>
              <w:rPr>
                <w:rFonts w:ascii="宋体" w:hAnsi="宋体" w:eastAsia="宋体" w:cs="Times New Roman"/>
                <w:color w:val="auto"/>
                <w:kern w:val="2"/>
                <w:sz w:val="21"/>
                <w:szCs w:val="21"/>
                <w:lang w:val="en-US" w:eastAsia="zh-CN" w:bidi="ar-SA"/>
              </w:rPr>
            </w:pPr>
            <w:r>
              <w:rPr>
                <w:rFonts w:hint="eastAsia" w:cs="Arial"/>
                <w:color w:val="auto"/>
                <w:szCs w:val="21"/>
              </w:rPr>
              <w:t>询问职业健康安全事务代表</w:t>
            </w:r>
            <w:r>
              <w:rPr>
                <w:rFonts w:hint="eastAsia" w:ascii="宋体" w:hAnsi="宋体" w:cs="Arial"/>
                <w:color w:val="auto"/>
                <w:szCs w:val="21"/>
              </w:rPr>
              <w:t>徐潇丹</w:t>
            </w:r>
            <w:r>
              <w:rPr>
                <w:rFonts w:hint="eastAsia" w:cs="Arial"/>
                <w:color w:val="auto"/>
                <w:szCs w:val="21"/>
              </w:rPr>
              <w:t>，了解到暂未发生员工与企业的劳动纠纷、工伤、员工投诉、员工权益争执等情况。</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宋体"/>
                <w:color w:val="auto"/>
                <w:szCs w:val="21"/>
              </w:rPr>
              <w:t>ES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----有《文件和记录控制程序》，因职业健康安全管理体系</w:t>
            </w:r>
            <w:r>
              <w:rPr>
                <w:rFonts w:hint="eastAsia" w:ascii="宋体" w:hAnsi="宋体" w:cs="宋体"/>
                <w:color w:val="auto"/>
                <w:szCs w:val="21"/>
                <w:lang w:val="en-US" w:eastAsia="zh-CN"/>
              </w:rPr>
              <w:t>换版</w:t>
            </w:r>
            <w:r>
              <w:rPr>
                <w:rFonts w:hint="eastAsia" w:ascii="宋体" w:hAnsi="宋体" w:cs="宋体"/>
                <w:color w:val="auto"/>
                <w:szCs w:val="21"/>
              </w:rPr>
              <w:t>需要，公司</w:t>
            </w:r>
            <w:r>
              <w:rPr>
                <w:rFonts w:hint="eastAsia" w:ascii="宋体" w:hAnsi="宋体" w:cs="宋体"/>
                <w:color w:val="auto"/>
                <w:szCs w:val="21"/>
                <w:lang w:eastAsia="zh-CN"/>
              </w:rPr>
              <w:t>行政部</w:t>
            </w:r>
            <w:r>
              <w:rPr>
                <w:rFonts w:hint="eastAsia" w:ascii="宋体" w:hAnsi="宋体" w:cs="宋体"/>
                <w:color w:val="auto"/>
                <w:szCs w:val="21"/>
              </w:rPr>
              <w:t>组织人员对质量、环境管理手册和程序文件进行换版工作，经</w:t>
            </w:r>
            <w:r>
              <w:rPr>
                <w:rFonts w:hint="eastAsia" w:ascii="宋体" w:hAnsi="宋体" w:cs="宋体"/>
                <w:color w:val="auto"/>
                <w:szCs w:val="21"/>
                <w:lang w:eastAsia="zh-CN"/>
              </w:rPr>
              <w:t>韩文勇总经理</w:t>
            </w:r>
            <w:r>
              <w:rPr>
                <w:rFonts w:hint="eastAsia" w:ascii="宋体" w:hAnsi="宋体" w:cs="宋体"/>
                <w:color w:val="auto"/>
                <w:szCs w:val="21"/>
              </w:rPr>
              <w:t>批准，管理手册和程序文件于</w:t>
            </w:r>
            <w:r>
              <w:rPr>
                <w:rFonts w:hint="eastAsia" w:ascii="宋体" w:hAnsi="宋体" w:cs="宋体"/>
                <w:color w:val="auto"/>
                <w:szCs w:val="21"/>
                <w:lang w:eastAsia="zh-CN"/>
              </w:rPr>
              <w:t>2021年1月10日</w:t>
            </w:r>
            <w:r>
              <w:rPr>
                <w:rFonts w:hint="eastAsia" w:ascii="宋体" w:hAnsi="宋体" w:cs="宋体"/>
                <w:color w:val="auto"/>
                <w:szCs w:val="21"/>
              </w:rPr>
              <w:t>实施日期，文件规定了质量、环境和安全职业健康文件的编制、审批、评审、编号、回收、发放、更改、换版、作废等的管理和控制。根据一阶段问题清单进行了对《管理手册》和程序文件的修改和完善。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6</w:t>
            </w:r>
            <w:r>
              <w:rPr>
                <w:rFonts w:hint="eastAsia" w:ascii="宋体" w:hAnsi="宋体" w:cs="宋体"/>
                <w:color w:val="auto"/>
                <w:szCs w:val="21"/>
              </w:rPr>
              <w:t>个)，另有公司制定的</w:t>
            </w:r>
            <w:r>
              <w:rPr>
                <w:rFonts w:hint="eastAsia" w:ascii="宋体" w:hAnsi="宋体" w:cs="宋体"/>
                <w:color w:val="auto"/>
                <w:szCs w:val="21"/>
                <w:lang w:eastAsia="zh-CN"/>
              </w:rPr>
              <w:t>《</w:t>
            </w:r>
            <w:r>
              <w:rPr>
                <w:rFonts w:hint="eastAsia" w:ascii="宋体" w:hAnsi="宋体" w:cs="宋体"/>
                <w:color w:val="auto"/>
                <w:szCs w:val="21"/>
                <w:lang w:val="en-US" w:eastAsia="zh-CN"/>
              </w:rPr>
              <w:t>程序文件</w:t>
            </w:r>
            <w:r>
              <w:rPr>
                <w:rFonts w:hint="eastAsia" w:ascii="宋体" w:hAnsi="宋体" w:cs="宋体"/>
                <w:color w:val="auto"/>
                <w:szCs w:val="21"/>
                <w:lang w:eastAsia="zh-CN"/>
              </w:rPr>
              <w:t>》、</w:t>
            </w:r>
            <w:r>
              <w:rPr>
                <w:rFonts w:hint="eastAsia" w:ascii="宋体" w:hAnsi="宋体" w:cs="宋体"/>
                <w:color w:val="auto"/>
                <w:szCs w:val="21"/>
              </w:rPr>
              <w:t>《员工手册》、《规范文件》等文件。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《规范文件》包括：岗位职责;劳动合同管理；劳动安全卫生与劳动保护；安全生产管理及现场管理制度；安全生产应急预案等。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rPr>
              <w:t xml:space="preserve"> </w:t>
            </w:r>
            <w:r>
              <w:rPr>
                <w:rFonts w:hint="eastAsia" w:ascii="宋体" w:hAnsi="宋体" w:cs="宋体"/>
                <w:color w:val="auto"/>
                <w:szCs w:val="21"/>
                <w:highlight w:val="none"/>
              </w:rPr>
              <w:t xml:space="preserve">  查文件的</w:t>
            </w:r>
            <w:r>
              <w:rPr>
                <w:rFonts w:hint="eastAsia" w:ascii="宋体" w:hAnsi="宋体" w:cs="宋体"/>
                <w:color w:val="auto"/>
                <w:szCs w:val="21"/>
                <w:highlight w:val="none"/>
                <w:lang w:val="en-US" w:eastAsia="zh-CN"/>
              </w:rPr>
              <w:t>作废：2017年11月01日实施的质量管理手册和程序文件共计1套，已按程序要求进行作废处理。</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行政部2021.1.10</w:t>
            </w:r>
            <w:r>
              <w:rPr>
                <w:rFonts w:hint="eastAsia" w:ascii="宋体" w:hAnsi="宋体" w:cs="宋体"/>
                <w:color w:val="auto"/>
                <w:szCs w:val="21"/>
                <w:lang w:val="en-US" w:eastAsia="zh-CN"/>
              </w:rPr>
              <w:t>重新</w:t>
            </w:r>
            <w:r>
              <w:rPr>
                <w:rFonts w:hint="eastAsia" w:ascii="宋体" w:hAnsi="宋体" w:cs="宋体"/>
                <w:color w:val="auto"/>
                <w:szCs w:val="21"/>
              </w:rPr>
              <w:t>组织各个部门开展了环境因素的识别工作。</w:t>
            </w:r>
          </w:p>
          <w:p>
            <w:pPr>
              <w:spacing w:line="400" w:lineRule="exact"/>
              <w:jc w:val="left"/>
              <w:rPr>
                <w:rFonts w:ascii="宋体" w:hAnsi="宋体" w:cs="宋体"/>
                <w:color w:val="auto"/>
                <w:szCs w:val="21"/>
              </w:rPr>
            </w:pPr>
            <w:r>
              <w:rPr>
                <w:rFonts w:hint="eastAsia" w:ascii="宋体" w:hAnsi="宋体" w:cs="宋体"/>
                <w:color w:val="auto"/>
                <w:szCs w:val="21"/>
              </w:rPr>
              <w:t>查见：《环境因素清单》和《重要环境因素清单》，按照部门和经营过程进行识别并评价出公司办公区域重要环境因素有</w:t>
            </w:r>
            <w:r>
              <w:rPr>
                <w:rFonts w:hint="eastAsia"/>
                <w:color w:val="auto"/>
                <w:szCs w:val="21"/>
              </w:rPr>
              <w:t>固废排放、潜在火灾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ascii="宋体" w:hAnsi="宋体" w:cs="宋体"/>
                <w:color w:val="auto"/>
                <w:szCs w:val="21"/>
              </w:rPr>
            </w:pPr>
            <w:r>
              <w:rPr>
                <w:rFonts w:hint="eastAsia" w:ascii="宋体" w:hAnsi="宋体" w:cs="宋体"/>
                <w:color w:val="auto"/>
                <w:szCs w:val="21"/>
              </w:rPr>
              <w:t>d.潜在火灾；</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共计识别近2</w:t>
            </w:r>
            <w:r>
              <w:rPr>
                <w:rFonts w:hint="eastAsia" w:ascii="宋体" w:hAnsi="宋体" w:cs="宋体"/>
                <w:color w:val="auto"/>
                <w:szCs w:val="21"/>
                <w:lang w:val="en-US" w:eastAsia="zh-CN"/>
              </w:rPr>
              <w:t>6</w:t>
            </w:r>
            <w:r>
              <w:rPr>
                <w:rFonts w:hint="eastAsia" w:ascii="宋体" w:hAnsi="宋体" w:cs="宋体"/>
                <w:color w:val="auto"/>
                <w:szCs w:val="21"/>
              </w:rPr>
              <w:t>项。识别基本清楚、全面。</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vAlign w:val="top"/>
          </w:tcPr>
          <w:p>
            <w:pPr>
              <w:spacing w:line="400" w:lineRule="exact"/>
              <w:jc w:val="left"/>
              <w:rPr>
                <w:color w:val="auto"/>
              </w:rPr>
            </w:pPr>
            <w:r>
              <w:rPr>
                <w:rFonts w:hint="eastAsia"/>
                <w:color w:val="auto"/>
              </w:rPr>
              <w:t>查见：《</w:t>
            </w:r>
            <w:r>
              <w:rPr>
                <w:rFonts w:hint="eastAsia"/>
                <w:color w:val="auto"/>
                <w:lang w:eastAsia="zh-CN"/>
              </w:rPr>
              <w:t>危险源辨识、风险评价和控制程序</w:t>
            </w:r>
            <w:r>
              <w:rPr>
                <w:rFonts w:hint="eastAsia"/>
                <w:color w:val="auto"/>
              </w:rPr>
              <w:t>》</w:t>
            </w:r>
          </w:p>
          <w:p>
            <w:pPr>
              <w:spacing w:line="400" w:lineRule="exact"/>
              <w:jc w:val="left"/>
              <w:rPr>
                <w:color w:val="auto"/>
              </w:rPr>
            </w:pPr>
            <w:r>
              <w:rPr>
                <w:rFonts w:hint="eastAsia"/>
                <w:color w:val="auto"/>
              </w:rPr>
              <w:t>上述文件对识别和评价方法、程序、职责、记录作了规定。</w:t>
            </w:r>
          </w:p>
          <w:p>
            <w:pPr>
              <w:rPr>
                <w:color w:val="auto"/>
              </w:rPr>
            </w:pPr>
            <w:r>
              <w:rPr>
                <w:rFonts w:hint="eastAsia"/>
                <w:color w:val="auto"/>
              </w:rPr>
              <w:t>查见：公司各部门统计的《危险源识别评价表》，共对9项危险源进行了识别。经过打分和小组评议共评价出公司不可接受风险：</w:t>
            </w:r>
            <w:r>
              <w:rPr>
                <w:rFonts w:hint="eastAsia"/>
                <w:color w:val="auto"/>
                <w:lang w:val="en-US" w:eastAsia="zh-CN"/>
              </w:rPr>
              <w:t>4</w:t>
            </w:r>
            <w:r>
              <w:rPr>
                <w:rFonts w:hint="eastAsia"/>
                <w:color w:val="auto"/>
              </w:rPr>
              <w:t>项，分别是：</w:t>
            </w:r>
            <w:r>
              <w:rPr>
                <w:rFonts w:hint="eastAsia" w:ascii="宋体" w:hAnsi="宋体" w:eastAsia="宋体" w:cs="Times New Roman"/>
                <w:bCs/>
                <w:color w:val="auto"/>
                <w:sz w:val="21"/>
                <w:szCs w:val="21"/>
                <w:lang w:val="en-US" w:eastAsia="zh-CN"/>
              </w:rPr>
              <w:t>1、</w:t>
            </w:r>
            <w:r>
              <w:rPr>
                <w:rFonts w:hint="eastAsia" w:ascii="宋体" w:hAnsi="宋体" w:eastAsia="宋体" w:cs="Times New Roman"/>
                <w:bCs/>
                <w:color w:val="auto"/>
                <w:sz w:val="21"/>
                <w:szCs w:val="21"/>
              </w:rPr>
              <w:t>火灾</w:t>
            </w:r>
            <w:r>
              <w:rPr>
                <w:rFonts w:hint="eastAsia" w:ascii="宋体" w:hAnsi="宋体" w:eastAsia="宋体" w:cs="Times New Roman"/>
                <w:bCs/>
                <w:color w:val="auto"/>
                <w:sz w:val="21"/>
                <w:szCs w:val="21"/>
                <w:lang w:val="en-US" w:eastAsia="zh-CN"/>
              </w:rPr>
              <w:t>；2、中暑；3、</w:t>
            </w:r>
            <w:r>
              <w:rPr>
                <w:rFonts w:hint="eastAsia" w:ascii="宋体" w:hAnsi="宋体" w:eastAsia="宋体" w:cs="Times New Roman"/>
                <w:bCs/>
                <w:color w:val="auto"/>
                <w:sz w:val="21"/>
                <w:szCs w:val="21"/>
              </w:rPr>
              <w:t>触电</w:t>
            </w:r>
            <w:r>
              <w:rPr>
                <w:rFonts w:hint="eastAsia" w:ascii="宋体" w:hAnsi="宋体" w:eastAsia="宋体" w:cs="Times New Roman"/>
                <w:bCs/>
                <w:color w:val="auto"/>
                <w:sz w:val="21"/>
                <w:szCs w:val="21"/>
                <w:lang w:val="en-US" w:eastAsia="zh-CN"/>
              </w:rPr>
              <w:t>；4、意外伤害</w:t>
            </w:r>
            <w:r>
              <w:rPr>
                <w:rFonts w:hint="eastAsia"/>
                <w:color w:val="auto"/>
              </w:rPr>
              <w:t>。</w:t>
            </w:r>
          </w:p>
          <w:p>
            <w:pPr>
              <w:rPr>
                <w:color w:val="auto"/>
              </w:rPr>
            </w:pPr>
            <w:r>
              <w:rPr>
                <w:rFonts w:hint="eastAsia"/>
                <w:color w:val="auto"/>
              </w:rPr>
              <w:t>辨识清楚、准确，评价充分合理（今年流程无变化，未进行重新评价）。</w:t>
            </w:r>
          </w:p>
          <w:p>
            <w:pPr>
              <w:rPr>
                <w:color w:val="auto"/>
              </w:rPr>
            </w:pPr>
            <w:r>
              <w:rPr>
                <w:rFonts w:hint="eastAsia"/>
                <w:color w:val="auto"/>
              </w:rPr>
              <w:t>查见确定的中暑风险控制措施：</w:t>
            </w:r>
          </w:p>
          <w:p>
            <w:pPr>
              <w:rPr>
                <w:rFonts w:hint="eastAsia"/>
                <w:color w:val="auto"/>
              </w:rPr>
            </w:pPr>
            <w:r>
              <w:rPr>
                <w:rFonts w:hint="eastAsia"/>
                <w:color w:val="auto"/>
              </w:rPr>
              <w:t>1、 进行预防中暑知识教育，有效预防中暑；</w:t>
            </w:r>
          </w:p>
          <w:p>
            <w:pPr>
              <w:rPr>
                <w:rFonts w:hint="eastAsia"/>
                <w:color w:val="auto"/>
              </w:rPr>
            </w:pPr>
            <w:r>
              <w:rPr>
                <w:rFonts w:hint="eastAsia"/>
                <w:color w:val="auto"/>
              </w:rPr>
              <w:t>2、 合理调整作息时间，避开高温时段作业；</w:t>
            </w:r>
          </w:p>
          <w:p>
            <w:pPr>
              <w:rPr>
                <w:rFonts w:hint="eastAsia"/>
                <w:color w:val="auto"/>
              </w:rPr>
            </w:pPr>
            <w:r>
              <w:rPr>
                <w:rFonts w:hint="eastAsia"/>
                <w:color w:val="auto"/>
              </w:rPr>
              <w:t>3、 配备防暑降温设施、物品；</w:t>
            </w:r>
          </w:p>
          <w:p>
            <w:pPr>
              <w:rPr>
                <w:color w:val="auto"/>
              </w:rPr>
            </w:pPr>
            <w:r>
              <w:rPr>
                <w:rFonts w:hint="eastAsia"/>
                <w:color w:val="auto"/>
              </w:rPr>
              <w:t>4、 加强高温作业现场监督检查，发现有中暑征兆，立即采取措施；</w:t>
            </w:r>
          </w:p>
          <w:p>
            <w:pPr>
              <w:spacing w:line="400" w:lineRule="exact"/>
              <w:jc w:val="left"/>
              <w:rPr>
                <w:color w:val="auto"/>
              </w:rPr>
            </w:pPr>
            <w:r>
              <w:rPr>
                <w:rFonts w:hint="eastAsia"/>
                <w:color w:val="auto"/>
              </w:rPr>
              <w:t>查见：行政部“危险源识别评价表”</w:t>
            </w:r>
          </w:p>
          <w:p>
            <w:pPr>
              <w:spacing w:line="400" w:lineRule="exact"/>
              <w:jc w:val="left"/>
              <w:rPr>
                <w:color w:val="auto"/>
              </w:rPr>
            </w:pPr>
            <w:r>
              <w:rPr>
                <w:rFonts w:hint="eastAsia"/>
                <w:color w:val="auto"/>
              </w:rPr>
              <w:t>行政部共识别出包括:</w:t>
            </w:r>
          </w:p>
          <w:p>
            <w:pPr>
              <w:ind w:left="218" w:leftChars="104"/>
              <w:rPr>
                <w:color w:val="auto"/>
              </w:rPr>
            </w:pPr>
            <w:r>
              <w:rPr>
                <w:rFonts w:hint="eastAsia"/>
                <w:color w:val="auto"/>
              </w:rPr>
              <w:t>办公活动和使用办公设备辐射导致职业病、车况异常导致伤害、人员出差导致</w:t>
            </w:r>
            <w:r>
              <w:rPr>
                <w:rFonts w:hint="eastAsia"/>
                <w:color w:val="auto"/>
                <w:lang w:val="en-US" w:eastAsia="zh-CN"/>
              </w:rPr>
              <w:t>中暑</w:t>
            </w:r>
            <w:r>
              <w:rPr>
                <w:rFonts w:hint="eastAsia"/>
                <w:color w:val="auto"/>
              </w:rPr>
              <w:t>等9项危险源.</w:t>
            </w:r>
          </w:p>
          <w:p>
            <w:pPr>
              <w:spacing w:line="400" w:lineRule="exact"/>
              <w:jc w:val="left"/>
              <w:rPr>
                <w:color w:val="auto"/>
              </w:rPr>
            </w:pPr>
            <w:r>
              <w:rPr>
                <w:rFonts w:hint="eastAsia"/>
                <w:color w:val="auto"/>
              </w:rPr>
              <w:t>采用的是经验判断法、过程分析法识别。</w:t>
            </w:r>
          </w:p>
          <w:p>
            <w:pPr>
              <w:spacing w:line="400" w:lineRule="exact"/>
              <w:jc w:val="left"/>
              <w:rPr>
                <w:color w:val="auto"/>
              </w:rPr>
            </w:pPr>
            <w:r>
              <w:rPr>
                <w:rFonts w:hint="eastAsia"/>
                <w:color w:val="auto"/>
              </w:rPr>
              <w:t>查见，行政部打分法确定了1项不可接受风险</w:t>
            </w:r>
          </w:p>
          <w:p>
            <w:pPr>
              <w:spacing w:line="400" w:lineRule="exact"/>
              <w:jc w:val="left"/>
              <w:rPr>
                <w:color w:val="auto"/>
              </w:rPr>
            </w:pPr>
            <w:r>
              <w:rPr>
                <w:rFonts w:hint="eastAsia"/>
                <w:color w:val="auto"/>
              </w:rPr>
              <w:t>纸张等易燃品堆放导致火灾。</w:t>
            </w:r>
          </w:p>
          <w:p>
            <w:pPr>
              <w:spacing w:line="400" w:lineRule="exact"/>
              <w:jc w:val="left"/>
              <w:rPr>
                <w:color w:val="auto"/>
              </w:rPr>
            </w:pPr>
            <w:r>
              <w:rPr>
                <w:rFonts w:hint="eastAsia"/>
                <w:color w:val="auto"/>
              </w:rPr>
              <w:t>危险源辨识基本充分、风险等级评价基本合理。</w:t>
            </w:r>
          </w:p>
          <w:p>
            <w:pPr>
              <w:spacing w:line="400" w:lineRule="exact"/>
              <w:jc w:val="left"/>
              <w:rPr>
                <w:color w:val="auto"/>
              </w:rPr>
            </w:pPr>
            <w:r>
              <w:rPr>
                <w:rFonts w:hint="eastAsia"/>
                <w:color w:val="auto"/>
              </w:rPr>
              <w:t>查见确定的</w:t>
            </w:r>
            <w:r>
              <w:rPr>
                <w:rFonts w:hint="eastAsia"/>
                <w:color w:val="auto"/>
                <w:lang w:val="en-US" w:eastAsia="zh-CN"/>
              </w:rPr>
              <w:t>火灾</w:t>
            </w:r>
            <w:r>
              <w:rPr>
                <w:rFonts w:hint="eastAsia"/>
                <w:color w:val="auto"/>
              </w:rPr>
              <w:t>管理措施：</w:t>
            </w:r>
          </w:p>
          <w:p>
            <w:pPr>
              <w:spacing w:line="500" w:lineRule="exact"/>
              <w:rPr>
                <w:rFonts w:hint="eastAsia"/>
                <w:color w:val="auto"/>
              </w:rPr>
            </w:pPr>
            <w:r>
              <w:rPr>
                <w:rFonts w:hint="eastAsia"/>
                <w:color w:val="auto"/>
              </w:rPr>
              <w:t>1．行政部全面负责公司的防火安全工作.</w:t>
            </w:r>
          </w:p>
          <w:p>
            <w:pPr>
              <w:spacing w:line="500" w:lineRule="exact"/>
              <w:rPr>
                <w:rFonts w:hint="eastAsia"/>
                <w:color w:val="auto"/>
              </w:rPr>
            </w:pPr>
            <w:r>
              <w:rPr>
                <w:rFonts w:hint="eastAsia"/>
                <w:color w:val="auto"/>
              </w:rPr>
              <w:t>2.行政部建立健全防火检查,事故应急制度,发现火险隐患,必须立即消除,不能立即消除的要限时整改</w:t>
            </w:r>
          </w:p>
          <w:p>
            <w:pPr>
              <w:spacing w:line="500" w:lineRule="exact"/>
              <w:rPr>
                <w:rFonts w:hint="eastAsia"/>
                <w:color w:val="auto"/>
              </w:rPr>
            </w:pPr>
            <w:r>
              <w:rPr>
                <w:rFonts w:hint="eastAsia"/>
                <w:color w:val="auto"/>
              </w:rPr>
              <w:t>3.办公区域内严禁抽烟，对于吸烟情况严禁随意丢烟头。</w:t>
            </w:r>
          </w:p>
          <w:p>
            <w:pPr>
              <w:spacing w:line="500" w:lineRule="exact"/>
              <w:rPr>
                <w:rFonts w:hint="eastAsia"/>
                <w:color w:val="auto"/>
              </w:rPr>
            </w:pPr>
            <w:r>
              <w:rPr>
                <w:rFonts w:hint="eastAsia"/>
                <w:color w:val="auto"/>
              </w:rPr>
              <w:t>4．配备齐作灭火设施，并每年最少组织一次消防演习。</w:t>
            </w:r>
          </w:p>
          <w:p>
            <w:pPr>
              <w:spacing w:line="400" w:lineRule="exact"/>
              <w:jc w:val="left"/>
              <w:rPr>
                <w:rFonts w:hint="eastAsia"/>
                <w:color w:val="auto"/>
              </w:rPr>
            </w:pPr>
            <w:r>
              <w:rPr>
                <w:rFonts w:hint="eastAsia"/>
                <w:color w:val="auto"/>
              </w:rPr>
              <w:t>5．严禁非电工人员随意接连电线</w:t>
            </w:r>
          </w:p>
          <w:p>
            <w:pPr>
              <w:pStyle w:val="2"/>
              <w:rPr>
                <w:rFonts w:hint="eastAsia" w:ascii="黑体" w:hAnsi="黑体" w:eastAsia="宋体" w:cs="黑体"/>
                <w:color w:val="auto"/>
                <w:sz w:val="24"/>
                <w:szCs w:val="24"/>
                <w:lang w:val="en-US" w:eastAsia="zh-CN" w:bidi="ar-SA"/>
              </w:rPr>
            </w:pPr>
            <w:r>
              <w:rPr>
                <w:rFonts w:hint="eastAsia" w:ascii="宋体" w:hAnsi="宋体" w:cs="宋体"/>
                <w:color w:val="auto"/>
                <w:sz w:val="21"/>
                <w:szCs w:val="21"/>
              </w:rPr>
              <w:t>识别基本清楚、全面。</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S6.1.3</w:t>
            </w:r>
          </w:p>
          <w:p>
            <w:pPr>
              <w:rPr>
                <w:rFonts w:ascii="宋体" w:hAnsi="宋体" w:cs="新宋体"/>
                <w:color w:val="auto"/>
                <w:szCs w:val="21"/>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他要求获取识别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1月10修订的</w:t>
            </w:r>
            <w:r>
              <w:rPr>
                <w:rFonts w:hint="eastAsia" w:ascii="宋体" w:hAnsi="宋体" w:cs="宋体"/>
                <w:color w:val="auto"/>
                <w:szCs w:val="21"/>
              </w:rPr>
              <w:t>《环境法律法规要求清单》和《职业</w:t>
            </w:r>
            <w:r>
              <w:rPr>
                <w:rFonts w:hint="eastAsia" w:ascii="宋体" w:hAnsi="宋体" w:cs="宋体"/>
                <w:color w:val="auto"/>
                <w:szCs w:val="21"/>
                <w:lang w:val="en-US" w:eastAsia="zh-CN"/>
              </w:rPr>
              <w:t>健康安全</w:t>
            </w:r>
            <w:r>
              <w:rPr>
                <w:rFonts w:hint="eastAsia" w:ascii="宋体" w:hAnsi="宋体" w:cs="宋体"/>
                <w:color w:val="auto"/>
                <w:szCs w:val="21"/>
              </w:rPr>
              <w:t>法律法规要求清单》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w:t>
            </w:r>
            <w:r>
              <w:rPr>
                <w:rFonts w:hint="eastAsia" w:ascii="宋体" w:hAnsi="宋体" w:cs="宋体"/>
                <w:color w:val="auto"/>
                <w:szCs w:val="21"/>
                <w:lang w:val="en-US" w:eastAsia="zh-CN"/>
              </w:rPr>
              <w:t>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vAlign w:val="top"/>
          </w:tcPr>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w:t>
            </w:r>
            <w:r>
              <w:rPr>
                <w:rFonts w:hint="eastAsia" w:ascii="Arial" w:hAnsi="Arial" w:cs="Arial"/>
                <w:color w:val="auto"/>
                <w:szCs w:val="21"/>
              </w:rPr>
              <w:t>抽查环境运行的策划与控制实施</w:t>
            </w:r>
          </w:p>
          <w:p>
            <w:pPr>
              <w:rPr>
                <w:rFonts w:ascii="宋体" w:hAnsi="宋体"/>
                <w:color w:val="auto"/>
                <w:szCs w:val="21"/>
              </w:rPr>
            </w:pPr>
            <w:r>
              <w:rPr>
                <w:rFonts w:hint="eastAsia" w:ascii="Arial" w:hAnsi="Arial" w:cs="Arial"/>
                <w:color w:val="auto"/>
                <w:szCs w:val="21"/>
              </w:rPr>
              <w:t>1）</w:t>
            </w:r>
            <w:r>
              <w:rPr>
                <w:rFonts w:ascii="宋体" w:hAnsi="宋体"/>
                <w:color w:val="auto"/>
                <w:szCs w:val="21"/>
              </w:rPr>
              <w:t>固体废弃物排放的管控</w:t>
            </w:r>
            <w:r>
              <w:rPr>
                <w:rFonts w:hint="eastAsia" w:ascii="宋体" w:hAnsi="宋体"/>
                <w:color w:val="auto"/>
                <w:szCs w:val="21"/>
              </w:rPr>
              <w:t>：</w:t>
            </w:r>
          </w:p>
          <w:p>
            <w:pPr>
              <w:pStyle w:val="20"/>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《环境与职业健康安全运行控制程序》中固体废弃物控制要求</w:t>
            </w:r>
            <w:r>
              <w:rPr>
                <w:rFonts w:hint="eastAsia" w:ascii="宋体" w:hAnsi="宋体"/>
                <w:color w:val="auto"/>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pPr>
              <w:pStyle w:val="20"/>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bCs/>
                <w:color w:val="auto"/>
                <w:szCs w:val="21"/>
              </w:rPr>
            </w:pPr>
          </w:p>
          <w:p>
            <w:pPr>
              <w:rPr>
                <w:rFonts w:ascii="宋体" w:hAnsi="宋体"/>
                <w:color w:val="auto"/>
                <w:szCs w:val="21"/>
              </w:rPr>
            </w:pPr>
            <w:r>
              <w:rPr>
                <w:rFonts w:hint="eastAsia" w:ascii="宋体" w:hAnsi="宋体"/>
                <w:bCs/>
                <w:color w:val="auto"/>
                <w:szCs w:val="21"/>
              </w:rPr>
              <w:t>◆</w:t>
            </w: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日对员工进行相关环境、安全知识培训记录显示，参加培训</w:t>
            </w:r>
            <w:r>
              <w:rPr>
                <w:rFonts w:hint="eastAsia" w:ascii="宋体" w:hAnsi="宋体"/>
                <w:color w:val="auto"/>
                <w:szCs w:val="21"/>
                <w:lang w:val="en-US" w:eastAsia="zh-CN"/>
              </w:rPr>
              <w:t>全体人员</w:t>
            </w:r>
            <w:r>
              <w:rPr>
                <w:rFonts w:hint="eastAsia" w:ascii="宋体" w:hAnsi="宋体"/>
                <w:color w:val="auto"/>
                <w:szCs w:val="21"/>
              </w:rPr>
              <w:t>，考核全部合格。</w:t>
            </w:r>
          </w:p>
          <w:p>
            <w:pPr>
              <w:rPr>
                <w:rFonts w:ascii="宋体" w:hAnsi="宋体"/>
                <w:color w:val="auto"/>
                <w:szCs w:val="21"/>
              </w:rPr>
            </w:pPr>
            <w:r>
              <w:rPr>
                <w:rFonts w:hint="eastAsia" w:ascii="宋体" w:hAnsi="宋体"/>
                <w:color w:val="auto"/>
                <w:szCs w:val="21"/>
              </w:rPr>
              <w:t xml:space="preserve">  2）意外</w:t>
            </w:r>
            <w:r>
              <w:rPr>
                <w:rFonts w:hint="eastAsia" w:ascii="宋体" w:hAnsi="宋体"/>
                <w:color w:val="auto"/>
                <w:szCs w:val="21"/>
                <w:lang w:eastAsia="zh-CN"/>
              </w:rPr>
              <w:t>中暑</w:t>
            </w:r>
            <w:r>
              <w:rPr>
                <w:rFonts w:hint="eastAsia" w:ascii="宋体" w:hAnsi="宋体"/>
                <w:color w:val="auto"/>
                <w:szCs w:val="21"/>
              </w:rPr>
              <w:t>防控</w:t>
            </w:r>
          </w:p>
          <w:p>
            <w:pPr>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公司</w:t>
            </w:r>
            <w:r>
              <w:rPr>
                <w:rFonts w:hint="eastAsia" w:ascii="宋体" w:hAnsi="宋体"/>
                <w:color w:val="auto"/>
                <w:szCs w:val="21"/>
              </w:rPr>
              <w:t>进行</w:t>
            </w:r>
            <w:r>
              <w:rPr>
                <w:rFonts w:hint="eastAsia" w:ascii="宋体" w:hAnsi="宋体"/>
                <w:color w:val="auto"/>
                <w:szCs w:val="21"/>
                <w:lang w:val="en-US" w:eastAsia="zh-CN"/>
              </w:rPr>
              <w:t>了</w:t>
            </w:r>
            <w:r>
              <w:rPr>
                <w:rFonts w:hint="eastAsia" w:ascii="宋体" w:hAnsi="宋体"/>
                <w:color w:val="auto"/>
                <w:szCs w:val="21"/>
              </w:rPr>
              <w:t>预防中暑知识教育，</w:t>
            </w:r>
            <w:r>
              <w:rPr>
                <w:rFonts w:hint="eastAsia" w:ascii="宋体" w:hAnsi="宋体"/>
                <w:color w:val="auto"/>
                <w:szCs w:val="21"/>
                <w:lang w:val="en-US" w:eastAsia="zh-CN"/>
              </w:rPr>
              <w:t>能</w:t>
            </w:r>
            <w:r>
              <w:rPr>
                <w:rFonts w:hint="eastAsia" w:ascii="宋体" w:hAnsi="宋体"/>
                <w:color w:val="auto"/>
                <w:szCs w:val="21"/>
              </w:rPr>
              <w:t>有效预防中暑；</w:t>
            </w:r>
            <w:r>
              <w:rPr>
                <w:rFonts w:hint="eastAsia" w:ascii="宋体" w:hAnsi="宋体"/>
                <w:color w:val="auto"/>
                <w:szCs w:val="21"/>
                <w:lang w:val="en-US" w:eastAsia="zh-CN"/>
              </w:rPr>
              <w:t>夏天外出人员</w:t>
            </w:r>
            <w:r>
              <w:rPr>
                <w:rFonts w:hint="eastAsia" w:ascii="宋体" w:hAnsi="宋体"/>
                <w:color w:val="auto"/>
                <w:szCs w:val="21"/>
              </w:rPr>
              <w:t>合理调整作息时间，避开高温时段作业；</w:t>
            </w:r>
          </w:p>
          <w:p>
            <w:pPr>
              <w:rPr>
                <w:rFonts w:hint="eastAsia" w:ascii="宋体" w:hAnsi="宋体"/>
                <w:color w:val="auto"/>
                <w:szCs w:val="21"/>
              </w:rPr>
            </w:pPr>
            <w:r>
              <w:rPr>
                <w:rFonts w:hint="eastAsia" w:ascii="宋体" w:hAnsi="宋体"/>
                <w:color w:val="auto"/>
                <w:szCs w:val="21"/>
                <w:lang w:val="en-US" w:eastAsia="zh-CN"/>
              </w:rPr>
              <w:t>高温天气</w:t>
            </w:r>
            <w:r>
              <w:rPr>
                <w:rFonts w:hint="eastAsia" w:ascii="宋体" w:hAnsi="宋体"/>
                <w:color w:val="auto"/>
                <w:szCs w:val="21"/>
              </w:rPr>
              <w:t>配备防暑降温设施、物品；</w:t>
            </w:r>
            <w:r>
              <w:rPr>
                <w:rFonts w:hint="eastAsia" w:ascii="宋体" w:hAnsi="宋体"/>
                <w:color w:val="auto"/>
                <w:szCs w:val="21"/>
                <w:lang w:val="en-US" w:eastAsia="zh-CN"/>
              </w:rPr>
              <w:t>并</w:t>
            </w:r>
            <w:r>
              <w:rPr>
                <w:rFonts w:hint="eastAsia" w:ascii="宋体" w:hAnsi="宋体"/>
                <w:color w:val="auto"/>
                <w:szCs w:val="21"/>
              </w:rPr>
              <w:t>加强高温作业现场监督检查，发现有中暑征兆，立即采取措施。</w:t>
            </w:r>
          </w:p>
          <w:p>
            <w:pPr>
              <w:tabs>
                <w:tab w:val="center" w:pos="2589"/>
              </w:tabs>
              <w:rPr>
                <w:color w:val="auto"/>
                <w:szCs w:val="21"/>
              </w:rPr>
            </w:pPr>
            <w:r>
              <w:rPr>
                <w:rFonts w:hint="eastAsia" w:ascii="宋体" w:hAnsi="宋体"/>
                <w:bCs/>
                <w:color w:val="auto"/>
                <w:szCs w:val="21"/>
              </w:rPr>
              <w:t xml:space="preserve">  3</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4）</w:t>
            </w:r>
            <w:r>
              <w:rPr>
                <w:rFonts w:hint="eastAsia"/>
                <w:color w:val="auto"/>
                <w:szCs w:val="21"/>
              </w:rPr>
              <w:t>对相关方施加影响</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color w:val="auto"/>
              </w:rPr>
            </w:pPr>
            <w:r>
              <w:rPr>
                <w:rFonts w:hint="eastAsia"/>
                <w:color w:val="auto"/>
              </w:rPr>
              <w:t>应急准备和响应</w:t>
            </w:r>
          </w:p>
          <w:p>
            <w:pPr>
              <w:pStyle w:val="2"/>
              <w:rPr>
                <w:rFonts w:hint="default" w:eastAsia="宋体"/>
                <w:color w:val="auto"/>
                <w:lang w:val="en-US" w:eastAsia="zh-CN"/>
              </w:rPr>
            </w:pPr>
            <w:r>
              <w:rPr>
                <w:rFonts w:hint="eastAsia" w:ascii="Times New Roman" w:hAnsi="Times New Roman" w:eastAsia="宋体" w:cs="Times New Roman"/>
                <w:color w:val="auto"/>
                <w:kern w:val="2"/>
                <w:sz w:val="21"/>
                <w:szCs w:val="20"/>
                <w:lang w:val="en-US" w:eastAsia="zh-CN" w:bidi="ar-SA"/>
              </w:rPr>
              <w:t>(上次不符合的验证)</w:t>
            </w:r>
          </w:p>
        </w:tc>
        <w:tc>
          <w:tcPr>
            <w:tcW w:w="960" w:type="dxa"/>
          </w:tcPr>
          <w:p>
            <w:pPr>
              <w:rPr>
                <w:rFonts w:ascii="宋体" w:hAnsi="宋体" w:cs="新宋体"/>
                <w:color w:val="auto"/>
                <w:sz w:val="21"/>
                <w:szCs w:val="21"/>
              </w:rPr>
            </w:pPr>
            <w:r>
              <w:rPr>
                <w:rFonts w:hint="eastAsia" w:ascii="宋体" w:hAnsi="宋体" w:cs="新宋体"/>
                <w:color w:val="auto"/>
                <w:sz w:val="21"/>
                <w:szCs w:val="21"/>
              </w:rPr>
              <w:t>ES8.2</w:t>
            </w:r>
          </w:p>
          <w:p>
            <w:pPr>
              <w:rPr>
                <w:rFonts w:ascii="宋体" w:hAnsi="宋体" w:cs="新宋体"/>
                <w:color w:val="auto"/>
                <w:sz w:val="21"/>
                <w:szCs w:val="21"/>
              </w:rPr>
            </w:pPr>
          </w:p>
        </w:tc>
        <w:tc>
          <w:tcPr>
            <w:tcW w:w="10004" w:type="dxa"/>
          </w:tcPr>
          <w:p>
            <w:pPr>
              <w:spacing w:line="400" w:lineRule="exact"/>
              <w:rPr>
                <w:color w:val="auto"/>
                <w:sz w:val="21"/>
                <w:szCs w:val="21"/>
              </w:rPr>
            </w:pPr>
            <w:r>
              <w:rPr>
                <w:rFonts w:hint="eastAsia"/>
                <w:color w:val="auto"/>
                <w:sz w:val="21"/>
                <w:szCs w:val="21"/>
              </w:rPr>
              <w:t>查见：</w:t>
            </w:r>
            <w:r>
              <w:rPr>
                <w:rFonts w:hint="eastAsia" w:cs="宋体"/>
                <w:color w:val="auto"/>
                <w:sz w:val="21"/>
                <w:szCs w:val="21"/>
              </w:rPr>
              <w:t>查见：《</w:t>
            </w:r>
            <w:r>
              <w:rPr>
                <w:rFonts w:hint="eastAsia" w:ascii="宋体" w:hAnsi="宋体" w:cs="宋体"/>
                <w:color w:val="auto"/>
                <w:sz w:val="21"/>
                <w:szCs w:val="21"/>
              </w:rPr>
              <w:t>应急准备和响应程序</w:t>
            </w:r>
            <w:r>
              <w:rPr>
                <w:rFonts w:hint="eastAsia" w:cs="宋体"/>
                <w:color w:val="auto"/>
                <w:sz w:val="21"/>
                <w:szCs w:val="21"/>
              </w:rPr>
              <w:t>》、《</w:t>
            </w:r>
            <w:r>
              <w:rPr>
                <w:rFonts w:hint="eastAsia" w:ascii="宋体" w:hAnsi="宋体" w:cs="宋体"/>
                <w:color w:val="auto"/>
                <w:sz w:val="21"/>
                <w:szCs w:val="21"/>
              </w:rPr>
              <w:t>消防火灾应急疏散预案</w:t>
            </w:r>
            <w:r>
              <w:rPr>
                <w:rFonts w:hint="eastAsia" w:cs="宋体"/>
                <w:color w:val="auto"/>
                <w:sz w:val="21"/>
                <w:szCs w:val="21"/>
              </w:rPr>
              <w:t>》等</w:t>
            </w:r>
            <w:r>
              <w:rPr>
                <w:rFonts w:hint="eastAsia"/>
                <w:color w:val="auto"/>
                <w:sz w:val="21"/>
                <w:szCs w:val="21"/>
              </w:rPr>
              <w:t>。</w:t>
            </w:r>
          </w:p>
          <w:p>
            <w:pPr>
              <w:pStyle w:val="9"/>
              <w:shd w:val="clear" w:color="auto" w:fill="FFFFFF"/>
              <w:spacing w:line="320" w:lineRule="exact"/>
              <w:ind w:firstLine="210" w:firstLineChars="100"/>
              <w:rPr>
                <w:rFonts w:hint="eastAsia" w:ascii="宋体" w:hAnsi="宋体" w:cs="宋体"/>
                <w:color w:val="auto"/>
                <w:kern w:val="2"/>
                <w:sz w:val="21"/>
                <w:szCs w:val="21"/>
              </w:rPr>
            </w:pPr>
            <w:r>
              <w:rPr>
                <w:rFonts w:hint="eastAsia" w:ascii="宋体" w:hAnsi="宋体" w:cs="宋体"/>
                <w:color w:val="auto"/>
                <w:kern w:val="2"/>
                <w:sz w:val="21"/>
                <w:szCs w:val="21"/>
              </w:rPr>
              <w:t>查见</w:t>
            </w:r>
            <w:r>
              <w:rPr>
                <w:rFonts w:hint="eastAsia"/>
                <w:color w:val="auto"/>
                <w:sz w:val="21"/>
                <w:szCs w:val="21"/>
              </w:rPr>
              <w:t>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3</w:t>
            </w:r>
            <w:r>
              <w:rPr>
                <w:rFonts w:hint="eastAsia"/>
                <w:color w:val="auto"/>
                <w:sz w:val="21"/>
                <w:szCs w:val="21"/>
              </w:rPr>
              <w:t>月</w:t>
            </w:r>
            <w:r>
              <w:rPr>
                <w:rFonts w:hint="eastAsia"/>
                <w:color w:val="auto"/>
                <w:sz w:val="21"/>
                <w:szCs w:val="21"/>
                <w:lang w:val="en-US" w:eastAsia="zh-CN"/>
              </w:rPr>
              <w:t>18</w:t>
            </w:r>
            <w:r>
              <w:rPr>
                <w:rFonts w:hint="eastAsia"/>
                <w:color w:val="auto"/>
                <w:sz w:val="21"/>
                <w:szCs w:val="21"/>
              </w:rPr>
              <w:t>日</w:t>
            </w:r>
            <w:r>
              <w:rPr>
                <w:rFonts w:hint="eastAsia" w:ascii="宋体" w:hAnsi="宋体" w:cs="宋体"/>
                <w:color w:val="auto"/>
                <w:kern w:val="2"/>
                <w:sz w:val="21"/>
                <w:szCs w:val="21"/>
              </w:rPr>
              <w:t>进行了火灾应急演练记录；演练目的：提高员工的火灾扑救能力，火场逃生能力，应急救援能力。</w:t>
            </w:r>
          </w:p>
          <w:p>
            <w:pPr>
              <w:pStyle w:val="9"/>
              <w:shd w:val="clear" w:color="auto" w:fill="FFFFFF"/>
              <w:spacing w:line="320" w:lineRule="exact"/>
              <w:ind w:firstLine="210" w:firstLineChars="100"/>
              <w:rPr>
                <w:rFonts w:hint="eastAsia" w:ascii="宋体" w:hAnsi="宋体" w:cs="宋体"/>
                <w:color w:val="auto"/>
                <w:kern w:val="2"/>
                <w:sz w:val="21"/>
                <w:szCs w:val="21"/>
                <w:lang w:val="en-US" w:eastAsia="zh-CN"/>
              </w:rPr>
            </w:pPr>
            <w:r>
              <w:rPr>
                <w:rFonts w:hint="eastAsia" w:ascii="宋体" w:hAnsi="宋体" w:cs="宋体"/>
                <w:color w:val="auto"/>
                <w:kern w:val="2"/>
                <w:sz w:val="21"/>
                <w:szCs w:val="21"/>
              </w:rPr>
              <w:t>演练地点及</w:t>
            </w:r>
            <w:r>
              <w:rPr>
                <w:rFonts w:hint="eastAsia" w:ascii="宋体" w:hAnsi="宋体" w:cs="宋体"/>
                <w:color w:val="auto"/>
                <w:kern w:val="2"/>
                <w:sz w:val="21"/>
                <w:szCs w:val="21"/>
                <w:lang w:val="en-US" w:eastAsia="zh-CN"/>
              </w:rPr>
              <w:t>内容</w:t>
            </w:r>
            <w:r>
              <w:rPr>
                <w:rFonts w:hint="eastAsia" w:ascii="宋体" w:hAnsi="宋体" w:cs="宋体"/>
                <w:color w:val="auto"/>
                <w:kern w:val="2"/>
                <w:sz w:val="21"/>
                <w:szCs w:val="21"/>
              </w:rPr>
              <w:t>：</w:t>
            </w:r>
            <w:r>
              <w:rPr>
                <w:rFonts w:hint="eastAsia" w:ascii="宋体" w:hAnsi="宋体" w:cs="宋体"/>
                <w:color w:val="auto"/>
                <w:kern w:val="2"/>
                <w:sz w:val="21"/>
                <w:szCs w:val="21"/>
                <w:lang w:val="en-US" w:eastAsia="zh-CN"/>
              </w:rPr>
              <w:t>公司行政楼，按照公司《消防应急预案》的规定练习使用灭火器对人造火源进行灭火、对被困人员及物资进行抢救。</w:t>
            </w:r>
          </w:p>
          <w:p>
            <w:pPr>
              <w:pStyle w:val="9"/>
              <w:shd w:val="clear" w:color="auto" w:fill="FFFFFF"/>
              <w:spacing w:line="320" w:lineRule="exact"/>
              <w:ind w:firstLine="210" w:firstLineChars="100"/>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演习过程概况：1）由韩文勇讲授消防知识、灭火器材的使用方法、灭火技巧、人员和物资抢救等内容；</w:t>
            </w:r>
          </w:p>
          <w:p>
            <w:pPr>
              <w:pStyle w:val="9"/>
              <w:shd w:val="clear" w:color="auto" w:fill="FFFFFF"/>
              <w:spacing w:line="320" w:lineRule="exact"/>
              <w:ind w:firstLine="210" w:firstLineChars="100"/>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2）所有人员分成两组分别演习使用灭火器对人造火源进行灭火、对被困人员及物资进行抢救；</w:t>
            </w:r>
          </w:p>
          <w:p>
            <w:pPr>
              <w:pStyle w:val="9"/>
              <w:shd w:val="clear" w:color="auto" w:fill="FFFFFF"/>
              <w:spacing w:line="320" w:lineRule="exact"/>
              <w:ind w:firstLine="210" w:firstLineChars="100"/>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3）流程:切断电源一一疏散人ー一灭火和抢救(必要时打119报警)。</w:t>
            </w:r>
          </w:p>
          <w:p>
            <w:pPr>
              <w:spacing w:line="400" w:lineRule="exact"/>
              <w:rPr>
                <w:rFonts w:ascii="宋体" w:cs="宋体"/>
                <w:b w:val="0"/>
                <w:bCs w:val="0"/>
                <w:color w:val="auto"/>
                <w:sz w:val="21"/>
                <w:szCs w:val="21"/>
                <w:highlight w:val="none"/>
              </w:rPr>
            </w:pPr>
            <w:r>
              <w:rPr>
                <w:rFonts w:hint="eastAsia" w:ascii="宋体" w:hAnsi="宋体" w:cs="宋体"/>
                <w:color w:val="auto"/>
                <w:sz w:val="21"/>
                <w:szCs w:val="21"/>
              </w:rPr>
              <w:t>查，消防应急演习总结报告：通过本次演习，公</w:t>
            </w:r>
            <w:r>
              <w:rPr>
                <w:rFonts w:hint="eastAsia" w:ascii="宋体" w:hAnsi="宋体" w:cs="宋体"/>
                <w:b w:val="0"/>
                <w:bCs w:val="0"/>
                <w:color w:val="auto"/>
                <w:sz w:val="21"/>
                <w:szCs w:val="21"/>
              </w:rPr>
              <w:t>司全体员工锻炼了应急机动的能力、同时完善了公司环境管理制度，提高了公司安全防火和应急的实战技能。应急预案适宜，暂不修改。</w:t>
            </w:r>
            <w:r>
              <w:rPr>
                <w:rFonts w:hint="eastAsia" w:ascii="宋体" w:hAnsi="宋体" w:cs="宋体"/>
                <w:b w:val="0"/>
                <w:bCs w:val="0"/>
                <w:color w:val="auto"/>
                <w:sz w:val="21"/>
                <w:szCs w:val="21"/>
                <w:lang w:val="en-US" w:eastAsia="zh-CN"/>
              </w:rPr>
              <w:t>上次审核未对</w:t>
            </w:r>
            <w:r>
              <w:rPr>
                <w:rFonts w:hint="eastAsia" w:ascii="方正仿宋简体" w:eastAsia="方正仿宋简体"/>
                <w:b w:val="0"/>
                <w:bCs w:val="0"/>
                <w:color w:val="auto"/>
                <w:sz w:val="21"/>
                <w:szCs w:val="21"/>
                <w:highlight w:val="none"/>
              </w:rPr>
              <w:t>消防火灾应急预案的适宜性</w:t>
            </w:r>
            <w:r>
              <w:rPr>
                <w:rFonts w:hint="eastAsia" w:ascii="方正仿宋简体" w:eastAsia="方正仿宋简体"/>
                <w:b w:val="0"/>
                <w:bCs w:val="0"/>
                <w:color w:val="auto"/>
                <w:sz w:val="21"/>
                <w:szCs w:val="21"/>
                <w:highlight w:val="none"/>
                <w:lang w:val="en-US" w:eastAsia="zh-CN"/>
              </w:rPr>
              <w:t>进行</w:t>
            </w:r>
            <w:r>
              <w:rPr>
                <w:rFonts w:hint="eastAsia" w:ascii="方正仿宋简体" w:eastAsia="方正仿宋简体"/>
                <w:b w:val="0"/>
                <w:bCs w:val="0"/>
                <w:color w:val="auto"/>
                <w:sz w:val="21"/>
                <w:szCs w:val="21"/>
                <w:highlight w:val="none"/>
              </w:rPr>
              <w:t>评审</w:t>
            </w:r>
            <w:r>
              <w:rPr>
                <w:rFonts w:hint="eastAsia" w:ascii="方正仿宋简体" w:eastAsia="方正仿宋简体"/>
                <w:b w:val="0"/>
                <w:bCs w:val="0"/>
                <w:color w:val="auto"/>
                <w:sz w:val="21"/>
                <w:szCs w:val="21"/>
                <w:highlight w:val="none"/>
                <w:lang w:eastAsia="zh-CN"/>
              </w:rPr>
              <w:t>，</w:t>
            </w:r>
            <w:r>
              <w:rPr>
                <w:rFonts w:hint="eastAsia" w:ascii="方正仿宋简体" w:eastAsia="方正仿宋简体"/>
                <w:b w:val="0"/>
                <w:bCs w:val="0"/>
                <w:color w:val="auto"/>
                <w:sz w:val="21"/>
                <w:szCs w:val="21"/>
                <w:highlight w:val="none"/>
                <w:lang w:val="en-US" w:eastAsia="zh-CN"/>
              </w:rPr>
              <w:t>经本次现在审核验证，改进有效。</w:t>
            </w:r>
          </w:p>
          <w:p>
            <w:pPr>
              <w:pStyle w:val="2"/>
              <w:rPr>
                <w:color w:val="auto"/>
                <w:sz w:val="21"/>
                <w:szCs w:val="21"/>
              </w:rPr>
            </w:pPr>
            <w:r>
              <w:rPr>
                <w:rFonts w:ascii="宋体" w:hAnsi="宋体"/>
                <w:b w:val="0"/>
                <w:bCs w:val="0"/>
                <w:color w:val="auto"/>
                <w:sz w:val="21"/>
                <w:szCs w:val="21"/>
                <w:highlight w:val="none"/>
              </w:rPr>
              <w:t>应急准备</w:t>
            </w:r>
            <w:r>
              <w:rPr>
                <w:rFonts w:hint="eastAsia" w:ascii="宋体" w:hAnsi="宋体"/>
                <w:b w:val="0"/>
                <w:bCs w:val="0"/>
                <w:color w:val="auto"/>
                <w:sz w:val="21"/>
                <w:szCs w:val="21"/>
                <w:highlight w:val="none"/>
              </w:rPr>
              <w:t>：查看，</w:t>
            </w:r>
            <w:r>
              <w:rPr>
                <w:rFonts w:hint="eastAsia" w:ascii="宋体" w:hAnsi="宋体" w:cs="宋体"/>
                <w:b w:val="0"/>
                <w:bCs w:val="0"/>
                <w:color w:val="auto"/>
                <w:sz w:val="21"/>
                <w:szCs w:val="21"/>
                <w:highlight w:val="none"/>
              </w:rPr>
              <w:t>在公司办公区域，按要求配置有灭火器</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val="en-US" w:eastAsia="zh-CN"/>
              </w:rPr>
              <w:t>符</w:t>
            </w:r>
            <w:r>
              <w:rPr>
                <w:rFonts w:hint="eastAsia" w:ascii="宋体" w:hAnsi="宋体"/>
                <w:color w:val="auto"/>
                <w:sz w:val="21"/>
                <w:szCs w:val="21"/>
                <w:highlight w:val="none"/>
                <w:lang w:val="en-US" w:eastAsia="zh-CN"/>
              </w:rPr>
              <w:t>合相关要求</w:t>
            </w:r>
            <w:r>
              <w:rPr>
                <w:rFonts w:hint="eastAsia" w:ascii="宋体" w:hAnsi="宋体"/>
                <w:color w:val="auto"/>
                <w:sz w:val="21"/>
                <w:szCs w:val="21"/>
                <w:highlight w:val="none"/>
              </w:rPr>
              <w:t>。</w:t>
            </w:r>
          </w:p>
          <w:p>
            <w:pPr>
              <w:pStyle w:val="2"/>
              <w:rPr>
                <w:color w:val="auto"/>
                <w:sz w:val="21"/>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vAlign w:val="top"/>
          </w:tcPr>
          <w:p>
            <w:pPr>
              <w:spacing w:line="400" w:lineRule="exact"/>
              <w:rPr>
                <w:rFonts w:ascii="宋体" w:hAnsi="宋体" w:cs="宋体"/>
                <w:b/>
                <w:color w:val="auto"/>
                <w:szCs w:val="21"/>
              </w:rPr>
            </w:pPr>
            <w:r>
              <w:rPr>
                <w:rFonts w:hint="eastAsia" w:ascii="宋体" w:hAnsi="宋体" w:cs="宋体"/>
                <w:color w:val="auto"/>
                <w:szCs w:val="21"/>
              </w:rPr>
              <w:t>----有《绩效测量与监测控制程序》和管理文件。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月份，公司对灭火器、用电安全及劳动保护进行了检查，均合格。</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检查人：颜露</w:t>
            </w:r>
          </w:p>
          <w:p>
            <w:pPr>
              <w:pStyle w:val="2"/>
              <w:rPr>
                <w:color w:val="auto"/>
              </w:rPr>
            </w:pPr>
          </w:p>
          <w:p>
            <w:pPr>
              <w:snapToGrid w:val="0"/>
              <w:spacing w:line="280" w:lineRule="exact"/>
              <w:rPr>
                <w:rFonts w:hint="eastAsia" w:ascii="宋体" w:hAnsi="宋体"/>
                <w:b/>
                <w:color w:val="auto"/>
                <w:sz w:val="22"/>
                <w:szCs w:val="22"/>
              </w:rPr>
            </w:pPr>
            <w:r>
              <w:rPr>
                <w:rFonts w:hint="eastAsia" w:ascii="宋体" w:hAnsi="宋体" w:cs="宋体"/>
                <w:color w:val="auto"/>
                <w:szCs w:val="21"/>
              </w:rPr>
              <w:t>◆ 查《安全环境检查月报》，由行政部组织实施对公司各部门的环境方面、安全消防方面进行检查，每月一次。</w:t>
            </w:r>
            <w:r>
              <w:rPr>
                <w:rFonts w:hint="eastAsia" w:ascii="宋体" w:hAnsi="宋体"/>
                <w:b/>
                <w:color w:val="auto"/>
                <w:sz w:val="22"/>
                <w:szCs w:val="22"/>
              </w:rPr>
              <w:t>未能提供2021年</w:t>
            </w:r>
            <w:r>
              <w:rPr>
                <w:rFonts w:hint="eastAsia" w:ascii="宋体" w:hAnsi="宋体"/>
                <w:b/>
                <w:color w:val="auto"/>
                <w:sz w:val="22"/>
                <w:szCs w:val="22"/>
                <w:lang w:val="en-US" w:eastAsia="zh-CN"/>
              </w:rPr>
              <w:t>4、5</w:t>
            </w:r>
            <w:r>
              <w:rPr>
                <w:rFonts w:hint="eastAsia" w:ascii="宋体" w:hAnsi="宋体"/>
                <w:b/>
                <w:color w:val="auto"/>
                <w:sz w:val="22"/>
                <w:szCs w:val="22"/>
              </w:rPr>
              <w:t>月份的检查记录。不符合标准</w:t>
            </w:r>
            <w:r>
              <w:rPr>
                <w:rFonts w:hint="eastAsia" w:ascii="宋体" w:hAnsi="宋体"/>
                <w:b/>
                <w:color w:val="auto"/>
                <w:sz w:val="22"/>
                <w:szCs w:val="22"/>
                <w:lang w:val="en-US" w:eastAsia="zh-CN"/>
              </w:rPr>
              <w:t>要求</w:t>
            </w:r>
            <w:r>
              <w:rPr>
                <w:rFonts w:hint="eastAsia" w:ascii="宋体" w:hAnsi="宋体"/>
                <w:b/>
                <w:color w:val="auto"/>
                <w:sz w:val="22"/>
                <w:szCs w:val="22"/>
              </w:rPr>
              <w:t>。</w:t>
            </w:r>
          </w:p>
          <w:p>
            <w:pPr>
              <w:rPr>
                <w:rFonts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 职工健康体检报告：</w:t>
            </w:r>
          </w:p>
          <w:p>
            <w:pPr>
              <w:ind w:firstLine="630" w:firstLineChars="300"/>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现在经营活动无职业病的影响，暂未进行职工健康体检。</w:t>
            </w:r>
          </w:p>
        </w:tc>
        <w:tc>
          <w:tcPr>
            <w:tcW w:w="1585" w:type="dxa"/>
            <w:vAlign w:val="top"/>
          </w:tcPr>
          <w:p>
            <w:pPr>
              <w:rPr>
                <w:color w:val="auto"/>
                <w:lang w:val="en-US" w:eastAsia="zh-CN"/>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ascii="Times New Roman" w:hAnsi="Times New Roman" w:eastAsia="宋体" w:cs="Times New Roman"/>
                <w:color w:val="auto"/>
                <w:kern w:val="2"/>
                <w:sz w:val="21"/>
                <w:lang w:val="en-US" w:eastAsia="zh-CN" w:bidi="ar-SA"/>
              </w:rPr>
            </w:pPr>
          </w:p>
          <w:p>
            <w:pPr>
              <w:pStyle w:val="2"/>
              <w:rPr>
                <w:rFonts w:hint="default" w:ascii="Times New Roman" w:hAnsi="Times New Roman" w:eastAsia="宋体" w:cs="Times New Roman"/>
                <w:color w:val="auto"/>
                <w:kern w:val="2"/>
                <w:sz w:val="21"/>
                <w:lang w:val="en-US" w:eastAsia="zh-CN" w:bidi="ar-SA"/>
              </w:rPr>
            </w:pPr>
            <w:r>
              <w:rPr>
                <w:rFonts w:hint="eastAsia" w:ascii="Times New Roman" w:hAnsi="Times New Roman" w:cs="Times New Roman"/>
                <w:color w:val="auto"/>
                <w:kern w:val="2"/>
                <w:sz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查由行政部组织各部门于20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日对公司管理和经营活动中涉及的重</w:t>
            </w:r>
            <w:r>
              <w:rPr>
                <w:rFonts w:hint="eastAsia" w:ascii="宋体" w:hAnsi="宋体"/>
                <w:color w:val="auto"/>
                <w:szCs w:val="21"/>
                <w:lang w:val="en-US" w:eastAsia="zh-CN"/>
              </w:rPr>
              <w:t>大</w:t>
            </w:r>
            <w:r>
              <w:rPr>
                <w:rFonts w:hint="eastAsia" w:ascii="宋体" w:hAnsi="宋体"/>
                <w:color w:val="auto"/>
                <w:szCs w:val="21"/>
              </w:rPr>
              <w:t>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widowControl/>
              <w:spacing w:line="400" w:lineRule="exact"/>
              <w:jc w:val="left"/>
              <w:rPr>
                <w:rFonts w:ascii="宋体" w:hAnsi="宋体"/>
                <w:color w:val="auto"/>
                <w:szCs w:val="21"/>
              </w:rPr>
            </w:pPr>
            <w:r>
              <w:rPr>
                <w:rFonts w:hint="eastAsia" w:ascii="宋体" w:hAnsi="宋体"/>
                <w:color w:val="auto"/>
                <w:szCs w:val="21"/>
              </w:rPr>
              <w:t>评价人：</w:t>
            </w:r>
            <w:r>
              <w:rPr>
                <w:rFonts w:hint="eastAsia" w:ascii="宋体" w:hAnsi="宋体"/>
                <w:color w:val="auto"/>
                <w:szCs w:val="21"/>
                <w:lang w:val="en-US" w:eastAsia="zh-CN"/>
              </w:rPr>
              <w:t>韩文勇、高燕、吴小红等</w:t>
            </w:r>
            <w:r>
              <w:rPr>
                <w:rFonts w:hint="eastAsia" w:ascii="宋体" w:hAnsi="宋体"/>
                <w:color w:val="auto"/>
                <w:szCs w:val="21"/>
              </w:rPr>
              <w:t xml:space="preserve">  </w:t>
            </w:r>
          </w:p>
          <w:p>
            <w:pPr>
              <w:rPr>
                <w:rFonts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 xml:space="preserve">S9.2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rPr>
              <w:t>查管理手册，公司</w:t>
            </w:r>
            <w:r>
              <w:rPr>
                <w:rFonts w:hint="eastAsia" w:ascii="宋体" w:hAnsi="宋体" w:eastAsia="宋体" w:cs="宋体"/>
                <w:color w:val="auto"/>
                <w:szCs w:val="21"/>
                <w:highlight w:val="none"/>
              </w:rPr>
              <w:t>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rPr>
              <w:t>查，202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年《体系审核实施计划》（</w:t>
            </w:r>
            <w:r>
              <w:rPr>
                <w:rFonts w:hint="eastAsia" w:ascii="宋体" w:hAnsi="宋体" w:eastAsia="宋体" w:cs="宋体"/>
                <w:color w:val="auto"/>
                <w:szCs w:val="21"/>
                <w:highlight w:val="none"/>
                <w:lang w:val="en-US" w:eastAsia="zh-CN"/>
              </w:rPr>
              <w:t>本次内审为三体系结合审核</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审核时间： </w:t>
            </w:r>
            <w:r>
              <w:rPr>
                <w:rFonts w:hint="eastAsia" w:ascii="宋体" w:hAnsi="宋体" w:eastAsia="宋体" w:cs="宋体"/>
                <w:color w:val="auto"/>
                <w:szCs w:val="21"/>
                <w:highlight w:val="none"/>
              </w:rPr>
              <w:t>2021年3月10日</w:t>
            </w:r>
            <w:r>
              <w:rPr>
                <w:rFonts w:hint="eastAsia" w:ascii="宋体" w:hAnsi="宋体" w:eastAsia="宋体" w:cs="宋体"/>
                <w:color w:val="auto"/>
                <w:szCs w:val="21"/>
                <w:highlight w:val="none"/>
                <w:lang w:eastAsia="zh-CN"/>
              </w:rPr>
              <w:t>（上次</w:t>
            </w:r>
            <w:r>
              <w:rPr>
                <w:rFonts w:hint="eastAsia" w:ascii="宋体" w:hAnsi="宋体" w:eastAsia="宋体" w:cs="宋体"/>
                <w:color w:val="auto"/>
                <w:szCs w:val="21"/>
                <w:highlight w:val="none"/>
                <w:lang w:val="en-US" w:eastAsia="zh-CN"/>
              </w:rPr>
              <w:t>环境</w:t>
            </w:r>
            <w:r>
              <w:rPr>
                <w:rFonts w:hint="eastAsia" w:ascii="宋体" w:hAnsi="宋体" w:cs="宋体"/>
                <w:color w:val="auto"/>
                <w:szCs w:val="21"/>
                <w:highlight w:val="none"/>
                <w:lang w:val="en-US" w:eastAsia="zh-CN"/>
              </w:rPr>
              <w:t>、安全管理体系</w:t>
            </w:r>
            <w:r>
              <w:rPr>
                <w:rFonts w:hint="eastAsia" w:ascii="宋体" w:hAnsi="宋体" w:cs="宋体"/>
                <w:color w:val="auto"/>
                <w:szCs w:val="21"/>
                <w:highlight w:val="none"/>
                <w:lang w:eastAsia="zh-CN"/>
              </w:rPr>
              <w:t>内审</w:t>
            </w:r>
            <w:r>
              <w:rPr>
                <w:rFonts w:hint="eastAsia" w:ascii="宋体" w:hAnsi="宋体" w:eastAsia="宋体" w:cs="宋体"/>
                <w:color w:val="auto"/>
                <w:szCs w:val="21"/>
                <w:highlight w:val="none"/>
                <w:lang w:val="en-US" w:eastAsia="zh-CN"/>
              </w:rPr>
              <w:t>时间为：2020年8月20日，未</w:t>
            </w:r>
            <w:r>
              <w:rPr>
                <w:rFonts w:hint="eastAsia" w:ascii="宋体" w:hAnsi="宋体" w:cs="宋体"/>
                <w:color w:val="auto"/>
                <w:szCs w:val="21"/>
                <w:highlight w:val="none"/>
                <w:lang w:eastAsia="zh-CN"/>
              </w:rPr>
              <w:t>超过</w:t>
            </w:r>
            <w:r>
              <w:rPr>
                <w:rFonts w:hint="eastAsia" w:ascii="宋体" w:hAnsi="宋体" w:cs="宋体"/>
                <w:color w:val="auto"/>
                <w:szCs w:val="21"/>
                <w:highlight w:val="none"/>
                <w:lang w:val="en-US" w:eastAsia="zh-CN"/>
              </w:rPr>
              <w:t>12个月，符合相关策划及要求</w:t>
            </w:r>
            <w:r>
              <w:rPr>
                <w:rFonts w:hint="eastAsia" w:ascii="宋体" w:hAnsi="宋体" w:cs="宋体"/>
                <w:color w:val="auto"/>
                <w:szCs w:val="21"/>
                <w:highlight w:val="none"/>
                <w:lang w:eastAsia="zh-CN"/>
              </w:rPr>
              <w:t>）</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目的：评定并确定现行的管理体系、方针是否符合标准的要求，运行是否有效</w:t>
            </w:r>
            <w:r>
              <w:rPr>
                <w:rFonts w:hint="eastAsia" w:ascii="宋体" w:hAnsi="宋体" w:cs="宋体"/>
                <w:color w:val="auto"/>
                <w:szCs w:val="21"/>
                <w:highlight w:val="none"/>
                <w:lang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rFonts w:hint="default" w:ascii="宋体" w:hAnsi="宋体" w:eastAsia="宋体" w:cs="宋体"/>
                <w:color w:val="auto"/>
                <w:szCs w:val="21"/>
                <w:highlight w:val="none"/>
                <w:lang w:val="en-US" w:eastAsia="zh-CN"/>
              </w:rPr>
            </w:pPr>
            <w:r>
              <w:rPr>
                <w:rFonts w:hint="eastAsia"/>
                <w:color w:val="auto"/>
                <w:szCs w:val="21"/>
                <w:highlight w:val="none"/>
              </w:rPr>
              <w:t>审核</w:t>
            </w:r>
            <w:r>
              <w:rPr>
                <w:rFonts w:hint="eastAsia" w:ascii="宋体" w:hAnsi="宋体" w:eastAsia="宋体" w:cs="宋体"/>
                <w:color w:val="auto"/>
                <w:szCs w:val="21"/>
                <w:highlight w:val="none"/>
              </w:rPr>
              <w:t>组：</w:t>
            </w:r>
            <w:r>
              <w:rPr>
                <w:rFonts w:hint="eastAsia" w:ascii="宋体" w:hAnsi="宋体" w:eastAsia="宋体" w:cs="宋体"/>
                <w:color w:val="auto"/>
                <w:szCs w:val="21"/>
                <w:highlight w:val="none"/>
                <w:lang w:val="en-US" w:eastAsia="zh-CN"/>
              </w:rPr>
              <w:t>组长：</w:t>
            </w:r>
            <w:r>
              <w:rPr>
                <w:rFonts w:hint="eastAsia" w:ascii="宋体" w:hAnsi="宋体" w:cs="宋体"/>
                <w:color w:val="auto"/>
                <w:szCs w:val="21"/>
                <w:highlight w:val="none"/>
                <w:lang w:eastAsia="zh-CN"/>
              </w:rPr>
              <w:t>韩文勇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组员：</w:t>
            </w:r>
            <w:r>
              <w:rPr>
                <w:rFonts w:hint="eastAsia" w:ascii="宋体" w:hAnsi="宋体" w:eastAsia="宋体" w:cs="宋体"/>
                <w:color w:val="auto"/>
                <w:szCs w:val="21"/>
                <w:highlight w:val="none"/>
              </w:rPr>
              <w:t>吴小红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技术部</w:t>
            </w:r>
            <w:r>
              <w:rPr>
                <w:rFonts w:hint="eastAsia" w:ascii="宋体" w:hAnsi="宋体" w:cs="宋体"/>
                <w:color w:val="auto"/>
                <w:szCs w:val="21"/>
                <w:highlight w:val="none"/>
              </w:rPr>
              <w:t>审核检查表》等审核记录，审核过程及条款基本齐全，不存在审核自己部门的情况。</w:t>
            </w:r>
          </w:p>
          <w:p>
            <w:pPr>
              <w:tabs>
                <w:tab w:val="right" w:pos="9332"/>
              </w:tabs>
              <w:spacing w:line="440" w:lineRule="exact"/>
              <w:rPr>
                <w:rFonts w:hint="eastAsia" w:ascii="宋体" w:hAnsi="宋体" w:eastAsia="宋体" w:cs="宋体"/>
                <w:color w:val="auto"/>
                <w:szCs w:val="21"/>
                <w:highlight w:val="none"/>
              </w:rPr>
            </w:pPr>
            <w:r>
              <w:rPr>
                <w:rFonts w:hint="eastAsia" w:ascii="宋体" w:hAnsi="宋体" w:cs="宋体"/>
                <w:color w:val="auto"/>
                <w:szCs w:val="21"/>
                <w:highlight w:val="none"/>
              </w:rPr>
              <w:t>查本次内审共发现不合格项1</w:t>
            </w:r>
            <w:r>
              <w:rPr>
                <w:rFonts w:hint="eastAsia" w:ascii="宋体" w:hAnsi="宋体" w:eastAsia="宋体" w:cs="宋体"/>
                <w:color w:val="auto"/>
                <w:szCs w:val="21"/>
                <w:highlight w:val="none"/>
              </w:rPr>
              <w:t>个，属一般不符合。涉及</w:t>
            </w:r>
            <w:r>
              <w:rPr>
                <w:rFonts w:hint="eastAsia" w:ascii="宋体" w:hAnsi="宋体" w:eastAsia="宋体" w:cs="宋体"/>
                <w:color w:val="auto"/>
                <w:szCs w:val="21"/>
                <w:highlight w:val="none"/>
                <w:lang w:eastAsia="zh-CN"/>
              </w:rPr>
              <w:t>行政部</w:t>
            </w:r>
            <w:r>
              <w:rPr>
                <w:rFonts w:hint="eastAsia" w:ascii="宋体" w:hAnsi="宋体" w:eastAsia="宋体" w:cs="宋体"/>
                <w:color w:val="auto"/>
                <w:szCs w:val="21"/>
                <w:highlight w:val="none"/>
                <w:lang w:val="en-US" w:eastAsia="zh-CN"/>
              </w:rPr>
              <w:t>QES</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条款不能提供1月培训计划的培训记录证据。已经对不合格原因进行了分析，制订了纠正措施，并对结果进行了验证。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制度》、《</w:t>
            </w:r>
            <w:r>
              <w:rPr>
                <w:rFonts w:hint="eastAsia" w:ascii="宋体" w:hAnsi="宋体"/>
                <w:color w:val="auto"/>
                <w:szCs w:val="21"/>
                <w:lang w:val="en-US" w:eastAsia="zh-CN"/>
              </w:rPr>
              <w:t>事故、事件、不符合纠正与预防措施控制程序</w:t>
            </w:r>
            <w:r>
              <w:rPr>
                <w:rFonts w:hint="eastAsia" w:ascii="宋体" w:hAnsi="宋体"/>
                <w:color w:val="auto"/>
                <w:szCs w:val="21"/>
              </w:rPr>
              <w:t>》、《</w:t>
            </w:r>
            <w:r>
              <w:rPr>
                <w:rFonts w:hint="eastAsia" w:ascii="宋体" w:hAnsi="宋体"/>
                <w:color w:val="auto"/>
                <w:szCs w:val="21"/>
                <w:lang w:val="en-US" w:eastAsia="zh-CN"/>
              </w:rPr>
              <w:t>改进控制</w:t>
            </w:r>
            <w:r>
              <w:rPr>
                <w:rFonts w:hint="eastAsia" w:ascii="宋体" w:hAnsi="宋体"/>
                <w:color w:val="auto"/>
                <w:szCs w:val="21"/>
              </w:rPr>
              <w:t>程序》及《内部审核</w:t>
            </w:r>
            <w:r>
              <w:rPr>
                <w:rFonts w:hint="eastAsia" w:ascii="宋体" w:hAnsi="宋体"/>
                <w:color w:val="auto"/>
                <w:szCs w:val="21"/>
                <w:lang w:val="en-US" w:eastAsia="zh-CN"/>
              </w:rPr>
              <w:t>控制</w:t>
            </w:r>
            <w:r>
              <w:rPr>
                <w:rFonts w:hint="eastAsia" w:ascii="宋体" w:hAnsi="宋体"/>
                <w:color w:val="auto"/>
                <w:szCs w:val="21"/>
              </w:rPr>
              <w:t>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抽查不合格处置记录：</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提供有《纠正和预防措施处理单》1份，</w:t>
            </w:r>
          </w:p>
          <w:p>
            <w:pPr>
              <w:widowControl/>
              <w:spacing w:line="400" w:lineRule="exact"/>
              <w:jc w:val="left"/>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val="en-US" w:eastAsia="zh-CN"/>
              </w:rPr>
              <w:t>2日企业文件管理不规范，</w:t>
            </w:r>
            <w:r>
              <w:rPr>
                <w:rFonts w:hint="eastAsia" w:ascii="宋体" w:hAnsi="宋体"/>
                <w:color w:val="auto"/>
                <w:szCs w:val="21"/>
                <w:highlight w:val="none"/>
              </w:rPr>
              <w:t>已对原因进行了描述分析，采取了相应措施，基本符合要求。</w:t>
            </w:r>
          </w:p>
          <w:p>
            <w:pPr>
              <w:widowControl/>
              <w:spacing w:line="400" w:lineRule="exact"/>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提供202</w:t>
            </w:r>
            <w:r>
              <w:rPr>
                <w:rFonts w:hint="eastAsia" w:ascii="宋体" w:hAnsi="宋体"/>
                <w:color w:val="auto"/>
                <w:szCs w:val="21"/>
                <w:lang w:val="en-US" w:eastAsia="zh-CN"/>
              </w:rPr>
              <w:t>1</w:t>
            </w:r>
            <w:r>
              <w:rPr>
                <w:rFonts w:hint="eastAsia" w:ascii="宋体" w:hAnsi="宋体"/>
                <w:color w:val="auto"/>
                <w:szCs w:val="21"/>
              </w:rPr>
              <w:t>年上半年度安全环保投入清单：支出项目有保险、灭火器等消防器材、培训费、消防安全培训等共计</w:t>
            </w:r>
            <w:r>
              <w:rPr>
                <w:rFonts w:hint="eastAsia" w:ascii="宋体" w:hAnsi="宋体"/>
                <w:color w:val="auto"/>
                <w:szCs w:val="21"/>
                <w:lang w:val="en-US" w:eastAsia="zh-CN"/>
              </w:rPr>
              <w:t>11000</w:t>
            </w:r>
            <w:r>
              <w:rPr>
                <w:rFonts w:hint="eastAsia" w:ascii="宋体" w:hAnsi="宋体"/>
                <w:color w:val="auto"/>
                <w:szCs w:val="21"/>
              </w:rPr>
              <w:t>元左右。</w:t>
            </w:r>
          </w:p>
        </w:tc>
        <w:tc>
          <w:tcPr>
            <w:tcW w:w="1585" w:type="dxa"/>
          </w:tcPr>
          <w:p>
            <w:pPr>
              <w:rPr>
                <w:color w:val="auto"/>
              </w:rPr>
            </w:pPr>
          </w:p>
        </w:tc>
      </w:tr>
    </w:tbl>
    <w:p>
      <w:pPr>
        <w:pStyle w:val="7"/>
        <w:rPr>
          <w:color w:val="auto"/>
        </w:rPr>
      </w:pPr>
      <w:r>
        <w:rPr>
          <w:rFonts w:hint="eastAsia"/>
          <w:color w:val="auto"/>
        </w:rPr>
        <w:t>说明：不符合标注N</w:t>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   主管领导：</w:t>
            </w:r>
            <w:r>
              <w:rPr>
                <w:rFonts w:hint="eastAsia"/>
                <w:color w:val="auto"/>
                <w:sz w:val="24"/>
                <w:szCs w:val="24"/>
                <w:lang w:val="en-US" w:eastAsia="zh-CN"/>
              </w:rPr>
              <w:t>吴小红，</w:t>
            </w:r>
            <w:r>
              <w:rPr>
                <w:rFonts w:hint="eastAsia"/>
                <w:color w:val="auto"/>
                <w:sz w:val="24"/>
                <w:szCs w:val="24"/>
              </w:rPr>
              <w:t xml:space="preserve">     陪同人员：</w:t>
            </w:r>
            <w:r>
              <w:rPr>
                <w:rFonts w:hint="eastAsia"/>
                <w:color w:val="auto"/>
                <w:sz w:val="24"/>
                <w:szCs w:val="24"/>
                <w:lang w:val="en-US" w:eastAsia="zh-CN"/>
              </w:rPr>
              <w:t>高燕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w:t>
            </w:r>
            <w:r>
              <w:rPr>
                <w:rFonts w:hint="eastAsia"/>
                <w:color w:val="auto"/>
                <w:sz w:val="24"/>
                <w:szCs w:val="24"/>
                <w:lang w:eastAsia="zh-CN"/>
              </w:rPr>
              <w:t>2021年6月11日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004" w:type="dxa"/>
            <w:vAlign w:val="top"/>
          </w:tcPr>
          <w:p>
            <w:pPr>
              <w:spacing w:line="400" w:lineRule="exact"/>
              <w:rPr>
                <w:rFonts w:ascii="宋体" w:hAnsi="宋体" w:cs="Arial"/>
                <w:color w:val="auto"/>
                <w:szCs w:val="21"/>
              </w:rPr>
            </w:pPr>
            <w:r>
              <w:rPr>
                <w:rFonts w:hint="eastAsia" w:ascii="宋体" w:hAnsi="宋体" w:cs="Arial"/>
                <w:color w:val="auto"/>
                <w:szCs w:val="21"/>
              </w:rPr>
              <w:t>在《岗位职责及任职要求》中规定了行政部的职责和权限，以确保部门工作的展开和实施：</w:t>
            </w:r>
          </w:p>
          <w:p>
            <w:pPr>
              <w:spacing w:line="400" w:lineRule="exact"/>
              <w:ind w:left="299" w:leftChars="142" w:hanging="1"/>
              <w:rPr>
                <w:rFonts w:ascii="宋体" w:hAnsi="宋体"/>
                <w:color w:val="auto"/>
                <w:szCs w:val="21"/>
              </w:rPr>
            </w:pPr>
            <w:r>
              <w:rPr>
                <w:rFonts w:hint="eastAsia" w:ascii="宋体" w:hAnsi="宋体"/>
                <w:color w:val="auto"/>
                <w:szCs w:val="21"/>
              </w:rPr>
              <w:t>1)负责公司人员的招聘、选择、试用、聘用及处理。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2)负责组织公司各项教育培训工作。</w:t>
            </w:r>
          </w:p>
          <w:p>
            <w:pPr>
              <w:spacing w:line="400" w:lineRule="exact"/>
              <w:ind w:left="1279" w:leftChars="136" w:hanging="993" w:hangingChars="473"/>
              <w:rPr>
                <w:rFonts w:ascii="宋体" w:hAnsi="宋体"/>
                <w:color w:val="auto"/>
                <w:szCs w:val="21"/>
              </w:rPr>
            </w:pPr>
            <w:r>
              <w:rPr>
                <w:rFonts w:hint="eastAsia" w:ascii="宋体" w:hAnsi="宋体"/>
                <w:color w:val="auto"/>
                <w:szCs w:val="21"/>
              </w:rPr>
              <w:t>3)负责员工档案管理。</w:t>
            </w:r>
          </w:p>
          <w:p>
            <w:pPr>
              <w:spacing w:line="400" w:lineRule="exact"/>
              <w:ind w:left="1279" w:leftChars="136" w:hanging="993" w:hangingChars="473"/>
              <w:rPr>
                <w:rFonts w:ascii="宋体" w:hAnsi="宋体"/>
                <w:color w:val="auto"/>
                <w:szCs w:val="21"/>
              </w:rPr>
            </w:pPr>
            <w:r>
              <w:rPr>
                <w:rFonts w:hint="eastAsia" w:ascii="宋体" w:hAnsi="宋体"/>
                <w:color w:val="auto"/>
                <w:szCs w:val="21"/>
              </w:rPr>
              <w:t>4)负责企业安全和环境卫生管理。</w:t>
            </w:r>
          </w:p>
          <w:p>
            <w:pPr>
              <w:spacing w:line="400" w:lineRule="exact"/>
              <w:ind w:left="299" w:leftChars="142" w:hanging="1"/>
              <w:rPr>
                <w:rFonts w:ascii="宋体" w:hAnsi="宋体"/>
                <w:color w:val="auto"/>
                <w:szCs w:val="21"/>
              </w:rPr>
            </w:pPr>
            <w:r>
              <w:rPr>
                <w:rFonts w:hint="eastAsia" w:ascii="宋体" w:hAnsi="宋体"/>
                <w:color w:val="auto"/>
                <w:szCs w:val="21"/>
              </w:rPr>
              <w:t>5)负责职业健康安全法律法规的收集、整理与评价。</w:t>
            </w:r>
          </w:p>
          <w:p>
            <w:pPr>
              <w:spacing w:line="400" w:lineRule="exact"/>
              <w:ind w:left="299" w:leftChars="142" w:hanging="1"/>
              <w:rPr>
                <w:rFonts w:ascii="宋体" w:hAnsi="宋体"/>
                <w:color w:val="auto"/>
                <w:szCs w:val="21"/>
              </w:rPr>
            </w:pPr>
            <w:r>
              <w:rPr>
                <w:rFonts w:hint="eastAsia" w:ascii="宋体" w:hAnsi="宋体"/>
                <w:color w:val="auto"/>
                <w:szCs w:val="21"/>
              </w:rPr>
              <w:t>6)负责组织危险源识别与评价。</w:t>
            </w:r>
          </w:p>
          <w:p>
            <w:pPr>
              <w:spacing w:line="400" w:lineRule="exact"/>
              <w:ind w:left="1279" w:leftChars="136" w:hanging="993" w:hangingChars="473"/>
              <w:rPr>
                <w:rFonts w:ascii="宋体" w:hAnsi="宋体"/>
                <w:color w:val="auto"/>
                <w:szCs w:val="21"/>
              </w:rPr>
            </w:pPr>
            <w:r>
              <w:rPr>
                <w:rFonts w:hint="eastAsia" w:ascii="宋体" w:hAnsi="宋体"/>
                <w:color w:val="auto"/>
                <w:szCs w:val="21"/>
              </w:rPr>
              <w:t>7负责重大危险源管理方案的制定与验证。</w:t>
            </w:r>
          </w:p>
          <w:p>
            <w:pPr>
              <w:spacing w:line="400" w:lineRule="exact"/>
              <w:ind w:left="1279" w:leftChars="136" w:hanging="993" w:hangingChars="473"/>
              <w:rPr>
                <w:rFonts w:ascii="宋体" w:hAnsi="宋体"/>
                <w:color w:val="auto"/>
                <w:szCs w:val="21"/>
              </w:rPr>
            </w:pPr>
            <w:r>
              <w:rPr>
                <w:rFonts w:hint="eastAsia" w:ascii="宋体" w:hAnsi="宋体"/>
                <w:color w:val="auto"/>
                <w:szCs w:val="21"/>
              </w:rPr>
              <w:t>8)负责水和电的统计。</w:t>
            </w:r>
          </w:p>
          <w:p>
            <w:pPr>
              <w:spacing w:line="400" w:lineRule="exact"/>
              <w:ind w:left="1279" w:leftChars="136" w:hanging="993" w:hangingChars="473"/>
              <w:rPr>
                <w:rFonts w:ascii="宋体" w:hAnsi="宋体"/>
                <w:color w:val="auto"/>
                <w:szCs w:val="21"/>
              </w:rPr>
            </w:pPr>
            <w:r>
              <w:rPr>
                <w:rFonts w:hint="eastAsia" w:ascii="宋体" w:hAnsi="宋体"/>
                <w:color w:val="auto"/>
                <w:szCs w:val="21"/>
              </w:rPr>
              <w:t xml:space="preserve">9)负责组织应急演练预案编写、演习、评价。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rPr>
              <w:t>行政部负责人能基本阐述本部门的主要职责。</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exact"/>
              <w:rPr>
                <w:rFonts w:ascii="宋体" w:hAnsi="宋体"/>
                <w:color w:val="auto"/>
                <w:sz w:val="21"/>
                <w:szCs w:val="21"/>
              </w:rPr>
            </w:pPr>
            <w:r>
              <w:rPr>
                <w:rFonts w:hint="eastAsia" w:ascii="宋体" w:hAnsi="宋体" w:cs="Arial"/>
                <w:iCs/>
                <w:color w:val="auto"/>
                <w:sz w:val="21"/>
                <w:szCs w:val="21"/>
              </w:rPr>
              <w:t>查</w:t>
            </w:r>
            <w:r>
              <w:rPr>
                <w:rFonts w:hint="eastAsia" w:ascii="宋体" w:hAnsi="宋体" w:cs="Arial"/>
                <w:iCs/>
                <w:color w:val="auto"/>
                <w:sz w:val="21"/>
                <w:szCs w:val="21"/>
                <w:lang w:eastAsia="zh-CN"/>
              </w:rPr>
              <w:t>行政部</w:t>
            </w:r>
            <w:r>
              <w:rPr>
                <w:rFonts w:hint="eastAsia" w:ascii="宋体" w:hAnsi="宋体" w:cs="Arial"/>
                <w:iCs/>
                <w:color w:val="auto"/>
                <w:sz w:val="21"/>
                <w:szCs w:val="21"/>
              </w:rPr>
              <w:t>质量</w:t>
            </w:r>
            <w:r>
              <w:rPr>
                <w:rFonts w:hint="eastAsia" w:ascii="宋体" w:hAnsi="宋体"/>
                <w:color w:val="auto"/>
                <w:sz w:val="21"/>
                <w:szCs w:val="21"/>
              </w:rPr>
              <w:t>目标：        考核情况（202</w:t>
            </w:r>
            <w:r>
              <w:rPr>
                <w:rFonts w:hint="eastAsia" w:ascii="宋体" w:hAnsi="宋体"/>
                <w:color w:val="auto"/>
                <w:sz w:val="21"/>
                <w:szCs w:val="21"/>
                <w:lang w:val="en-US" w:eastAsia="zh-CN"/>
              </w:rPr>
              <w:t>1</w:t>
            </w:r>
            <w:r>
              <w:rPr>
                <w:rFonts w:hint="eastAsia" w:ascii="宋体" w:hAnsi="宋体"/>
                <w:color w:val="auto"/>
                <w:sz w:val="21"/>
                <w:szCs w:val="21"/>
              </w:rPr>
              <w:t>年1月-202</w:t>
            </w:r>
            <w:r>
              <w:rPr>
                <w:rFonts w:hint="eastAsia" w:ascii="宋体" w:hAnsi="宋体"/>
                <w:color w:val="auto"/>
                <w:sz w:val="21"/>
                <w:szCs w:val="21"/>
                <w:lang w:val="en-US" w:eastAsia="zh-CN"/>
              </w:rPr>
              <w:t>1</w:t>
            </w:r>
            <w:r>
              <w:rPr>
                <w:rFonts w:hint="eastAsia" w:ascii="宋体" w:hAnsi="宋体"/>
                <w:color w:val="auto"/>
                <w:sz w:val="21"/>
                <w:szCs w:val="21"/>
              </w:rPr>
              <w:t>年</w:t>
            </w:r>
            <w:r>
              <w:rPr>
                <w:rFonts w:hint="eastAsia" w:ascii="宋体" w:hAnsi="宋体"/>
                <w:color w:val="auto"/>
                <w:sz w:val="21"/>
                <w:szCs w:val="21"/>
                <w:lang w:val="en-US" w:eastAsia="zh-CN"/>
              </w:rPr>
              <w:t>5</w:t>
            </w:r>
            <w:r>
              <w:rPr>
                <w:rFonts w:hint="eastAsia" w:ascii="宋体" w:hAnsi="宋体"/>
                <w:color w:val="auto"/>
                <w:sz w:val="21"/>
                <w:szCs w:val="21"/>
              </w:rPr>
              <w:t>月）</w:t>
            </w:r>
          </w:p>
          <w:p>
            <w:pPr>
              <w:numPr>
                <w:ilvl w:val="0"/>
                <w:numId w:val="6"/>
              </w:numPr>
              <w:spacing w:line="400" w:lineRule="exact"/>
              <w:rPr>
                <w:rFonts w:hint="eastAsia" w:ascii="宋体" w:cs="宋体"/>
                <w:color w:val="auto"/>
                <w:sz w:val="21"/>
                <w:szCs w:val="21"/>
                <w:lang w:val="en-US" w:eastAsia="zh-CN"/>
              </w:rPr>
            </w:pPr>
            <w:r>
              <w:rPr>
                <w:rFonts w:hint="eastAsia"/>
                <w:color w:val="auto"/>
                <w:sz w:val="21"/>
                <w:szCs w:val="21"/>
              </w:rPr>
              <w:t>培训完成率100%</w:t>
            </w:r>
            <w:r>
              <w:rPr>
                <w:rFonts w:hint="eastAsia" w:ascii="宋体" w:cs="宋体"/>
                <w:color w:val="auto"/>
                <w:sz w:val="21"/>
                <w:szCs w:val="21"/>
                <w:lang w:val="en-US" w:eastAsia="zh-CN"/>
              </w:rPr>
              <w:t>；                       100%</w:t>
            </w:r>
          </w:p>
          <w:p>
            <w:pPr>
              <w:pStyle w:val="13"/>
              <w:numPr>
                <w:ilvl w:val="0"/>
                <w:numId w:val="6"/>
              </w:numPr>
              <w:rPr>
                <w:rFonts w:hint="default"/>
                <w:color w:val="auto"/>
                <w:sz w:val="21"/>
                <w:szCs w:val="21"/>
                <w:lang w:val="en-US" w:eastAsia="zh-CN"/>
              </w:rPr>
            </w:pPr>
            <w:r>
              <w:rPr>
                <w:rFonts w:hint="eastAsia"/>
                <w:color w:val="auto"/>
                <w:sz w:val="21"/>
                <w:szCs w:val="21"/>
              </w:rPr>
              <w:t>文件准确发放率95%以上</w:t>
            </w:r>
            <w:r>
              <w:rPr>
                <w:rFonts w:hint="eastAsia"/>
                <w:color w:val="auto"/>
                <w:sz w:val="21"/>
                <w:szCs w:val="21"/>
                <w:lang w:val="en-US" w:eastAsia="zh-CN"/>
              </w:rPr>
              <w:t>；            100%</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s="宋体"/>
                <w:color w:val="auto"/>
                <w:szCs w:val="21"/>
                <w:lang w:eastAsia="zh-CN"/>
              </w:rPr>
              <w:t>行政部</w:t>
            </w:r>
            <w:r>
              <w:rPr>
                <w:rFonts w:hint="eastAsia" w:ascii="宋体" w:hAnsi="宋体" w:cs="宋体"/>
                <w:color w:val="auto"/>
                <w:szCs w:val="21"/>
              </w:rPr>
              <w:t>质量目标完成情况：均能达到要求。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质量</w:t>
            </w:r>
            <w:r>
              <w:rPr>
                <w:rFonts w:hint="eastAsia" w:ascii="宋体" w:hAnsi="宋体" w:cs="宋体"/>
                <w:color w:val="auto"/>
                <w:szCs w:val="21"/>
              </w:rPr>
              <w:t>管理实施方案：制定、执行程序或作业文件；加强监测和测量；</w:t>
            </w:r>
            <w:r>
              <w:rPr>
                <w:rFonts w:hint="eastAsia" w:ascii="宋体" w:hAnsi="宋体" w:cs="宋体"/>
                <w:color w:val="auto"/>
                <w:szCs w:val="21"/>
                <w:lang w:val="en-US" w:eastAsia="zh-CN"/>
              </w:rPr>
              <w:t>提高客户满意度</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内部审核</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lang w:val="en-US" w:eastAsia="zh-CN"/>
              </w:rPr>
              <w:t>Q</w:t>
            </w:r>
            <w:r>
              <w:rPr>
                <w:rFonts w:hint="eastAsia" w:ascii="宋体" w:hAnsi="宋体" w:cs="宋体"/>
                <w:color w:val="auto"/>
                <w:szCs w:val="21"/>
                <w:highlight w:val="none"/>
              </w:rPr>
              <w:t xml:space="preserve">9.2 </w:t>
            </w:r>
          </w:p>
          <w:p>
            <w:pPr>
              <w:rPr>
                <w:rFonts w:ascii="宋体" w:hAnsi="宋体" w:eastAsia="宋体" w:cs="Times New Roman"/>
                <w:color w:val="auto"/>
                <w:kern w:val="2"/>
                <w:sz w:val="21"/>
                <w:szCs w:val="21"/>
                <w:highlight w:val="none"/>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rPr>
              <w:t>查管理手册，公司</w:t>
            </w:r>
            <w:r>
              <w:rPr>
                <w:rFonts w:hint="eastAsia" w:ascii="宋体" w:hAnsi="宋体" w:eastAsia="宋体" w:cs="宋体"/>
                <w:color w:val="auto"/>
                <w:szCs w:val="21"/>
                <w:highlight w:val="none"/>
              </w:rPr>
              <w:t>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rPr>
              <w:t>查，202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年《体系审核实施计划》（</w:t>
            </w:r>
            <w:r>
              <w:rPr>
                <w:rFonts w:hint="eastAsia" w:ascii="宋体" w:hAnsi="宋体" w:eastAsia="宋体" w:cs="宋体"/>
                <w:color w:val="auto"/>
                <w:szCs w:val="21"/>
                <w:highlight w:val="none"/>
                <w:lang w:val="en-US" w:eastAsia="zh-CN"/>
              </w:rPr>
              <w:t>本次内审为三体系结合审核</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审核时间： </w:t>
            </w:r>
            <w:r>
              <w:rPr>
                <w:rFonts w:hint="eastAsia" w:ascii="宋体" w:hAnsi="宋体" w:eastAsia="宋体" w:cs="宋体"/>
                <w:color w:val="auto"/>
                <w:szCs w:val="21"/>
                <w:highlight w:val="none"/>
              </w:rPr>
              <w:t>2021年3月10日</w:t>
            </w:r>
            <w:r>
              <w:rPr>
                <w:rFonts w:hint="eastAsia" w:ascii="宋体" w:hAnsi="宋体" w:eastAsia="宋体" w:cs="宋体"/>
                <w:color w:val="auto"/>
                <w:szCs w:val="21"/>
                <w:highlight w:val="none"/>
                <w:lang w:eastAsia="zh-CN"/>
              </w:rPr>
              <w:t>（上次</w:t>
            </w:r>
            <w:r>
              <w:rPr>
                <w:rFonts w:hint="eastAsia" w:ascii="宋体" w:hAnsi="宋体" w:eastAsia="宋体" w:cs="宋体"/>
                <w:color w:val="auto"/>
                <w:szCs w:val="21"/>
                <w:highlight w:val="none"/>
                <w:lang w:val="en-US" w:eastAsia="zh-CN"/>
              </w:rPr>
              <w:t>环境</w:t>
            </w:r>
            <w:r>
              <w:rPr>
                <w:rFonts w:hint="eastAsia" w:ascii="宋体" w:hAnsi="宋体" w:cs="宋体"/>
                <w:color w:val="auto"/>
                <w:szCs w:val="21"/>
                <w:highlight w:val="none"/>
                <w:lang w:val="en-US" w:eastAsia="zh-CN"/>
              </w:rPr>
              <w:t>、安全管理体系</w:t>
            </w:r>
            <w:r>
              <w:rPr>
                <w:rFonts w:hint="eastAsia" w:ascii="宋体" w:hAnsi="宋体" w:cs="宋体"/>
                <w:color w:val="auto"/>
                <w:szCs w:val="21"/>
                <w:highlight w:val="none"/>
                <w:lang w:eastAsia="zh-CN"/>
              </w:rPr>
              <w:t>内审</w:t>
            </w:r>
            <w:r>
              <w:rPr>
                <w:rFonts w:hint="eastAsia" w:ascii="宋体" w:hAnsi="宋体" w:eastAsia="宋体" w:cs="宋体"/>
                <w:color w:val="auto"/>
                <w:szCs w:val="21"/>
                <w:highlight w:val="none"/>
                <w:lang w:val="en-US" w:eastAsia="zh-CN"/>
              </w:rPr>
              <w:t>时间为：2020年8月20日，未</w:t>
            </w:r>
            <w:r>
              <w:rPr>
                <w:rFonts w:hint="eastAsia" w:ascii="宋体" w:hAnsi="宋体" w:cs="宋体"/>
                <w:color w:val="auto"/>
                <w:szCs w:val="21"/>
                <w:highlight w:val="none"/>
                <w:lang w:eastAsia="zh-CN"/>
              </w:rPr>
              <w:t>超过</w:t>
            </w:r>
            <w:r>
              <w:rPr>
                <w:rFonts w:hint="eastAsia" w:ascii="宋体" w:hAnsi="宋体" w:cs="宋体"/>
                <w:color w:val="auto"/>
                <w:szCs w:val="21"/>
                <w:highlight w:val="none"/>
                <w:lang w:val="en-US" w:eastAsia="zh-CN"/>
              </w:rPr>
              <w:t>12个月，符合相关策划及要求</w:t>
            </w:r>
            <w:r>
              <w:rPr>
                <w:rFonts w:hint="eastAsia" w:ascii="宋体" w:hAnsi="宋体" w:cs="宋体"/>
                <w:color w:val="auto"/>
                <w:szCs w:val="21"/>
                <w:highlight w:val="none"/>
                <w:lang w:eastAsia="zh-CN"/>
              </w:rPr>
              <w:t>）</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目的：评定并确定现行的管理体系、方针是否符合标准的要求，运行是否有效</w:t>
            </w:r>
            <w:r>
              <w:rPr>
                <w:rFonts w:hint="eastAsia" w:ascii="宋体" w:hAnsi="宋体" w:cs="宋体"/>
                <w:color w:val="auto"/>
                <w:szCs w:val="21"/>
                <w:highlight w:val="none"/>
                <w:lang w:eastAsia="zh-CN"/>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范围：管理手册覆盖的所有部门、过程和要素。</w:t>
            </w:r>
          </w:p>
          <w:p>
            <w:pPr>
              <w:spacing w:line="400" w:lineRule="exact"/>
              <w:rPr>
                <w:rFonts w:hint="default" w:ascii="宋体" w:hAnsi="宋体" w:eastAsia="宋体" w:cs="宋体"/>
                <w:color w:val="auto"/>
                <w:szCs w:val="21"/>
                <w:highlight w:val="none"/>
                <w:lang w:val="en-US" w:eastAsia="zh-CN"/>
              </w:rPr>
            </w:pPr>
            <w:r>
              <w:rPr>
                <w:rFonts w:hint="eastAsia"/>
                <w:color w:val="auto"/>
                <w:szCs w:val="21"/>
                <w:highlight w:val="none"/>
              </w:rPr>
              <w:t>审核</w:t>
            </w:r>
            <w:r>
              <w:rPr>
                <w:rFonts w:hint="eastAsia" w:ascii="宋体" w:hAnsi="宋体" w:eastAsia="宋体" w:cs="宋体"/>
                <w:color w:val="auto"/>
                <w:szCs w:val="21"/>
                <w:highlight w:val="none"/>
              </w:rPr>
              <w:t>组：</w:t>
            </w:r>
            <w:r>
              <w:rPr>
                <w:rFonts w:hint="eastAsia" w:ascii="宋体" w:hAnsi="宋体" w:eastAsia="宋体" w:cs="宋体"/>
                <w:color w:val="auto"/>
                <w:szCs w:val="21"/>
                <w:highlight w:val="none"/>
                <w:lang w:val="en-US" w:eastAsia="zh-CN"/>
              </w:rPr>
              <w:t>组长：</w:t>
            </w:r>
            <w:r>
              <w:rPr>
                <w:rFonts w:hint="eastAsia" w:ascii="宋体" w:hAnsi="宋体" w:cs="宋体"/>
                <w:color w:val="auto"/>
                <w:szCs w:val="21"/>
                <w:highlight w:val="none"/>
                <w:lang w:eastAsia="zh-CN"/>
              </w:rPr>
              <w:t>韩文勇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组员：</w:t>
            </w:r>
            <w:r>
              <w:rPr>
                <w:rFonts w:hint="eastAsia" w:ascii="宋体" w:hAnsi="宋体" w:eastAsia="宋体" w:cs="宋体"/>
                <w:color w:val="auto"/>
                <w:szCs w:val="21"/>
                <w:highlight w:val="none"/>
              </w:rPr>
              <w:t>吴小红</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审核检查表》、《</w:t>
            </w:r>
            <w:r>
              <w:rPr>
                <w:rFonts w:hint="eastAsia" w:ascii="宋体" w:hAnsi="宋体" w:cs="宋体"/>
                <w:color w:val="auto"/>
                <w:szCs w:val="21"/>
                <w:highlight w:val="none"/>
                <w:lang w:val="en-US" w:eastAsia="zh-CN"/>
              </w:rPr>
              <w:t>技术部</w:t>
            </w:r>
            <w:r>
              <w:rPr>
                <w:rFonts w:hint="eastAsia" w:ascii="宋体" w:hAnsi="宋体" w:cs="宋体"/>
                <w:color w:val="auto"/>
                <w:szCs w:val="21"/>
                <w:highlight w:val="none"/>
              </w:rPr>
              <w:t>审核检查表》等审核记录，审核过程及条款基本齐全，不存在审核自己部门的情况。</w:t>
            </w:r>
          </w:p>
          <w:p>
            <w:pPr>
              <w:tabs>
                <w:tab w:val="right" w:pos="9332"/>
              </w:tabs>
              <w:spacing w:line="440" w:lineRule="exact"/>
              <w:rPr>
                <w:rFonts w:hint="eastAsia" w:ascii="宋体" w:hAnsi="宋体" w:eastAsia="宋体" w:cs="宋体"/>
                <w:color w:val="auto"/>
                <w:szCs w:val="21"/>
                <w:highlight w:val="none"/>
              </w:rPr>
            </w:pPr>
            <w:r>
              <w:rPr>
                <w:rFonts w:hint="eastAsia" w:ascii="宋体" w:hAnsi="宋体" w:cs="宋体"/>
                <w:color w:val="auto"/>
                <w:szCs w:val="21"/>
                <w:highlight w:val="none"/>
              </w:rPr>
              <w:t>查本次内审共发现不合格项1</w:t>
            </w:r>
            <w:r>
              <w:rPr>
                <w:rFonts w:hint="eastAsia" w:ascii="宋体" w:hAnsi="宋体" w:eastAsia="宋体" w:cs="宋体"/>
                <w:color w:val="auto"/>
                <w:szCs w:val="21"/>
                <w:highlight w:val="none"/>
              </w:rPr>
              <w:t>个，属一般不符合。涉及</w:t>
            </w:r>
            <w:r>
              <w:rPr>
                <w:rFonts w:hint="eastAsia" w:ascii="宋体" w:hAnsi="宋体" w:eastAsia="宋体" w:cs="宋体"/>
                <w:color w:val="auto"/>
                <w:szCs w:val="21"/>
                <w:highlight w:val="none"/>
                <w:lang w:eastAsia="zh-CN"/>
              </w:rPr>
              <w:t>行政部</w:t>
            </w:r>
            <w:r>
              <w:rPr>
                <w:rFonts w:hint="eastAsia" w:ascii="宋体" w:hAnsi="宋体" w:eastAsia="宋体" w:cs="宋体"/>
                <w:color w:val="auto"/>
                <w:szCs w:val="21"/>
                <w:highlight w:val="none"/>
                <w:lang w:val="en-US" w:eastAsia="zh-CN"/>
              </w:rPr>
              <w:t>QES</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条款不能提供1月培训计划的培训记录证据。已经对不合格原因进行了分析，制订了纠正措施，并对结果进行了验证。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查，审核结论：公司质量、环境和职业健康安全管理体系的建立符合标准要求、实施有效。</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通过内部审核，公司质量、环境和职业健康安全管理体系的建立实施是有效的，符合标准要求。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受审核部门：供销部</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 李远洪 </w:t>
            </w:r>
            <w:r>
              <w:rPr>
                <w:rFonts w:hint="eastAsia" w:ascii="宋体" w:hAnsi="宋体" w:cs="宋体"/>
                <w:color w:val="auto"/>
                <w:sz w:val="24"/>
                <w:szCs w:val="24"/>
                <w:lang w:eastAsia="zh-CN"/>
              </w:rPr>
              <w:t xml:space="preserve">   陪同人员：</w:t>
            </w:r>
            <w:r>
              <w:rPr>
                <w:rFonts w:hint="eastAsia" w:ascii="宋体" w:hAnsi="宋体" w:cs="宋体"/>
                <w:color w:val="auto"/>
                <w:sz w:val="24"/>
                <w:szCs w:val="24"/>
                <w:lang w:val="en-US" w:eastAsia="zh-CN"/>
              </w:rPr>
              <w:t>吴小红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冉景洲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2021年6月12日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400" w:lineRule="exact"/>
              <w:rPr>
                <w:rFonts w:hint="eastAsia" w:ascii="宋体" w:hAnsi="宋体" w:cs="宋体"/>
                <w:color w:val="auto"/>
                <w:sz w:val="21"/>
                <w:szCs w:val="21"/>
              </w:rPr>
            </w:pPr>
            <w:r>
              <w:rPr>
                <w:rFonts w:hint="eastAsia" w:ascii="宋体" w:hAnsi="宋体" w:cs="宋体"/>
                <w:color w:val="auto"/>
                <w:sz w:val="21"/>
                <w:szCs w:val="21"/>
              </w:rPr>
              <w:t>a)  负责产品的采购、验收；</w:t>
            </w:r>
          </w:p>
          <w:p>
            <w:pPr>
              <w:spacing w:line="440" w:lineRule="exact"/>
              <w:rPr>
                <w:rFonts w:hint="eastAsia" w:ascii="宋体" w:hAnsi="宋体" w:cs="宋体"/>
                <w:color w:val="auto"/>
                <w:sz w:val="21"/>
                <w:szCs w:val="21"/>
              </w:rPr>
            </w:pPr>
            <w:r>
              <w:rPr>
                <w:rFonts w:hint="eastAsia" w:ascii="宋体" w:hAnsi="宋体" w:cs="宋体"/>
                <w:color w:val="auto"/>
                <w:sz w:val="21"/>
                <w:szCs w:val="21"/>
              </w:rPr>
              <w:t>b)  负责</w:t>
            </w:r>
            <w:r>
              <w:rPr>
                <w:rFonts w:hint="eastAsia" w:ascii="宋体" w:hAnsi="宋体" w:cs="宋体"/>
                <w:color w:val="auto"/>
                <w:sz w:val="21"/>
                <w:szCs w:val="21"/>
                <w:lang w:eastAsia="zh-CN"/>
              </w:rPr>
              <w:t>客户</w:t>
            </w:r>
            <w:r>
              <w:rPr>
                <w:rFonts w:hint="eastAsia" w:ascii="宋体" w:hAnsi="宋体" w:cs="宋体"/>
                <w:color w:val="auto"/>
                <w:sz w:val="21"/>
                <w:szCs w:val="21"/>
              </w:rPr>
              <w:t>要求的识别，组织标书和合同的评审，负责与</w:t>
            </w:r>
            <w:r>
              <w:rPr>
                <w:rFonts w:hint="eastAsia" w:ascii="宋体" w:hAnsi="宋体" w:cs="宋体"/>
                <w:color w:val="auto"/>
                <w:sz w:val="21"/>
                <w:szCs w:val="21"/>
                <w:lang w:eastAsia="zh-CN"/>
              </w:rPr>
              <w:t>客户</w:t>
            </w:r>
            <w:r>
              <w:rPr>
                <w:rFonts w:hint="eastAsia" w:ascii="宋体" w:hAnsi="宋体" w:cs="宋体"/>
                <w:color w:val="auto"/>
                <w:sz w:val="21"/>
                <w:szCs w:val="21"/>
              </w:rPr>
              <w:t>的沟通和联络。</w:t>
            </w:r>
          </w:p>
          <w:p>
            <w:pPr>
              <w:spacing w:line="440" w:lineRule="exact"/>
              <w:rPr>
                <w:rFonts w:hint="eastAsia" w:ascii="宋体" w:hAnsi="宋体" w:cs="宋体"/>
                <w:color w:val="auto"/>
                <w:sz w:val="21"/>
                <w:szCs w:val="21"/>
              </w:rPr>
            </w:pPr>
            <w:r>
              <w:rPr>
                <w:rFonts w:hint="eastAsia" w:ascii="宋体" w:hAnsi="宋体" w:cs="宋体"/>
                <w:color w:val="auto"/>
                <w:sz w:val="21"/>
                <w:szCs w:val="21"/>
                <w:lang w:val="en-US" w:eastAsia="zh-CN"/>
              </w:rPr>
              <w:t>c</w:t>
            </w:r>
            <w:r>
              <w:rPr>
                <w:rFonts w:hint="eastAsia" w:ascii="宋体" w:hAnsi="宋体" w:cs="宋体"/>
                <w:color w:val="auto"/>
                <w:sz w:val="21"/>
                <w:szCs w:val="21"/>
              </w:rPr>
              <w:t>) 负责合格供方的评价，产品采购。</w:t>
            </w:r>
          </w:p>
          <w:p>
            <w:pPr>
              <w:spacing w:line="440" w:lineRule="exact"/>
              <w:rPr>
                <w:rFonts w:hint="eastAsia" w:ascii="宋体" w:hAnsi="宋体" w:cs="宋体"/>
                <w:color w:val="auto"/>
                <w:sz w:val="21"/>
                <w:szCs w:val="21"/>
              </w:rPr>
            </w:pPr>
            <w:r>
              <w:rPr>
                <w:rFonts w:hint="eastAsia" w:ascii="宋体" w:hAnsi="宋体" w:cs="宋体"/>
                <w:color w:val="auto"/>
                <w:sz w:val="21"/>
                <w:szCs w:val="21"/>
                <w:lang w:val="en-US" w:eastAsia="zh-CN"/>
              </w:rPr>
              <w:t>d</w:t>
            </w:r>
            <w:r>
              <w:rPr>
                <w:rFonts w:hint="eastAsia" w:ascii="宋体" w:hAnsi="宋体" w:cs="宋体"/>
                <w:color w:val="auto"/>
                <w:sz w:val="21"/>
                <w:szCs w:val="21"/>
              </w:rPr>
              <w:t>）做好</w:t>
            </w:r>
            <w:r>
              <w:rPr>
                <w:rFonts w:hint="eastAsia" w:ascii="宋体" w:hAnsi="宋体" w:cs="宋体"/>
                <w:color w:val="auto"/>
                <w:sz w:val="21"/>
                <w:szCs w:val="21"/>
                <w:lang w:eastAsia="zh-CN"/>
              </w:rPr>
              <w:t>客户</w:t>
            </w:r>
            <w:r>
              <w:rPr>
                <w:rFonts w:hint="eastAsia" w:ascii="宋体" w:hAnsi="宋体" w:cs="宋体"/>
                <w:color w:val="auto"/>
                <w:sz w:val="21"/>
                <w:szCs w:val="21"/>
              </w:rPr>
              <w:t>反馈信息的记录,组织对</w:t>
            </w:r>
            <w:r>
              <w:rPr>
                <w:rFonts w:hint="eastAsia" w:ascii="宋体" w:hAnsi="宋体" w:cs="宋体"/>
                <w:color w:val="auto"/>
                <w:sz w:val="21"/>
                <w:szCs w:val="21"/>
                <w:lang w:eastAsia="zh-CN"/>
              </w:rPr>
              <w:t>客户</w:t>
            </w:r>
            <w:r>
              <w:rPr>
                <w:rFonts w:hint="eastAsia" w:ascii="宋体" w:hAnsi="宋体" w:cs="宋体"/>
                <w:color w:val="auto"/>
                <w:sz w:val="21"/>
                <w:szCs w:val="21"/>
              </w:rPr>
              <w:t>满意度的调查。</w:t>
            </w:r>
          </w:p>
          <w:p>
            <w:pPr>
              <w:spacing w:line="400" w:lineRule="exact"/>
              <w:rPr>
                <w:rFonts w:hint="eastAsia"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 w:val="21"/>
                <w:szCs w:val="21"/>
              </w:rPr>
              <w:t>部门职责清楚，描述符合部门实际情况。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6.2</w:t>
            </w:r>
          </w:p>
        </w:tc>
        <w:tc>
          <w:tcPr>
            <w:tcW w:w="10004" w:type="dxa"/>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供销部负责人：李远洪</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查《质量、环境和职业安全目标/过程绩效指标达成统计表》 </w:t>
            </w:r>
          </w:p>
          <w:p>
            <w:pPr>
              <w:spacing w:line="400" w:lineRule="exact"/>
              <w:rPr>
                <w:rFonts w:hint="eastAsia" w:ascii="宋体" w:hAnsi="宋体" w:cs="宋体"/>
                <w:color w:val="auto"/>
                <w:sz w:val="21"/>
                <w:szCs w:val="21"/>
                <w:lang w:val="en-US" w:eastAsia="zh-CN"/>
              </w:rPr>
            </w:pPr>
            <w:r>
              <w:rPr>
                <w:rFonts w:hint="eastAsia" w:ascii="宋体" w:hAnsi="宋体" w:cs="宋体"/>
                <w:color w:val="auto"/>
                <w:szCs w:val="21"/>
                <w:lang w:val="en-US" w:eastAsia="zh-CN"/>
              </w:rPr>
              <w:t>测量时间：2021.1月-2021年5月</w:t>
            </w:r>
            <w:r>
              <w:rPr>
                <w:rFonts w:hint="eastAsia" w:ascii="宋体" w:hAnsi="宋体" w:cs="宋体"/>
                <w:color w:val="auto"/>
                <w:sz w:val="21"/>
                <w:szCs w:val="21"/>
                <w:lang w:val="en-US" w:eastAsia="zh-CN"/>
              </w:rPr>
              <w:t xml:space="preserve">       </w:t>
            </w:r>
          </w:p>
          <w:p>
            <w:pPr>
              <w:spacing w:line="400" w:lineRule="exact"/>
              <w:rPr>
                <w:rFonts w:hint="default" w:ascii="宋体" w:hAnsi="宋体" w:cs="宋体"/>
                <w:color w:val="auto"/>
                <w:sz w:val="21"/>
                <w:szCs w:val="21"/>
                <w:lang w:val="en-US" w:eastAsia="zh-CN"/>
              </w:rPr>
            </w:pPr>
            <w:r>
              <w:rPr>
                <w:rFonts w:hint="eastAsia"/>
                <w:color w:val="auto"/>
                <w:sz w:val="21"/>
                <w:szCs w:val="21"/>
              </w:rPr>
              <w:t>满意度持续达以95%上</w:t>
            </w:r>
            <w:r>
              <w:rPr>
                <w:rFonts w:hint="eastAsia" w:ascii="宋体" w:hAnsi="宋体" w:cs="宋体"/>
                <w:color w:val="auto"/>
                <w:sz w:val="21"/>
                <w:szCs w:val="21"/>
                <w:lang w:val="en-US" w:eastAsia="zh-CN"/>
              </w:rPr>
              <w:t xml:space="preserve">                      实测：97%</w:t>
            </w:r>
          </w:p>
          <w:p>
            <w:pPr>
              <w:spacing w:line="400" w:lineRule="exact"/>
              <w:rPr>
                <w:rFonts w:hint="default" w:ascii="宋体" w:hAnsi="宋体" w:cs="宋体"/>
                <w:color w:val="auto"/>
                <w:sz w:val="21"/>
                <w:szCs w:val="21"/>
                <w:lang w:val="en-US" w:eastAsia="zh-CN"/>
              </w:rPr>
            </w:pPr>
            <w:r>
              <w:rPr>
                <w:rFonts w:hint="eastAsia"/>
                <w:color w:val="auto"/>
                <w:sz w:val="21"/>
                <w:szCs w:val="21"/>
              </w:rPr>
              <w:t>采购产品一次检验合格率98%</w:t>
            </w:r>
            <w:r>
              <w:rPr>
                <w:rFonts w:hint="eastAsia" w:ascii="宋体" w:hAnsi="宋体" w:cs="宋体"/>
                <w:color w:val="auto"/>
                <w:sz w:val="21"/>
                <w:szCs w:val="21"/>
                <w:lang w:val="en-US" w:eastAsia="zh-CN"/>
              </w:rPr>
              <w:t xml:space="preserve">                实测：99%</w:t>
            </w:r>
          </w:p>
          <w:p>
            <w:pPr>
              <w:spacing w:line="400" w:lineRule="exact"/>
              <w:rPr>
                <w:rFonts w:hint="eastAsia" w:ascii="宋体" w:hAnsi="宋体" w:cs="宋体"/>
                <w:color w:val="auto"/>
                <w:sz w:val="21"/>
                <w:szCs w:val="21"/>
                <w:lang w:val="en-US" w:eastAsia="zh-CN"/>
              </w:rPr>
            </w:pPr>
            <w:r>
              <w:rPr>
                <w:rFonts w:hint="eastAsia"/>
                <w:color w:val="auto"/>
                <w:sz w:val="21"/>
                <w:szCs w:val="21"/>
              </w:rPr>
              <w:t>供方受控率100%</w:t>
            </w:r>
            <w:r>
              <w:rPr>
                <w:rFonts w:hint="eastAsia" w:ascii="宋体" w:hAnsi="宋体" w:cs="宋体"/>
                <w:color w:val="auto"/>
                <w:sz w:val="21"/>
                <w:szCs w:val="21"/>
                <w:lang w:val="en-US" w:eastAsia="zh-CN"/>
              </w:rPr>
              <w:t xml:space="preserve">                           实测：100%</w:t>
            </w:r>
          </w:p>
          <w:p>
            <w:pPr>
              <w:pStyle w:val="13"/>
              <w:rPr>
                <w:rFonts w:hint="eastAsia" w:ascii="宋体" w:hAnsi="宋体" w:cs="宋体"/>
                <w:color w:val="auto"/>
                <w:sz w:val="21"/>
                <w:szCs w:val="21"/>
                <w:lang w:val="en-US" w:eastAsia="zh-CN"/>
              </w:rPr>
            </w:pPr>
            <w:r>
              <w:rPr>
                <w:rFonts w:hint="eastAsia" w:ascii="宋体" w:hAnsi="宋体"/>
                <w:color w:val="auto"/>
                <w:sz w:val="21"/>
                <w:szCs w:val="21"/>
              </w:rPr>
              <w:t>顾客反馈处理及时率100</w:t>
            </w:r>
            <w:r>
              <w:rPr>
                <w:rFonts w:ascii="宋体" w:hAnsi="宋体"/>
                <w:color w:val="auto"/>
                <w:sz w:val="21"/>
                <w:szCs w:val="21"/>
              </w:rPr>
              <w:t>%</w:t>
            </w:r>
            <w:r>
              <w:rPr>
                <w:rFonts w:hint="eastAsia" w:ascii="宋体" w:hAnsi="宋体" w:cs="宋体"/>
                <w:color w:val="auto"/>
                <w:sz w:val="21"/>
                <w:szCs w:val="21"/>
                <w:lang w:val="en-US" w:eastAsia="zh-CN"/>
              </w:rPr>
              <w:t xml:space="preserve">               实测：100%</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抽见：2021年3月进行的客户满意度调查见调查报告，对客户进行了客户满意度调查，最后结果为97%。</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spacing w:line="400" w:lineRule="exact"/>
              <w:rPr>
                <w:rFonts w:hint="default"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沟通</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8.2.1</w:t>
            </w:r>
          </w:p>
        </w:tc>
        <w:tc>
          <w:tcPr>
            <w:tcW w:w="1000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w:t>
            </w:r>
            <w:r>
              <w:rPr>
                <w:rFonts w:hint="eastAsia" w:ascii="宋体" w:hAnsi="宋体" w:cs="宋体"/>
                <w:color w:val="auto"/>
                <w:szCs w:val="21"/>
                <w:lang w:eastAsia="zh-CN"/>
              </w:rPr>
              <w:t>客户</w:t>
            </w:r>
            <w:r>
              <w:rPr>
                <w:rFonts w:hint="eastAsia" w:ascii="宋体" w:hAnsi="宋体" w:cs="宋体"/>
                <w:color w:val="auto"/>
                <w:szCs w:val="21"/>
              </w:rPr>
              <w:t>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w:t>
            </w:r>
            <w:r>
              <w:rPr>
                <w:rFonts w:hint="eastAsia" w:ascii="宋体" w:hAnsi="宋体" w:cs="宋体"/>
                <w:color w:val="auto"/>
                <w:szCs w:val="21"/>
                <w:lang w:eastAsia="zh-CN"/>
              </w:rPr>
              <w:t>客户</w:t>
            </w:r>
            <w:r>
              <w:rPr>
                <w:rFonts w:hint="eastAsia" w:ascii="宋体" w:hAnsi="宋体" w:cs="宋体"/>
                <w:color w:val="auto"/>
                <w:szCs w:val="21"/>
              </w:rPr>
              <w:t>进行沟通。了解客户要求的产品的相关信息；问询、合同或订单的处理，包括对其修改；</w:t>
            </w:r>
            <w:r>
              <w:rPr>
                <w:rFonts w:hint="eastAsia" w:ascii="宋体" w:hAnsi="宋体" w:cs="宋体"/>
                <w:color w:val="auto"/>
                <w:szCs w:val="21"/>
                <w:lang w:eastAsia="zh-CN"/>
              </w:rPr>
              <w:t>客户</w:t>
            </w:r>
            <w:r>
              <w:rPr>
                <w:rFonts w:hint="eastAsia" w:ascii="宋体" w:hAnsi="宋体" w:cs="宋体"/>
                <w:color w:val="auto"/>
                <w:szCs w:val="21"/>
              </w:rPr>
              <w:t>反馈，包括</w:t>
            </w:r>
            <w:r>
              <w:rPr>
                <w:rFonts w:hint="eastAsia" w:ascii="宋体" w:hAnsi="宋体" w:cs="宋体"/>
                <w:color w:val="auto"/>
                <w:szCs w:val="21"/>
                <w:lang w:eastAsia="zh-CN"/>
              </w:rPr>
              <w:t>客户</w:t>
            </w:r>
            <w:r>
              <w:rPr>
                <w:rFonts w:hint="eastAsia" w:ascii="宋体" w:hAnsi="宋体" w:cs="宋体"/>
                <w:color w:val="auto"/>
                <w:szCs w:val="21"/>
              </w:rPr>
              <w:t>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8.2.2</w:t>
            </w:r>
          </w:p>
        </w:tc>
        <w:tc>
          <w:tcPr>
            <w:tcW w:w="1000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w:t>
            </w:r>
            <w:r>
              <w:rPr>
                <w:rFonts w:hint="eastAsia" w:ascii="宋体" w:hAnsi="宋体" w:cs="宋体"/>
                <w:color w:val="auto"/>
                <w:szCs w:val="21"/>
                <w:lang w:eastAsia="zh-CN"/>
              </w:rPr>
              <w:t>客户</w:t>
            </w:r>
            <w:r>
              <w:rPr>
                <w:rFonts w:hint="eastAsia" w:ascii="宋体" w:hAnsi="宋体" w:cs="宋体"/>
                <w:color w:val="auto"/>
                <w:szCs w:val="21"/>
              </w:rPr>
              <w:t>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客户</w:t>
            </w:r>
            <w:r>
              <w:rPr>
                <w:rFonts w:hint="eastAsia" w:ascii="宋体" w:hAnsi="宋体" w:cs="宋体"/>
                <w:color w:val="auto"/>
                <w:szCs w:val="21"/>
              </w:rPr>
              <w:t xml:space="preserve">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rPr>
            </w:pPr>
            <w:r>
              <w:rPr>
                <w:rFonts w:hint="eastAsia" w:ascii="宋体" w:hAnsi="宋体" w:cs="宋体"/>
                <w:color w:val="auto"/>
                <w:szCs w:val="21"/>
              </w:rPr>
              <w:t>（3）公司确定的其他附加要求；</w:t>
            </w:r>
          </w:p>
          <w:p>
            <w:pPr>
              <w:spacing w:line="360" w:lineRule="auto"/>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销售合同</w:t>
            </w:r>
            <w:r>
              <w:rPr>
                <w:rFonts w:hint="eastAsia" w:ascii="宋体" w:hAnsi="宋体" w:cs="宋体"/>
                <w:color w:val="auto"/>
                <w:szCs w:val="21"/>
              </w:rPr>
              <w:t>：</w:t>
            </w:r>
          </w:p>
          <w:p>
            <w:pPr>
              <w:numPr>
                <w:ilvl w:val="0"/>
                <w:numId w:val="0"/>
              </w:numPr>
              <w:spacing w:line="360" w:lineRule="auto"/>
              <w:rPr>
                <w:rFonts w:hint="eastAsia" w:ascii="宋体" w:hAnsi="宋体" w:cs="宋体"/>
                <w:color w:val="auto"/>
                <w:szCs w:val="21"/>
              </w:rPr>
            </w:pPr>
            <w:r>
              <w:rPr>
                <w:rFonts w:hint="eastAsia" w:ascii="宋体" w:hAnsi="宋体" w:cs="宋体"/>
                <w:color w:val="auto"/>
                <w:szCs w:val="21"/>
                <w:lang w:val="en-US" w:eastAsia="zh-CN"/>
              </w:rPr>
              <w:t>1、客户：华夏银行股份有限公司重庆分行</w:t>
            </w:r>
            <w:r>
              <w:rPr>
                <w:rFonts w:hint="eastAsia" w:ascii="宋体" w:hAnsi="宋体" w:cs="宋体"/>
                <w:color w:val="auto"/>
                <w:szCs w:val="21"/>
              </w:rPr>
              <w:t xml:space="preserve">    </w:t>
            </w:r>
          </w:p>
          <w:p>
            <w:pPr>
              <w:spacing w:line="360" w:lineRule="auto"/>
              <w:rPr>
                <w:rFonts w:hint="default" w:ascii="宋体" w:hAnsi="宋体" w:cs="宋体"/>
                <w:color w:val="auto"/>
                <w:szCs w:val="21"/>
                <w:lang w:val="en-US" w:eastAsia="zh-CN"/>
              </w:rPr>
            </w:pPr>
            <w:r>
              <w:rPr>
                <w:rFonts w:hint="eastAsia" w:ascii="宋体" w:hAnsi="宋体" w:cs="宋体"/>
                <w:color w:val="auto"/>
                <w:szCs w:val="21"/>
              </w:rPr>
              <w:t>销售产</w:t>
            </w:r>
            <w:r>
              <w:rPr>
                <w:rFonts w:hint="eastAsia" w:ascii="宋体" w:hAnsi="宋体" w:cs="宋体"/>
                <w:color w:val="auto"/>
                <w:szCs w:val="21"/>
                <w:lang w:val="en-US" w:eastAsia="zh-CN"/>
              </w:rPr>
              <w:t>品：监控报警系统安装（含应用软件）</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签订时间：2021年1月6日</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lang w:val="en-US" w:eastAsia="zh-CN"/>
              </w:rPr>
              <w:t>条款内容有：项目总则、合同价款与付款方法、质量标准和技术要求、施工管理、质量与验收</w:t>
            </w:r>
            <w:r>
              <w:rPr>
                <w:rFonts w:hint="eastAsia" w:ascii="宋体" w:hAnsi="宋体" w:cs="宋体"/>
                <w:color w:val="auto"/>
                <w:szCs w:val="21"/>
              </w:rPr>
              <w:t>等。</w:t>
            </w:r>
          </w:p>
          <w:p>
            <w:pPr>
              <w:pStyle w:val="2"/>
              <w:rPr>
                <w:rFonts w:hint="eastAsia"/>
                <w:color w:val="auto"/>
              </w:rPr>
            </w:pPr>
          </w:p>
          <w:p>
            <w:pPr>
              <w:numPr>
                <w:ilvl w:val="0"/>
                <w:numId w:val="7"/>
              </w:numPr>
              <w:spacing w:line="360" w:lineRule="auto"/>
              <w:rPr>
                <w:rFonts w:hint="eastAsia" w:ascii="宋体" w:hAnsi="宋体" w:cs="宋体"/>
                <w:color w:val="auto"/>
                <w:szCs w:val="21"/>
              </w:rPr>
            </w:pPr>
            <w:r>
              <w:rPr>
                <w:rFonts w:hint="eastAsia" w:ascii="宋体" w:hAnsi="宋体" w:cs="宋体"/>
                <w:color w:val="auto"/>
                <w:szCs w:val="21"/>
                <w:lang w:val="en-US" w:eastAsia="zh-CN"/>
              </w:rPr>
              <w:t>客户：中国建设银行重庆观音桥支行红锦支行</w:t>
            </w:r>
            <w:r>
              <w:rPr>
                <w:rFonts w:hint="eastAsia" w:ascii="宋体" w:hAnsi="宋体" w:cs="宋体"/>
                <w:color w:val="auto"/>
                <w:szCs w:val="21"/>
              </w:rPr>
              <w:t xml:space="preserve">    </w:t>
            </w:r>
          </w:p>
          <w:p>
            <w:pPr>
              <w:numPr>
                <w:ilvl w:val="0"/>
                <w:numId w:val="0"/>
              </w:numPr>
              <w:spacing w:line="360" w:lineRule="auto"/>
              <w:rPr>
                <w:rFonts w:hint="default" w:ascii="宋体" w:hAnsi="宋体" w:cs="宋体"/>
                <w:color w:val="auto"/>
                <w:szCs w:val="21"/>
                <w:lang w:val="en-US" w:eastAsia="zh-CN"/>
              </w:rPr>
            </w:pPr>
            <w:r>
              <w:rPr>
                <w:rFonts w:hint="eastAsia" w:ascii="宋体" w:hAnsi="宋体" w:cs="宋体"/>
                <w:color w:val="auto"/>
                <w:szCs w:val="21"/>
              </w:rPr>
              <w:t>销售产</w:t>
            </w:r>
            <w:r>
              <w:rPr>
                <w:rFonts w:hint="eastAsia" w:ascii="宋体" w:hAnsi="宋体" w:cs="宋体"/>
                <w:color w:val="auto"/>
                <w:szCs w:val="21"/>
                <w:lang w:val="en-US" w:eastAsia="zh-CN"/>
              </w:rPr>
              <w:t>品：安全防范系统集成项目（含应用软件）</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签订时间：2021年5月23日</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val="en-US" w:eastAsia="zh-CN"/>
              </w:rPr>
              <w:t>提供的服务、甲乙双方的权利义务</w:t>
            </w:r>
            <w:r>
              <w:rPr>
                <w:rFonts w:hint="eastAsia" w:ascii="宋体" w:hAnsi="宋体" w:cs="宋体"/>
                <w:color w:val="auto"/>
                <w:szCs w:val="21"/>
                <w:lang w:eastAsia="zh-CN"/>
              </w:rPr>
              <w:t>、</w:t>
            </w:r>
            <w:r>
              <w:rPr>
                <w:rFonts w:hint="eastAsia" w:ascii="宋体" w:hAnsi="宋体" w:cs="宋体"/>
                <w:color w:val="auto"/>
                <w:szCs w:val="21"/>
                <w:lang w:val="en-US" w:eastAsia="zh-CN"/>
              </w:rPr>
              <w:t>售后服务以及付款</w:t>
            </w:r>
            <w:r>
              <w:rPr>
                <w:rFonts w:hint="eastAsia" w:ascii="宋体" w:hAnsi="宋体" w:cs="宋体"/>
                <w:color w:val="auto"/>
                <w:szCs w:val="21"/>
                <w:lang w:eastAsia="zh-CN"/>
              </w:rPr>
              <w:t>方式、</w:t>
            </w:r>
            <w:r>
              <w:rPr>
                <w:rFonts w:hint="eastAsia" w:ascii="宋体" w:hAnsi="宋体" w:cs="宋体"/>
                <w:color w:val="auto"/>
                <w:szCs w:val="21"/>
                <w:lang w:val="en-US" w:eastAsia="zh-CN"/>
              </w:rPr>
              <w:t>违约责任</w:t>
            </w:r>
            <w:r>
              <w:rPr>
                <w:rFonts w:hint="eastAsia" w:ascii="宋体" w:hAnsi="宋体" w:cs="宋体"/>
                <w:color w:val="auto"/>
                <w:szCs w:val="21"/>
              </w:rPr>
              <w:t>等。</w:t>
            </w:r>
          </w:p>
          <w:p>
            <w:pPr>
              <w:spacing w:line="36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与产品和服务有关要求的确定</w:t>
            </w:r>
            <w:r>
              <w:rPr>
                <w:rFonts w:hint="eastAsia" w:ascii="宋体" w:hAnsi="宋体" w:cs="宋体"/>
                <w:color w:val="auto"/>
                <w:szCs w:val="21"/>
                <w:lang w:eastAsia="zh-CN"/>
              </w:rPr>
              <w:t>基本符合要</w:t>
            </w:r>
          </w:p>
        </w:tc>
        <w:tc>
          <w:tcPr>
            <w:tcW w:w="1585" w:type="dxa"/>
          </w:tcPr>
          <w:p>
            <w:pPr>
              <w:spacing w:line="400" w:lineRule="exact"/>
              <w:rPr>
                <w:rFonts w:hint="eastAsia" w:ascii="宋体" w:hAnsi="宋体" w:cs="宋体"/>
                <w:color w:val="auto"/>
                <w:szCs w:val="21"/>
                <w:lang w:val="en-US" w:eastAsia="zh-CN"/>
              </w:rPr>
            </w:pPr>
          </w:p>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w:t>
            </w:r>
            <w:r>
              <w:rPr>
                <w:rFonts w:hint="eastAsia" w:ascii="宋体" w:hAnsi="宋体" w:cs="宋体"/>
                <w:color w:val="auto"/>
                <w:szCs w:val="21"/>
                <w:lang w:eastAsia="zh-CN"/>
              </w:rPr>
              <w:t>客户</w:t>
            </w:r>
            <w:r>
              <w:rPr>
                <w:rFonts w:hint="eastAsia" w:ascii="宋体" w:hAnsi="宋体" w:cs="宋体"/>
                <w:color w:val="auto"/>
                <w:szCs w:val="21"/>
              </w:rPr>
              <w:t>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eastAsia="zh-CN"/>
              </w:rPr>
              <w:t>客户</w:t>
            </w:r>
            <w:r>
              <w:rPr>
                <w:rFonts w:hint="eastAsia" w:ascii="宋体" w:hAnsi="宋体" w:cs="宋体"/>
                <w:color w:val="auto"/>
                <w:szCs w:val="21"/>
              </w:rPr>
              <w:t>规定的要求，包括对交付及交付后活动的要求；</w:t>
            </w:r>
          </w:p>
          <w:p>
            <w:pPr>
              <w:spacing w:line="360" w:lineRule="auto"/>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w:t>
            </w:r>
            <w:r>
              <w:rPr>
                <w:rFonts w:hint="eastAsia" w:ascii="宋体" w:hAnsi="宋体" w:cs="宋体"/>
                <w:color w:val="auto"/>
                <w:szCs w:val="21"/>
                <w:lang w:eastAsia="zh-CN"/>
              </w:rPr>
              <w:t>客户</w:t>
            </w:r>
            <w:r>
              <w:rPr>
                <w:rFonts w:hint="eastAsia" w:ascii="宋体" w:hAnsi="宋体" w:cs="宋体"/>
                <w:color w:val="auto"/>
                <w:szCs w:val="21"/>
              </w:rPr>
              <w:t>虽没明示，但规定的用途或已知的预期用途所必需的要求；c）组织规定的要求；d）适用于产品和服务的法规要求；e）与先前表述有差异的合同要求。若与先前合同或订单的要求存在差异，有关事项是否已得到解决？若</w:t>
            </w:r>
            <w:r>
              <w:rPr>
                <w:rFonts w:hint="eastAsia" w:ascii="宋体" w:hAnsi="宋体" w:cs="宋体"/>
                <w:color w:val="auto"/>
                <w:szCs w:val="21"/>
                <w:lang w:eastAsia="zh-CN"/>
              </w:rPr>
              <w:t>客户</w:t>
            </w:r>
            <w:r>
              <w:rPr>
                <w:rFonts w:hint="eastAsia" w:ascii="宋体" w:hAnsi="宋体" w:cs="宋体"/>
                <w:color w:val="auto"/>
                <w:szCs w:val="21"/>
              </w:rPr>
              <w:t>没有提供形成文件的要求，在接受</w:t>
            </w:r>
            <w:r>
              <w:rPr>
                <w:rFonts w:hint="eastAsia" w:ascii="宋体" w:hAnsi="宋体" w:cs="宋体"/>
                <w:color w:val="auto"/>
                <w:szCs w:val="21"/>
                <w:lang w:eastAsia="zh-CN"/>
              </w:rPr>
              <w:t>客户</w:t>
            </w:r>
            <w:r>
              <w:rPr>
                <w:rFonts w:hint="eastAsia" w:ascii="宋体" w:hAnsi="宋体" w:cs="宋体"/>
                <w:color w:val="auto"/>
                <w:szCs w:val="21"/>
              </w:rPr>
              <w:t>要求前是否对</w:t>
            </w:r>
            <w:r>
              <w:rPr>
                <w:rFonts w:hint="eastAsia" w:ascii="宋体" w:hAnsi="宋体" w:cs="宋体"/>
                <w:color w:val="auto"/>
                <w:szCs w:val="21"/>
                <w:lang w:eastAsia="zh-CN"/>
              </w:rPr>
              <w:t>客户</w:t>
            </w:r>
            <w:r>
              <w:rPr>
                <w:rFonts w:hint="eastAsia" w:ascii="宋体" w:hAnsi="宋体" w:cs="宋体"/>
                <w:color w:val="auto"/>
                <w:szCs w:val="21"/>
              </w:rPr>
              <w:t>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lang w:val="en-US" w:eastAsia="zh-CN"/>
              </w:rPr>
              <w:t>Q</w:t>
            </w: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w:t>
            </w:r>
            <w:r>
              <w:rPr>
                <w:rFonts w:hint="eastAsia" w:ascii="宋体" w:hAnsi="宋体" w:cs="宋体"/>
                <w:color w:val="auto"/>
                <w:szCs w:val="21"/>
                <w:lang w:eastAsia="zh-CN"/>
              </w:rPr>
              <w:t>客户</w:t>
            </w:r>
            <w:r>
              <w:rPr>
                <w:rFonts w:hint="eastAsia" w:ascii="宋体" w:hAnsi="宋体" w:cs="宋体"/>
                <w:color w:val="auto"/>
                <w:szCs w:val="21"/>
              </w:rPr>
              <w:t>要求；组织编制了《</w:t>
            </w:r>
            <w:r>
              <w:rPr>
                <w:rFonts w:hint="eastAsia" w:ascii="宋体" w:hAnsi="宋体" w:cs="宋体"/>
                <w:color w:val="auto"/>
                <w:szCs w:val="21"/>
                <w:lang w:eastAsia="zh-CN"/>
              </w:rPr>
              <w:t>与产品和服务有关要求的评审程序</w:t>
            </w:r>
            <w:r>
              <w:rPr>
                <w:rFonts w:hint="eastAsia" w:ascii="宋体" w:hAnsi="宋体" w:cs="宋体"/>
                <w:color w:val="auto"/>
                <w:szCs w:val="21"/>
              </w:rPr>
              <w:t>》规定：在公司向</w:t>
            </w:r>
            <w:r>
              <w:rPr>
                <w:rFonts w:hint="eastAsia" w:ascii="宋体" w:hAnsi="宋体" w:cs="宋体"/>
                <w:color w:val="auto"/>
                <w:szCs w:val="21"/>
                <w:lang w:eastAsia="zh-CN"/>
              </w:rPr>
              <w:t>客户</w:t>
            </w:r>
            <w:r>
              <w:rPr>
                <w:rFonts w:hint="eastAsia" w:ascii="宋体" w:hAnsi="宋体" w:cs="宋体"/>
                <w:color w:val="auto"/>
                <w:szCs w:val="21"/>
              </w:rPr>
              <w:t>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w:t>
            </w:r>
            <w:r>
              <w:rPr>
                <w:rFonts w:hint="eastAsia" w:ascii="宋体" w:hAnsi="宋体" w:cs="宋体"/>
                <w:color w:val="auto"/>
                <w:szCs w:val="21"/>
                <w:lang w:eastAsia="zh-CN"/>
              </w:rPr>
              <w:t>客户</w:t>
            </w:r>
            <w:r>
              <w:rPr>
                <w:rFonts w:hint="eastAsia" w:ascii="宋体" w:hAnsi="宋体" w:cs="宋体"/>
                <w:color w:val="auto"/>
                <w:szCs w:val="21"/>
              </w:rPr>
              <w:t>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客户要求评审确认记录表</w:t>
            </w:r>
            <w:r>
              <w:rPr>
                <w:rFonts w:hint="eastAsia" w:ascii="宋体" w:hAnsi="宋体" w:cs="宋体"/>
                <w:color w:val="auto"/>
                <w:szCs w:val="21"/>
              </w:rPr>
              <w:t>》</w:t>
            </w:r>
          </w:p>
          <w:p>
            <w:pPr>
              <w:spacing w:line="360" w:lineRule="auto"/>
              <w:rPr>
                <w:rFonts w:hint="default" w:ascii="宋体" w:hAnsi="宋体" w:cs="宋体"/>
                <w:color w:val="auto"/>
                <w:szCs w:val="21"/>
                <w:lang w:val="en-US"/>
              </w:rPr>
            </w:pPr>
            <w:r>
              <w:rPr>
                <w:rFonts w:hint="eastAsia" w:ascii="宋体" w:hAnsi="宋体" w:cs="宋体"/>
                <w:color w:val="auto"/>
                <w:szCs w:val="21"/>
                <w:lang w:val="en-US" w:eastAsia="zh-CN"/>
              </w:rPr>
              <w:t>2021年1月6日</w:t>
            </w:r>
            <w:r>
              <w:rPr>
                <w:rFonts w:hint="eastAsia" w:ascii="宋体" w:hAnsi="宋体" w:cs="宋体"/>
                <w:color w:val="auto"/>
                <w:szCs w:val="21"/>
              </w:rPr>
              <w:t>签订的</w:t>
            </w:r>
            <w:r>
              <w:rPr>
                <w:rFonts w:hint="eastAsia" w:ascii="宋体" w:hAnsi="宋体" w:cs="宋体"/>
                <w:color w:val="auto"/>
                <w:szCs w:val="21"/>
                <w:lang w:eastAsia="zh-CN"/>
              </w:rPr>
              <w:t>系统集成</w:t>
            </w:r>
            <w:r>
              <w:rPr>
                <w:rFonts w:hint="eastAsia" w:ascii="宋体" w:hAnsi="宋体" w:cs="宋体"/>
                <w:color w:val="auto"/>
                <w:szCs w:val="21"/>
                <w:lang w:val="en-US" w:eastAsia="zh-CN"/>
              </w:rPr>
              <w:t>合同（含</w:t>
            </w:r>
            <w:r>
              <w:rPr>
                <w:color w:val="auto"/>
                <w:sz w:val="20"/>
              </w:rPr>
              <w:t>应用软件开发</w:t>
            </w:r>
            <w:r>
              <w:rPr>
                <w:rFonts w:hint="eastAsia" w:ascii="宋体" w:hAnsi="宋体" w:cs="宋体"/>
                <w:color w:val="auto"/>
                <w:szCs w:val="21"/>
                <w:lang w:val="en-US" w:eastAsia="zh-CN"/>
              </w:rPr>
              <w:t>）</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客户：华夏银行股份有限公司重庆分行</w:t>
            </w:r>
            <w:r>
              <w:rPr>
                <w:rFonts w:hint="eastAsia" w:ascii="宋体" w:hAnsi="宋体" w:cs="宋体"/>
                <w:color w:val="auto"/>
                <w:szCs w:val="21"/>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val="en-US" w:eastAsia="zh-CN"/>
              </w:rPr>
              <w:t>监控报警系统安装</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与客户沟通客户对项目的要求，公司能力是否满足客户要求，通过对客户的资信了解,客户</w:t>
            </w:r>
            <w:r>
              <w:rPr>
                <w:rFonts w:hint="eastAsia" w:ascii="宋体" w:hAnsi="宋体" w:cs="宋体"/>
                <w:color w:val="auto"/>
                <w:szCs w:val="21"/>
                <w:lang w:val="en-US" w:eastAsia="zh-CN"/>
              </w:rPr>
              <w:t>是否</w:t>
            </w:r>
            <w:r>
              <w:rPr>
                <w:rFonts w:hint="eastAsia" w:ascii="宋体" w:hAnsi="宋体" w:cs="宋体"/>
                <w:color w:val="auto"/>
                <w:szCs w:val="21"/>
                <w:lang w:eastAsia="zh-CN"/>
              </w:rPr>
              <w:t>有能力进行款项支付。本公司现有设备是否能够满足客户项目的需要。</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韩文勇   评审结论：同意签订合同  批准人：</w:t>
            </w:r>
            <w:r>
              <w:rPr>
                <w:color w:val="auto"/>
              </w:rPr>
              <w:t>韩文勇</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w:t>
            </w:r>
            <w:r>
              <w:rPr>
                <w:rFonts w:hint="eastAsia" w:ascii="宋体" w:hAnsi="宋体" w:cs="宋体"/>
                <w:color w:val="auto"/>
                <w:szCs w:val="21"/>
              </w:rPr>
              <w:t>2021年1月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（合同签定前）。</w:t>
            </w:r>
          </w:p>
          <w:p>
            <w:pPr>
              <w:pStyle w:val="13"/>
              <w:rPr>
                <w:rFonts w:hint="eastAsia"/>
                <w:color w:val="auto"/>
                <w:lang w:val="en-US" w:eastAsia="zh-CN"/>
              </w:rPr>
            </w:pPr>
          </w:p>
          <w:p>
            <w:pPr>
              <w:pStyle w:val="13"/>
              <w:rPr>
                <w:rFonts w:hint="eastAsia"/>
                <w:color w:val="auto"/>
                <w:lang w:val="en-US" w:eastAsia="zh-CN"/>
              </w:rPr>
            </w:pPr>
          </w:p>
          <w:p>
            <w:pPr>
              <w:spacing w:line="360" w:lineRule="auto"/>
              <w:rPr>
                <w:rFonts w:hint="default" w:ascii="宋体" w:hAnsi="宋体" w:cs="宋体"/>
                <w:color w:val="auto"/>
                <w:szCs w:val="21"/>
                <w:lang w:val="en-US"/>
              </w:rPr>
            </w:pPr>
            <w:r>
              <w:rPr>
                <w:rFonts w:hint="eastAsia"/>
                <w:color w:val="auto"/>
                <w:lang w:val="en-US" w:eastAsia="zh-CN"/>
              </w:rPr>
              <w:t>2021年5月23日</w:t>
            </w:r>
            <w:r>
              <w:rPr>
                <w:rFonts w:hint="eastAsia" w:ascii="宋体" w:hAnsi="宋体" w:cs="宋体"/>
                <w:color w:val="auto"/>
                <w:szCs w:val="21"/>
              </w:rPr>
              <w:t>签订的</w:t>
            </w:r>
            <w:r>
              <w:rPr>
                <w:rFonts w:hint="eastAsia" w:ascii="宋体" w:hAnsi="宋体" w:cs="宋体"/>
                <w:color w:val="auto"/>
                <w:szCs w:val="21"/>
                <w:lang w:eastAsia="zh-CN"/>
              </w:rPr>
              <w:t>系统集成</w:t>
            </w:r>
            <w:r>
              <w:rPr>
                <w:rFonts w:hint="eastAsia" w:ascii="宋体" w:hAnsi="宋体" w:cs="宋体"/>
                <w:color w:val="auto"/>
                <w:szCs w:val="21"/>
                <w:lang w:val="en-US" w:eastAsia="zh-CN"/>
              </w:rPr>
              <w:t>合同</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客户：中国建设银行重庆观音桥支行红锦支行</w:t>
            </w:r>
            <w:r>
              <w:rPr>
                <w:rFonts w:hint="eastAsia" w:ascii="宋体" w:hAnsi="宋体" w:cs="宋体"/>
                <w:color w:val="auto"/>
                <w:szCs w:val="21"/>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rPr>
              <w:t>产品名称：</w:t>
            </w:r>
            <w:r>
              <w:rPr>
                <w:rFonts w:hint="eastAsia" w:ascii="宋体" w:hAnsi="宋体" w:cs="宋体"/>
                <w:color w:val="auto"/>
                <w:szCs w:val="21"/>
                <w:lang w:val="en-US" w:eastAsia="zh-CN"/>
              </w:rPr>
              <w:t>安全防范系统集成项目</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lang w:eastAsia="zh-CN"/>
              </w:rPr>
              <w:t>与客户沟通客户对项目的要求，公司能力是否满足客户要求，通过对客户的资信了解,客户</w:t>
            </w:r>
            <w:r>
              <w:rPr>
                <w:rFonts w:hint="eastAsia" w:ascii="宋体" w:hAnsi="宋体" w:cs="宋体"/>
                <w:color w:val="auto"/>
                <w:szCs w:val="21"/>
                <w:lang w:val="en-US" w:eastAsia="zh-CN"/>
              </w:rPr>
              <w:t>是否</w:t>
            </w:r>
            <w:r>
              <w:rPr>
                <w:rFonts w:hint="eastAsia" w:ascii="宋体" w:hAnsi="宋体" w:cs="宋体"/>
                <w:color w:val="auto"/>
                <w:szCs w:val="21"/>
                <w:lang w:eastAsia="zh-CN"/>
              </w:rPr>
              <w:t>有能力进行款项支付。本公司现有设备是否能够满足客户项目的需要。</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lang w:val="en-US" w:eastAsia="zh-CN"/>
              </w:rPr>
              <w:t>韩文勇   评审结论：同意签订合同  批准人：</w:t>
            </w:r>
            <w:r>
              <w:rPr>
                <w:color w:val="auto"/>
              </w:rPr>
              <w:t>韩文勇</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评审时间：</w:t>
            </w:r>
            <w:r>
              <w:rPr>
                <w:rFonts w:hint="eastAsia" w:ascii="宋体" w:hAnsi="宋体" w:cs="宋体"/>
                <w:color w:val="auto"/>
                <w:szCs w:val="21"/>
              </w:rPr>
              <w:t>2021年5月2</w:t>
            </w:r>
            <w:r>
              <w:rPr>
                <w:rFonts w:hint="eastAsia" w:ascii="宋体" w:hAnsi="宋体" w:cs="宋体"/>
                <w:color w:val="auto"/>
                <w:szCs w:val="21"/>
                <w:lang w:val="en-US" w:eastAsia="zh-CN"/>
              </w:rPr>
              <w:t>1</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合同签定前）。</w:t>
            </w:r>
          </w:p>
          <w:p>
            <w:pPr>
              <w:pStyle w:val="13"/>
              <w:rPr>
                <w:rFonts w:hint="default"/>
                <w:color w:val="auto"/>
                <w:lang w:val="en-US" w:eastAsia="zh-CN"/>
              </w:rPr>
            </w:pP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8.2.4</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w:t>
            </w:r>
            <w:r>
              <w:rPr>
                <w:rFonts w:hint="eastAsia" w:ascii="宋体" w:hAnsi="宋体" w:cs="宋体"/>
                <w:color w:val="auto"/>
                <w:szCs w:val="21"/>
                <w:lang w:val="en-US" w:eastAsia="zh-CN"/>
              </w:rPr>
              <w:t>公司</w:t>
            </w:r>
            <w:r>
              <w:rPr>
                <w:rFonts w:hint="eastAsia" w:ascii="宋体" w:hAnsi="宋体" w:eastAsia="宋体" w:cs="宋体"/>
                <w:color w:val="auto"/>
                <w:szCs w:val="21"/>
                <w:lang w:val="en-US" w:eastAsia="zh-CN"/>
              </w:rPr>
              <w:t>近一年</w:t>
            </w:r>
            <w:r>
              <w:rPr>
                <w:rFonts w:hint="eastAsia" w:ascii="宋体" w:hAnsi="宋体" w:cs="宋体"/>
                <w:color w:val="auto"/>
                <w:szCs w:val="21"/>
              </w:rPr>
              <w:t>，没有发生合同更改的情况，如果需要更改，需对更改内容重新评审。并将变化的要求及时通知有关人员。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585" w:type="dxa"/>
          </w:tcPr>
          <w:p>
            <w:pPr>
              <w:spacing w:line="400" w:lineRule="exact"/>
              <w:rPr>
                <w:rFonts w:hint="eastAsia" w:ascii="宋体" w:hAnsi="宋体" w:cs="宋体"/>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color w:val="auto"/>
                <w:szCs w:val="21"/>
              </w:rPr>
            </w:pPr>
            <w:r>
              <w:rPr>
                <w:rFonts w:hint="eastAsia" w:ascii="宋体" w:hAnsi="宋体"/>
                <w:color w:val="auto"/>
                <w:szCs w:val="21"/>
                <w:lang w:eastAsia="zh-CN"/>
              </w:rPr>
              <w:t>客户</w:t>
            </w:r>
            <w:r>
              <w:rPr>
                <w:rFonts w:hint="eastAsia" w:ascii="宋体" w:hAnsi="宋体"/>
                <w:color w:val="auto"/>
                <w:szCs w:val="21"/>
              </w:rPr>
              <w:t>或外部供方的财产</w:t>
            </w:r>
          </w:p>
        </w:tc>
        <w:tc>
          <w:tcPr>
            <w:tcW w:w="960" w:type="dxa"/>
          </w:tcPr>
          <w:p>
            <w:pPr>
              <w:spacing w:line="400" w:lineRule="atLeast"/>
              <w:ind w:right="-158" w:rightChars="-75"/>
              <w:rPr>
                <w:rFonts w:ascii="宋体" w:hAnsi="宋体"/>
                <w:b w:val="0"/>
                <w:bCs w:val="0"/>
                <w:color w:val="auto"/>
                <w:szCs w:val="21"/>
              </w:rPr>
            </w:pPr>
            <w:r>
              <w:rPr>
                <w:rFonts w:hint="eastAsia" w:ascii="宋体" w:hAnsi="宋体"/>
                <w:b w:val="0"/>
                <w:bCs w:val="0"/>
                <w:color w:val="auto"/>
                <w:szCs w:val="21"/>
                <w:lang w:val="en-US" w:eastAsia="zh-CN"/>
              </w:rPr>
              <w:t>Q</w:t>
            </w:r>
            <w:r>
              <w:rPr>
                <w:rFonts w:hint="eastAsia" w:ascii="宋体" w:hAnsi="宋体"/>
                <w:b w:val="0"/>
                <w:bCs w:val="0"/>
                <w:color w:val="auto"/>
                <w:szCs w:val="21"/>
              </w:rPr>
              <w:t>8.5.3</w:t>
            </w:r>
          </w:p>
          <w:p>
            <w:pPr>
              <w:adjustRightInd w:val="0"/>
              <w:snapToGrid w:val="0"/>
              <w:jc w:val="center"/>
              <w:rPr>
                <w:rFonts w:ascii="宋体" w:hAnsi="宋体" w:cs="宋体"/>
                <w:b w:val="0"/>
                <w:bCs w:val="0"/>
                <w:color w:val="auto"/>
                <w:szCs w:val="21"/>
              </w:rPr>
            </w:pPr>
          </w:p>
        </w:tc>
        <w:tc>
          <w:tcPr>
            <w:tcW w:w="10004" w:type="dxa"/>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w:t>
            </w:r>
            <w:r>
              <w:rPr>
                <w:rFonts w:hint="eastAsia" w:ascii="宋体" w:hAnsi="宋体" w:cs="Arial"/>
                <w:color w:val="auto"/>
                <w:szCs w:val="21"/>
                <w:lang w:eastAsia="zh-CN"/>
              </w:rPr>
              <w:t>客户</w:t>
            </w:r>
            <w:r>
              <w:rPr>
                <w:rFonts w:hint="eastAsia" w:ascii="宋体" w:hAnsi="宋体" w:cs="Arial"/>
                <w:color w:val="auto"/>
                <w:szCs w:val="21"/>
              </w:rPr>
              <w:t>财产的管理要求</w:t>
            </w:r>
            <w:r>
              <w:rPr>
                <w:rFonts w:hint="eastAsia" w:ascii="宋体" w:hAnsi="宋体" w:cs="Arial"/>
                <w:color w:val="auto"/>
                <w:szCs w:val="21"/>
                <w:lang w:eastAsia="zh-CN"/>
              </w:rPr>
              <w:t>，</w:t>
            </w:r>
            <w:r>
              <w:rPr>
                <w:rFonts w:hint="eastAsia" w:ascii="宋体" w:hAnsi="宋体" w:cs="Arial"/>
                <w:color w:val="auto"/>
                <w:szCs w:val="21"/>
                <w:lang w:val="en-US" w:eastAsia="zh-CN"/>
              </w:rPr>
              <w:t>制定有《</w:t>
            </w:r>
            <w:r>
              <w:rPr>
                <w:rFonts w:hint="eastAsia"/>
                <w:color w:val="auto"/>
                <w:szCs w:val="32"/>
              </w:rPr>
              <w:t>顾客或外部供方财产控制程序</w:t>
            </w:r>
            <w:r>
              <w:rPr>
                <w:rFonts w:hint="eastAsia" w:ascii="宋体" w:hAnsi="宋体" w:cs="Arial"/>
                <w:color w:val="auto"/>
                <w:szCs w:val="21"/>
                <w:lang w:val="en-US" w:eastAsia="zh-CN"/>
              </w:rPr>
              <w:t>》</w:t>
            </w:r>
            <w:r>
              <w:rPr>
                <w:rFonts w:hint="eastAsia" w:ascii="宋体" w:hAnsi="宋体" w:cs="Arial"/>
                <w:color w:val="auto"/>
                <w:szCs w:val="21"/>
              </w:rPr>
              <w:t>。</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w:t>
            </w:r>
            <w:r>
              <w:rPr>
                <w:rFonts w:hint="eastAsia" w:ascii="宋体" w:hAnsi="宋体"/>
                <w:color w:val="auto"/>
                <w:szCs w:val="21"/>
                <w:lang w:eastAsia="zh-CN"/>
              </w:rPr>
              <w:t>客户</w:t>
            </w:r>
            <w:r>
              <w:rPr>
                <w:rFonts w:hint="eastAsia" w:ascii="宋体" w:hAnsi="宋体"/>
                <w:color w:val="auto"/>
                <w:szCs w:val="21"/>
              </w:rPr>
              <w:t>财产主要为</w:t>
            </w:r>
            <w:r>
              <w:rPr>
                <w:rFonts w:hint="eastAsia" w:ascii="宋体" w:hAnsi="宋体"/>
                <w:color w:val="auto"/>
                <w:szCs w:val="21"/>
                <w:lang w:eastAsia="zh-CN"/>
              </w:rPr>
              <w:t>客户</w:t>
            </w:r>
            <w:r>
              <w:rPr>
                <w:rFonts w:hint="eastAsia" w:ascii="宋体" w:hAnsi="宋体"/>
                <w:color w:val="auto"/>
                <w:szCs w:val="21"/>
              </w:rPr>
              <w:t>信息</w:t>
            </w:r>
            <w:r>
              <w:rPr>
                <w:rFonts w:hint="eastAsia" w:ascii="宋体" w:hAnsi="宋体"/>
                <w:color w:val="auto"/>
                <w:szCs w:val="21"/>
                <w:lang w:eastAsia="zh-CN"/>
              </w:rPr>
              <w:t>，公司</w:t>
            </w:r>
            <w:r>
              <w:rPr>
                <w:rFonts w:hint="eastAsia" w:ascii="宋体" w:hAnsi="宋体"/>
                <w:color w:val="auto"/>
                <w:szCs w:val="21"/>
              </w:rPr>
              <w:t>对</w:t>
            </w:r>
            <w:r>
              <w:rPr>
                <w:rFonts w:hint="eastAsia" w:ascii="宋体" w:hAnsi="宋体"/>
                <w:color w:val="auto"/>
                <w:szCs w:val="21"/>
                <w:lang w:eastAsia="zh-CN"/>
              </w:rPr>
              <w:t>客户</w:t>
            </w:r>
            <w:r>
              <w:rPr>
                <w:rFonts w:hint="eastAsia" w:ascii="宋体" w:hAnsi="宋体"/>
                <w:color w:val="auto"/>
                <w:szCs w:val="21"/>
              </w:rPr>
              <w:t>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负责人讲，至今未有客户财产丢失的情况。</w:t>
            </w:r>
          </w:p>
          <w:p>
            <w:pPr>
              <w:spacing w:line="400" w:lineRule="exact"/>
              <w:ind w:firstLine="420" w:firstLineChars="200"/>
              <w:rPr>
                <w:rFonts w:ascii="宋体" w:hAnsi="宋体" w:cs="宋体"/>
                <w:color w:val="auto"/>
                <w:szCs w:val="21"/>
              </w:rPr>
            </w:pPr>
            <w:r>
              <w:rPr>
                <w:rFonts w:hint="eastAsia" w:ascii="宋体" w:hAnsi="宋体"/>
                <w:color w:val="auto"/>
                <w:szCs w:val="21"/>
              </w:rPr>
              <w:t>现场查看，</w:t>
            </w:r>
            <w:r>
              <w:rPr>
                <w:rFonts w:hint="eastAsia" w:ascii="宋体" w:hAnsi="宋体"/>
                <w:color w:val="auto"/>
                <w:szCs w:val="21"/>
                <w:lang w:eastAsia="zh-CN"/>
              </w:rPr>
              <w:t>客户</w:t>
            </w:r>
            <w:r>
              <w:rPr>
                <w:rFonts w:hint="eastAsia" w:ascii="宋体" w:hAnsi="宋体"/>
                <w:color w:val="auto"/>
                <w:szCs w:val="21"/>
              </w:rPr>
              <w:t>财产管理基本受控。</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lang w:eastAsia="zh-CN"/>
              </w:rPr>
              <w:t>客户</w:t>
            </w:r>
            <w:r>
              <w:rPr>
                <w:rFonts w:hint="eastAsia" w:ascii="宋体" w:hAnsi="宋体" w:cs="宋体"/>
                <w:color w:val="auto"/>
                <w:szCs w:val="21"/>
              </w:rPr>
              <w:t>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客户</w:t>
            </w:r>
            <w:r>
              <w:rPr>
                <w:rFonts w:hint="eastAsia" w:ascii="宋体" w:hAnsi="宋体" w:cs="宋体"/>
                <w:color w:val="auto"/>
                <w:szCs w:val="21"/>
              </w:rPr>
              <w:t>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cs="宋体"/>
                <w:color w:val="auto"/>
                <w:szCs w:val="21"/>
              </w:rPr>
            </w:pPr>
            <w:r>
              <w:rPr>
                <w:rFonts w:hint="eastAsia" w:ascii="宋体" w:hAnsi="宋体" w:cs="宋体"/>
                <w:color w:val="auto"/>
                <w:szCs w:val="21"/>
              </w:rPr>
              <w:t>注：监视</w:t>
            </w:r>
            <w:r>
              <w:rPr>
                <w:rFonts w:hint="eastAsia" w:ascii="宋体" w:hAnsi="宋体" w:cs="宋体"/>
                <w:color w:val="auto"/>
                <w:szCs w:val="21"/>
                <w:lang w:eastAsia="zh-CN"/>
              </w:rPr>
              <w:t>客户</w:t>
            </w:r>
            <w:r>
              <w:rPr>
                <w:rFonts w:hint="eastAsia" w:ascii="宋体" w:hAnsi="宋体" w:cs="宋体"/>
                <w:color w:val="auto"/>
                <w:szCs w:val="21"/>
              </w:rPr>
              <w:t>感受的例子可包括</w:t>
            </w:r>
            <w:r>
              <w:rPr>
                <w:rFonts w:hint="eastAsia" w:ascii="宋体" w:hAnsi="宋体" w:cs="宋体"/>
                <w:color w:val="auto"/>
                <w:szCs w:val="21"/>
                <w:lang w:eastAsia="zh-CN"/>
              </w:rPr>
              <w:t>客户</w:t>
            </w:r>
            <w:r>
              <w:rPr>
                <w:rFonts w:hint="eastAsia" w:ascii="宋体" w:hAnsi="宋体" w:cs="宋体"/>
                <w:color w:val="auto"/>
                <w:szCs w:val="21"/>
              </w:rPr>
              <w:t>调查、</w:t>
            </w:r>
            <w:r>
              <w:rPr>
                <w:rFonts w:hint="eastAsia" w:ascii="宋体" w:hAnsi="宋体" w:cs="宋体"/>
                <w:color w:val="auto"/>
                <w:szCs w:val="21"/>
                <w:lang w:eastAsia="zh-CN"/>
              </w:rPr>
              <w:t>客户</w:t>
            </w:r>
            <w:r>
              <w:rPr>
                <w:rFonts w:hint="eastAsia" w:ascii="宋体" w:hAnsi="宋体" w:cs="宋体"/>
                <w:color w:val="auto"/>
                <w:szCs w:val="21"/>
              </w:rPr>
              <w:t>对交付产品或服务的反馈、</w:t>
            </w:r>
            <w:r>
              <w:rPr>
                <w:rFonts w:hint="eastAsia" w:ascii="宋体" w:hAnsi="宋体" w:cs="宋体"/>
                <w:color w:val="auto"/>
                <w:szCs w:val="21"/>
                <w:lang w:eastAsia="zh-CN"/>
              </w:rPr>
              <w:t>客户</w:t>
            </w:r>
            <w:r>
              <w:rPr>
                <w:rFonts w:hint="eastAsia" w:ascii="宋体" w:hAnsi="宋体" w:cs="宋体"/>
                <w:color w:val="auto"/>
                <w:szCs w:val="21"/>
              </w:rPr>
              <w:t>会晤、市场占有率分析、赞扬、维修索赔和经销商报告。</w:t>
            </w:r>
          </w:p>
        </w:tc>
        <w:tc>
          <w:tcPr>
            <w:tcW w:w="960" w:type="dxa"/>
          </w:tcPr>
          <w:p>
            <w:pPr>
              <w:rPr>
                <w:rFonts w:ascii="宋体" w:hAnsi="宋体" w:cs="宋体"/>
                <w:b w:val="0"/>
                <w:bCs w:val="0"/>
                <w:color w:val="auto"/>
                <w:szCs w:val="21"/>
              </w:rPr>
            </w:pPr>
            <w:r>
              <w:rPr>
                <w:rFonts w:hint="eastAsia" w:ascii="宋体" w:hAnsi="宋体" w:cs="宋体"/>
                <w:b w:val="0"/>
                <w:bCs w:val="0"/>
                <w:color w:val="auto"/>
                <w:szCs w:val="21"/>
                <w:lang w:val="en-US" w:eastAsia="zh-CN"/>
              </w:rPr>
              <w:t>Q</w:t>
            </w:r>
            <w:r>
              <w:rPr>
                <w:rFonts w:hint="eastAsia" w:ascii="宋体" w:hAnsi="宋体" w:cs="宋体"/>
                <w:b w:val="0"/>
                <w:bCs w:val="0"/>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顾客投诉及满意测量控制程序</w:t>
            </w:r>
            <w:r>
              <w:rPr>
                <w:rFonts w:hint="eastAsia" w:ascii="宋体" w:hAnsi="宋体" w:cs="宋体"/>
                <w:color w:val="auto"/>
                <w:szCs w:val="21"/>
              </w:rPr>
              <w:t>》，规定了监测、获取和利用</w:t>
            </w:r>
            <w:r>
              <w:rPr>
                <w:rFonts w:hint="eastAsia" w:ascii="宋体" w:hAnsi="宋体" w:cs="宋体"/>
                <w:color w:val="auto"/>
                <w:szCs w:val="21"/>
                <w:lang w:eastAsia="zh-CN"/>
              </w:rPr>
              <w:t>客户</w:t>
            </w:r>
            <w:r>
              <w:rPr>
                <w:rFonts w:hint="eastAsia" w:ascii="宋体" w:hAnsi="宋体" w:cs="宋体"/>
                <w:color w:val="auto"/>
                <w:szCs w:val="21"/>
              </w:rPr>
              <w:t>满意信息的方法。包括问卷调查，直接沟通、数据分析等。</w:t>
            </w:r>
          </w:p>
          <w:p>
            <w:pPr>
              <w:spacing w:line="360" w:lineRule="auto"/>
              <w:rPr>
                <w:rFonts w:hint="eastAsia" w:ascii="宋体" w:hAnsi="宋体" w:cs="宋体"/>
                <w:color w:val="auto"/>
                <w:sz w:val="21"/>
                <w:szCs w:val="21"/>
                <w:lang w:eastAsia="zh-CN"/>
              </w:rPr>
            </w:pPr>
            <w:r>
              <w:rPr>
                <w:rFonts w:hint="eastAsia" w:ascii="宋体" w:hAnsi="宋体" w:cs="宋体"/>
                <w:color w:val="auto"/>
                <w:szCs w:val="21"/>
              </w:rPr>
              <w:t>2、公司主要通过日常口头交流、电话回访、定期发放《</w:t>
            </w:r>
            <w:r>
              <w:rPr>
                <w:rFonts w:hint="eastAsia" w:ascii="宋体" w:hAnsi="宋体" w:cs="宋体"/>
                <w:color w:val="auto"/>
                <w:szCs w:val="21"/>
                <w:lang w:eastAsia="zh-CN"/>
              </w:rPr>
              <w:t>客户</w:t>
            </w:r>
            <w:r>
              <w:rPr>
                <w:rFonts w:hint="eastAsia" w:ascii="宋体" w:hAnsi="宋体" w:cs="宋体"/>
                <w:color w:val="auto"/>
                <w:szCs w:val="21"/>
              </w:rPr>
              <w:t>满意程度调查表》等形式来收集了解</w:t>
            </w:r>
            <w:r>
              <w:rPr>
                <w:rFonts w:hint="eastAsia" w:ascii="宋体" w:hAnsi="宋体" w:cs="宋体"/>
                <w:color w:val="auto"/>
                <w:szCs w:val="21"/>
                <w:lang w:eastAsia="zh-CN"/>
              </w:rPr>
              <w:t>客户</w:t>
            </w:r>
            <w:r>
              <w:rPr>
                <w:rFonts w:hint="eastAsia" w:ascii="宋体" w:hAnsi="宋体" w:cs="宋体"/>
                <w:color w:val="auto"/>
                <w:szCs w:val="21"/>
              </w:rPr>
              <w:t>是否满意的信息。提供</w:t>
            </w:r>
            <w:r>
              <w:rPr>
                <w:rFonts w:hint="eastAsia" w:ascii="宋体" w:hAnsi="宋体" w:cs="宋体"/>
                <w:color w:val="auto"/>
                <w:sz w:val="21"/>
                <w:szCs w:val="21"/>
              </w:rPr>
              <w:t>有《</w:t>
            </w:r>
            <w:r>
              <w:rPr>
                <w:rFonts w:hint="eastAsia" w:ascii="宋体" w:hAnsi="宋体" w:cs="宋体"/>
                <w:color w:val="auto"/>
                <w:sz w:val="21"/>
                <w:szCs w:val="21"/>
                <w:lang w:eastAsia="zh-CN"/>
              </w:rPr>
              <w:t>客户</w:t>
            </w:r>
            <w:r>
              <w:rPr>
                <w:rFonts w:hint="eastAsia" w:ascii="宋体" w:hAnsi="宋体" w:cs="宋体"/>
                <w:color w:val="auto"/>
                <w:sz w:val="21"/>
                <w:szCs w:val="21"/>
              </w:rPr>
              <w:t>满意程度调查表》20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3</w:t>
            </w:r>
            <w:r>
              <w:rPr>
                <w:rFonts w:hint="eastAsia" w:ascii="宋体" w:hAnsi="宋体" w:cs="宋体"/>
                <w:color w:val="auto"/>
                <w:sz w:val="21"/>
                <w:szCs w:val="21"/>
              </w:rPr>
              <w:t>月的调查表共</w:t>
            </w:r>
            <w:r>
              <w:rPr>
                <w:rFonts w:hint="eastAsia" w:ascii="宋体" w:hAnsi="宋体" w:cs="宋体"/>
                <w:color w:val="auto"/>
                <w:sz w:val="21"/>
                <w:szCs w:val="21"/>
                <w:lang w:val="en-US" w:eastAsia="zh-CN"/>
              </w:rPr>
              <w:t>3</w:t>
            </w:r>
            <w:r>
              <w:rPr>
                <w:rFonts w:hint="eastAsia" w:ascii="宋体" w:hAnsi="宋体" w:cs="宋体"/>
                <w:color w:val="auto"/>
                <w:sz w:val="21"/>
                <w:szCs w:val="21"/>
              </w:rPr>
              <w:t>份，回收</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份 </w:t>
            </w:r>
            <w:r>
              <w:rPr>
                <w:rFonts w:hint="eastAsia" w:ascii="宋体" w:hAnsi="宋体" w:cs="宋体"/>
                <w:color w:val="auto"/>
                <w:sz w:val="21"/>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--调查内容包括：质量、性能、价格、交期</w:t>
            </w:r>
            <w:r>
              <w:rPr>
                <w:rFonts w:hint="eastAsia" w:ascii="宋体" w:hAnsi="宋体" w:cs="宋体"/>
                <w:color w:val="auto"/>
                <w:szCs w:val="21"/>
                <w:lang w:eastAsia="zh-CN"/>
              </w:rPr>
              <w:t>、服务</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w:t>
            </w:r>
            <w:r>
              <w:rPr>
                <w:rFonts w:hint="eastAsia" w:ascii="宋体" w:hAnsi="宋体" w:cs="宋体"/>
                <w:color w:val="auto"/>
                <w:szCs w:val="21"/>
                <w:lang w:val="en-US" w:eastAsia="zh-CN"/>
              </w:rPr>
              <w:t>97%</w:t>
            </w:r>
            <w:r>
              <w:rPr>
                <w:rFonts w:hint="eastAsia" w:ascii="宋体" w:hAnsi="宋体" w:cs="宋体"/>
                <w:color w:val="auto"/>
                <w:szCs w:val="21"/>
              </w:rPr>
              <w:t>（已实现既定目标）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w:t>
            </w:r>
            <w:r>
              <w:rPr>
                <w:rFonts w:hint="eastAsia" w:ascii="宋体" w:hAnsi="宋体" w:cs="宋体"/>
                <w:color w:val="auto"/>
                <w:szCs w:val="21"/>
                <w:lang w:eastAsia="zh-CN"/>
              </w:rPr>
              <w:t>客户</w:t>
            </w:r>
            <w:r>
              <w:rPr>
                <w:rFonts w:hint="eastAsia" w:ascii="宋体" w:hAnsi="宋体" w:cs="宋体"/>
                <w:color w:val="auto"/>
                <w:szCs w:val="21"/>
              </w:rPr>
              <w:t>进行满意度调查，从统计结果可以看出，</w:t>
            </w:r>
            <w:r>
              <w:rPr>
                <w:rFonts w:hint="eastAsia" w:ascii="宋体" w:hAnsi="宋体" w:cs="宋体"/>
                <w:color w:val="auto"/>
                <w:szCs w:val="21"/>
                <w:lang w:eastAsia="zh-CN"/>
              </w:rPr>
              <w:t>客户</w:t>
            </w:r>
            <w:r>
              <w:rPr>
                <w:rFonts w:hint="eastAsia" w:ascii="宋体" w:hAnsi="宋体" w:cs="宋体"/>
                <w:color w:val="auto"/>
                <w:szCs w:val="21"/>
              </w:rPr>
              <w:t>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ascii="宋体" w:hAnsi="宋体" w:cs="宋体"/>
                <w:color w:val="auto"/>
                <w:szCs w:val="21"/>
              </w:rPr>
            </w:pPr>
            <w:r>
              <w:rPr>
                <w:rFonts w:hint="eastAsia" w:ascii="宋体" w:hAnsi="宋体" w:cs="宋体"/>
                <w:color w:val="auto"/>
                <w:szCs w:val="21"/>
              </w:rPr>
              <w:t>公司现目前没有发生客户流失的现象。</w:t>
            </w:r>
          </w:p>
        </w:tc>
        <w:tc>
          <w:tcPr>
            <w:tcW w:w="1585" w:type="dxa"/>
          </w:tcPr>
          <w:p>
            <w:pPr>
              <w:rPr>
                <w:color w:val="auto"/>
              </w:rPr>
            </w:pPr>
            <w:r>
              <w:rPr>
                <w:rFonts w:hint="eastAsia"/>
                <w:color w:val="auto"/>
                <w:lang w:val="en-US" w:eastAsia="zh-CN"/>
              </w:rPr>
              <w:t>符合</w:t>
            </w:r>
          </w:p>
        </w:tc>
      </w:tr>
    </w:tbl>
    <w:p>
      <w:pPr>
        <w:spacing w:line="480" w:lineRule="exact"/>
        <w:jc w:val="both"/>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受审核部门：供销部，  主管领导：李远洪</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吴小红</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，审核时间：</w:t>
            </w:r>
            <w:r>
              <w:rPr>
                <w:rFonts w:hint="eastAsia"/>
                <w:color w:val="auto"/>
                <w:sz w:val="24"/>
                <w:szCs w:val="24"/>
                <w:lang w:eastAsia="zh-CN"/>
              </w:rPr>
              <w:t>2021年6月12日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p>
            <w:pPr>
              <w:rPr>
                <w:color w:val="auto"/>
                <w:szCs w:val="21"/>
              </w:rPr>
            </w:pP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hint="eastAsia" w:ascii="宋体" w:hAnsi="宋体" w:cs="宋体"/>
                <w:color w:val="auto"/>
                <w:sz w:val="21"/>
                <w:szCs w:val="21"/>
              </w:rPr>
            </w:pPr>
            <w:r>
              <w:rPr>
                <w:rFonts w:hint="eastAsia" w:ascii="宋体" w:hAnsi="宋体" w:cs="宋体"/>
                <w:color w:val="auto"/>
                <w:sz w:val="21"/>
                <w:szCs w:val="21"/>
              </w:rPr>
              <w:t>a)  负责产品的采购、验收；</w:t>
            </w:r>
          </w:p>
          <w:p>
            <w:pPr>
              <w:spacing w:line="440" w:lineRule="exact"/>
              <w:rPr>
                <w:rFonts w:hint="eastAsia" w:ascii="宋体" w:hAnsi="宋体" w:cs="宋体"/>
                <w:color w:val="auto"/>
                <w:sz w:val="21"/>
                <w:szCs w:val="21"/>
              </w:rPr>
            </w:pPr>
            <w:r>
              <w:rPr>
                <w:rFonts w:hint="eastAsia" w:ascii="宋体" w:hAnsi="宋体" w:cs="宋体"/>
                <w:color w:val="auto"/>
                <w:sz w:val="21"/>
                <w:szCs w:val="21"/>
              </w:rPr>
              <w:t>b)  负责</w:t>
            </w:r>
            <w:r>
              <w:rPr>
                <w:rFonts w:hint="eastAsia" w:ascii="宋体" w:hAnsi="宋体" w:cs="宋体"/>
                <w:color w:val="auto"/>
                <w:sz w:val="21"/>
                <w:szCs w:val="21"/>
                <w:lang w:eastAsia="zh-CN"/>
              </w:rPr>
              <w:t>客户</w:t>
            </w:r>
            <w:r>
              <w:rPr>
                <w:rFonts w:hint="eastAsia" w:ascii="宋体" w:hAnsi="宋体" w:cs="宋体"/>
                <w:color w:val="auto"/>
                <w:sz w:val="21"/>
                <w:szCs w:val="21"/>
              </w:rPr>
              <w:t>要求的识别，组织标书和合同的评审，负责与</w:t>
            </w:r>
            <w:r>
              <w:rPr>
                <w:rFonts w:hint="eastAsia" w:ascii="宋体" w:hAnsi="宋体" w:cs="宋体"/>
                <w:color w:val="auto"/>
                <w:sz w:val="21"/>
                <w:szCs w:val="21"/>
                <w:lang w:eastAsia="zh-CN"/>
              </w:rPr>
              <w:t>客户</w:t>
            </w:r>
            <w:r>
              <w:rPr>
                <w:rFonts w:hint="eastAsia" w:ascii="宋体" w:hAnsi="宋体" w:cs="宋体"/>
                <w:color w:val="auto"/>
                <w:sz w:val="21"/>
                <w:szCs w:val="21"/>
              </w:rPr>
              <w:t>的沟通和联络。</w:t>
            </w:r>
          </w:p>
          <w:p>
            <w:pPr>
              <w:spacing w:line="440" w:lineRule="exact"/>
              <w:rPr>
                <w:rFonts w:hint="eastAsia" w:ascii="宋体" w:hAnsi="宋体" w:cs="宋体"/>
                <w:color w:val="auto"/>
                <w:sz w:val="21"/>
                <w:szCs w:val="21"/>
              </w:rPr>
            </w:pPr>
            <w:r>
              <w:rPr>
                <w:rFonts w:hint="eastAsia" w:ascii="宋体" w:hAnsi="宋体" w:cs="宋体"/>
                <w:color w:val="auto"/>
                <w:sz w:val="21"/>
                <w:szCs w:val="21"/>
                <w:lang w:val="en-US" w:eastAsia="zh-CN"/>
              </w:rPr>
              <w:t>c</w:t>
            </w:r>
            <w:r>
              <w:rPr>
                <w:rFonts w:hint="eastAsia" w:ascii="宋体" w:hAnsi="宋体" w:cs="宋体"/>
                <w:color w:val="auto"/>
                <w:sz w:val="21"/>
                <w:szCs w:val="21"/>
              </w:rPr>
              <w:t>) 负责合格供方的评价，产品采购。</w:t>
            </w:r>
          </w:p>
          <w:p>
            <w:pPr>
              <w:spacing w:line="440" w:lineRule="exact"/>
              <w:rPr>
                <w:rFonts w:ascii="宋体" w:hAnsi="宋体"/>
                <w:color w:val="auto"/>
                <w:szCs w:val="21"/>
              </w:rPr>
            </w:pPr>
            <w:r>
              <w:rPr>
                <w:rFonts w:hint="eastAsia" w:ascii="宋体" w:hAnsi="宋体" w:cs="宋体"/>
                <w:color w:val="auto"/>
                <w:sz w:val="21"/>
                <w:szCs w:val="21"/>
                <w:lang w:val="en-US" w:eastAsia="zh-CN"/>
              </w:rPr>
              <w:t>d</w:t>
            </w:r>
            <w:r>
              <w:rPr>
                <w:rFonts w:hint="eastAsia" w:ascii="宋体" w:hAnsi="宋体" w:cs="宋体"/>
                <w:color w:val="auto"/>
                <w:sz w:val="21"/>
                <w:szCs w:val="21"/>
              </w:rPr>
              <w:t>）做好</w:t>
            </w:r>
            <w:r>
              <w:rPr>
                <w:rFonts w:hint="eastAsia" w:ascii="宋体" w:hAnsi="宋体" w:cs="宋体"/>
                <w:color w:val="auto"/>
                <w:sz w:val="21"/>
                <w:szCs w:val="21"/>
                <w:lang w:eastAsia="zh-CN"/>
              </w:rPr>
              <w:t>客户</w:t>
            </w:r>
            <w:r>
              <w:rPr>
                <w:rFonts w:hint="eastAsia" w:ascii="宋体" w:hAnsi="宋体" w:cs="宋体"/>
                <w:color w:val="auto"/>
                <w:sz w:val="21"/>
                <w:szCs w:val="21"/>
              </w:rPr>
              <w:t>反馈信息的记录,组织对</w:t>
            </w:r>
            <w:r>
              <w:rPr>
                <w:rFonts w:hint="eastAsia" w:ascii="宋体" w:hAnsi="宋体" w:cs="宋体"/>
                <w:color w:val="auto"/>
                <w:sz w:val="21"/>
                <w:szCs w:val="21"/>
                <w:lang w:eastAsia="zh-CN"/>
              </w:rPr>
              <w:t>客户</w:t>
            </w:r>
            <w:r>
              <w:rPr>
                <w:rFonts w:hint="eastAsia" w:ascii="宋体" w:hAnsi="宋体" w:cs="宋体"/>
                <w:color w:val="auto"/>
                <w:sz w:val="21"/>
                <w:szCs w:val="21"/>
              </w:rPr>
              <w:t>满意度的调查。</w:t>
            </w:r>
          </w:p>
          <w:p>
            <w:pPr>
              <w:pStyle w:val="5"/>
              <w:spacing w:line="440" w:lineRule="exact"/>
              <w:rPr>
                <w:rFonts w:hint="default" w:hAnsi="宋体" w:cs="宋体"/>
                <w:color w:val="auto"/>
                <w:sz w:val="21"/>
                <w:szCs w:val="21"/>
              </w:rPr>
            </w:pPr>
            <w:r>
              <w:rPr>
                <w:rFonts w:hint="eastAsia" w:hAnsi="宋体"/>
                <w:color w:val="auto"/>
                <w:sz w:val="21"/>
                <w:szCs w:val="21"/>
                <w:lang w:val="en-US" w:eastAsia="zh-CN"/>
              </w:rPr>
              <w:t>e</w:t>
            </w:r>
            <w:r>
              <w:rPr>
                <w:rFonts w:hAnsi="宋体"/>
                <w:color w:val="auto"/>
                <w:sz w:val="21"/>
                <w:szCs w:val="21"/>
              </w:rPr>
              <w:t>）</w:t>
            </w:r>
            <w:r>
              <w:rPr>
                <w:rFonts w:hAnsi="宋体" w:cs="宋体"/>
                <w:color w:val="auto"/>
                <w:sz w:val="21"/>
                <w:szCs w:val="21"/>
              </w:rPr>
              <w:t>负责本部门的环境因素识别，完成本部门目标、指标和环境管理方案的实施；</w:t>
            </w:r>
          </w:p>
          <w:p>
            <w:pPr>
              <w:spacing w:line="400" w:lineRule="exact"/>
              <w:rPr>
                <w:rFonts w:ascii="宋体" w:hAnsi="宋体"/>
                <w:color w:val="auto"/>
                <w:szCs w:val="21"/>
                <w:highlight w:val="green"/>
              </w:rPr>
            </w:pPr>
            <w:r>
              <w:rPr>
                <w:rFonts w:hint="eastAsia" w:ascii="宋体" w:hAnsi="宋体" w:cs="宋体"/>
                <w:color w:val="auto"/>
                <w:szCs w:val="21"/>
                <w:lang w:val="en-US" w:eastAsia="zh-CN"/>
              </w:rPr>
              <w:t>f</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olor w:val="auto"/>
                <w:szCs w:val="21"/>
              </w:rPr>
            </w:pPr>
            <w:r>
              <w:rPr>
                <w:rFonts w:hint="eastAsia" w:ascii="宋体" w:hAnsi="宋体"/>
                <w:color w:val="auto"/>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lang w:val="en-US" w:eastAsia="zh-CN"/>
              </w:rPr>
              <w:t>安全</w:t>
            </w:r>
            <w:r>
              <w:rPr>
                <w:rFonts w:hint="eastAsia" w:ascii="宋体" w:hAnsi="宋体"/>
                <w:color w:val="auto"/>
                <w:szCs w:val="21"/>
              </w:rPr>
              <w:t>目标：</w:t>
            </w:r>
          </w:p>
          <w:p>
            <w:pPr>
              <w:rPr>
                <w:color w:val="auto"/>
                <w:szCs w:val="21"/>
              </w:rPr>
            </w:pPr>
            <w:r>
              <w:rPr>
                <w:rFonts w:hint="eastAsia"/>
                <w:color w:val="auto"/>
                <w:szCs w:val="21"/>
              </w:rPr>
              <w:t>1）固体废弃物100%分类收集，统一处理率;</w:t>
            </w:r>
            <w:r>
              <w:rPr>
                <w:rFonts w:hint="eastAsia" w:ascii="宋体" w:hAnsi="宋体"/>
                <w:color w:val="auto"/>
                <w:szCs w:val="21"/>
              </w:rPr>
              <w:br w:type="textWrapping"/>
            </w:r>
            <w:r>
              <w:rPr>
                <w:rFonts w:hint="eastAsia" w:ascii="宋体" w:hAnsi="宋体"/>
                <w:color w:val="auto"/>
                <w:szCs w:val="21"/>
              </w:rPr>
              <w:t>2）</w:t>
            </w:r>
            <w:r>
              <w:rPr>
                <w:rFonts w:hint="eastAsia"/>
                <w:color w:val="auto"/>
                <w:szCs w:val="21"/>
              </w:rPr>
              <w:t>火灾事故为零；</w:t>
            </w:r>
          </w:p>
          <w:p>
            <w:pPr>
              <w:spacing w:line="400" w:lineRule="atLeast"/>
              <w:ind w:right="170"/>
              <w:jc w:val="lef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eastAsia"/>
                <w:color w:val="auto"/>
                <w:szCs w:val="21"/>
              </w:rPr>
              <w:t>中暑发生率为零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w:t>
            </w:r>
            <w:r>
              <w:rPr>
                <w:rFonts w:hint="eastAsia" w:ascii="宋体" w:hAnsi="宋体" w:cs="宋体"/>
                <w:color w:val="auto"/>
                <w:szCs w:val="21"/>
                <w:lang w:val="en-US" w:eastAsia="zh-CN"/>
              </w:rPr>
              <w:t>5</w:t>
            </w:r>
            <w:r>
              <w:rPr>
                <w:rFonts w:hint="eastAsia" w:ascii="宋体" w:hAnsi="宋体" w:cs="宋体"/>
                <w:color w:val="auto"/>
                <w:szCs w:val="21"/>
              </w:rPr>
              <w:t>月供销部目标完成情况：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color w:val="auto"/>
                <w:szCs w:val="21"/>
              </w:rPr>
              <w:t>固体废弃物100%分类收集，统一处理率</w:t>
            </w:r>
            <w:r>
              <w:rPr>
                <w:rFonts w:hint="eastAsia" w:ascii="宋体" w:hAnsi="宋体" w:cs="Arial"/>
                <w:iCs/>
                <w:color w:val="auto"/>
                <w:szCs w:val="21"/>
              </w:rPr>
              <w:t>100</w:t>
            </w:r>
            <w:r>
              <w:rPr>
                <w:rFonts w:hint="eastAsia" w:ascii="宋体" w:hAnsi="宋体" w:cs="宋体"/>
                <w:color w:val="auto"/>
                <w:szCs w:val="21"/>
              </w:rPr>
              <w:t>％</w:t>
            </w:r>
          </w:p>
          <w:p>
            <w:pPr>
              <w:spacing w:line="400" w:lineRule="atLeast"/>
              <w:ind w:right="170"/>
              <w:jc w:val="left"/>
              <w:rPr>
                <w:rFonts w:hint="eastAsia"/>
                <w:color w:val="auto"/>
                <w:szCs w:val="21"/>
              </w:rPr>
            </w:pPr>
            <w:r>
              <w:rPr>
                <w:rFonts w:hint="eastAsia" w:ascii="宋体" w:hAnsi="宋体" w:cs="宋体"/>
                <w:color w:val="auto"/>
                <w:szCs w:val="21"/>
              </w:rPr>
              <w:t>2、</w:t>
            </w:r>
            <w:r>
              <w:rPr>
                <w:rFonts w:hint="eastAsia"/>
                <w:color w:val="auto"/>
                <w:szCs w:val="21"/>
              </w:rPr>
              <w:t>火灾事故为零；</w:t>
            </w:r>
          </w:p>
          <w:p>
            <w:pPr>
              <w:spacing w:line="400" w:lineRule="atLeast"/>
              <w:ind w:right="170"/>
              <w:jc w:val="left"/>
              <w:rPr>
                <w:rFonts w:hint="eastAsia" w:ascii="宋体" w:hAnsi="宋体" w:eastAsia="宋体" w:cs="宋体"/>
                <w:color w:val="auto"/>
                <w:szCs w:val="21"/>
                <w:lang w:val="en-US" w:eastAsia="zh-CN"/>
              </w:rPr>
            </w:pPr>
            <w:r>
              <w:rPr>
                <w:rFonts w:hint="eastAsia"/>
                <w:color w:val="auto"/>
                <w:szCs w:val="21"/>
                <w:lang w:val="en-US" w:eastAsia="zh-CN"/>
              </w:rPr>
              <w:t>3、</w:t>
            </w:r>
            <w:r>
              <w:rPr>
                <w:rFonts w:hint="eastAsia"/>
                <w:color w:val="auto"/>
                <w:szCs w:val="21"/>
              </w:rPr>
              <w:t>中暑发生率为零</w:t>
            </w:r>
          </w:p>
          <w:p>
            <w:pPr>
              <w:pStyle w:val="2"/>
              <w:rPr>
                <w:rFonts w:hint="eastAsia" w:eastAsia="宋体"/>
                <w:color w:val="auto"/>
                <w:lang w:val="en-US" w:eastAsia="zh-CN"/>
              </w:rPr>
            </w:pP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color w:val="auto"/>
                <w:szCs w:val="15"/>
              </w:rPr>
              <w:t>环境因素的识别与评价控制程序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现场查看，部门的主要工作为客户提供销售</w:t>
            </w:r>
            <w:r>
              <w:rPr>
                <w:rFonts w:hint="eastAsia" w:ascii="宋体" w:cs="宋体"/>
                <w:color w:val="auto"/>
                <w:szCs w:val="21"/>
                <w:lang w:val="en-US" w:eastAsia="zh-CN"/>
              </w:rPr>
              <w:t>服务</w:t>
            </w:r>
            <w:r>
              <w:rPr>
                <w:rFonts w:hint="eastAsia" w:ascii="宋体" w:cs="宋体"/>
                <w:color w:val="auto"/>
                <w:szCs w:val="21"/>
              </w:rPr>
              <w:t>。销售过程中有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color w:val="auto"/>
                <w:szCs w:val="15"/>
              </w:rPr>
              <w:t>危险源辨识、风险评价和控制程序</w:t>
            </w:r>
            <w:r>
              <w:rPr>
                <w:rFonts w:hint="eastAsia" w:ascii="宋体" w:hAnsi="宋体" w:cs="宋体"/>
                <w:color w:val="auto"/>
                <w:szCs w:val="21"/>
              </w:rPr>
              <w:t>》共识别出</w:t>
            </w:r>
            <w:r>
              <w:rPr>
                <w:rFonts w:hint="eastAsia" w:ascii="宋体" w:hAnsi="宋体" w:cs="宋体"/>
                <w:color w:val="auto"/>
                <w:szCs w:val="21"/>
                <w:lang w:val="en-US" w:eastAsia="zh-CN"/>
              </w:rPr>
              <w:t>28</w:t>
            </w:r>
            <w:r>
              <w:rPr>
                <w:rFonts w:hint="eastAsia" w:ascii="宋体" w:hAnsi="宋体" w:cs="宋体"/>
                <w:color w:val="auto"/>
                <w:szCs w:val="21"/>
              </w:rPr>
              <w:t>项危险源，包括纸张等易燃品堆放导致火灾；</w:t>
            </w:r>
            <w:r>
              <w:rPr>
                <w:rFonts w:hint="eastAsia" w:ascii="宋体" w:hAnsi="宋体" w:cs="宋体"/>
                <w:color w:val="auto"/>
                <w:szCs w:val="21"/>
                <w:lang w:val="en-US" w:eastAsia="zh-CN"/>
              </w:rPr>
              <w:t>高温天气外出中暑</w:t>
            </w:r>
            <w:r>
              <w:rPr>
                <w:rFonts w:hint="eastAsia" w:ascii="宋体" w:hAnsi="宋体" w:cs="宋体"/>
                <w:color w:val="auto"/>
                <w:szCs w:val="21"/>
              </w:rPr>
              <w:t>；外出过程车辆造成伤害等危险源。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打分法确定重大风险是：纸张等易燃品堆放导致火灾</w:t>
            </w:r>
            <w:r>
              <w:rPr>
                <w:rFonts w:hint="eastAsia" w:ascii="宋体" w:hAnsi="宋体" w:cs="宋体"/>
                <w:color w:val="auto"/>
                <w:szCs w:val="21"/>
                <w:lang w:eastAsia="zh-CN"/>
              </w:rPr>
              <w:t>、</w:t>
            </w:r>
            <w:r>
              <w:rPr>
                <w:rFonts w:hint="eastAsia" w:ascii="宋体" w:hAnsi="宋体" w:cs="宋体"/>
                <w:color w:val="auto"/>
                <w:szCs w:val="21"/>
                <w:lang w:val="en-US" w:eastAsia="zh-CN"/>
              </w:rPr>
              <w:t>高温天气外出中暑</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消防应急预案的制订及演练等。</w:t>
            </w:r>
          </w:p>
          <w:p>
            <w:pPr>
              <w:spacing w:line="400" w:lineRule="exact"/>
              <w:ind w:firstLine="420" w:firstLineChars="200"/>
              <w:rPr>
                <w:rFonts w:hint="eastAsia" w:ascii="宋体" w:hAnsi="宋体" w:cs="宋体"/>
                <w:color w:val="auto"/>
                <w:szCs w:val="21"/>
              </w:rPr>
            </w:pPr>
          </w:p>
          <w:p>
            <w:pPr>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7.4 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color w:val="auto"/>
                <w:sz w:val="21"/>
                <w:szCs w:val="21"/>
              </w:rPr>
            </w:pPr>
            <w:r>
              <w:rPr>
                <w:rFonts w:hint="eastAsia"/>
                <w:color w:val="auto"/>
                <w:kern w:val="2"/>
                <w:sz w:val="21"/>
                <w:szCs w:val="21"/>
              </w:rPr>
              <w:t>外部，对</w:t>
            </w:r>
            <w:r>
              <w:rPr>
                <w:rFonts w:hint="eastAsia"/>
                <w:color w:val="auto"/>
                <w:kern w:val="2"/>
                <w:sz w:val="21"/>
                <w:szCs w:val="21"/>
                <w:lang w:eastAsia="zh-CN"/>
              </w:rPr>
              <w:t>客户</w:t>
            </w:r>
            <w:r>
              <w:rPr>
                <w:rFonts w:hint="eastAsia"/>
                <w:color w:val="auto"/>
                <w:kern w:val="2"/>
                <w:sz w:val="21"/>
                <w:szCs w:val="21"/>
              </w:rPr>
              <w:t>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外部交流主要通过采购合同和销售合同及电话、信函等方式进行。</w:t>
            </w:r>
          </w:p>
          <w:p>
            <w:pPr>
              <w:spacing w:line="360" w:lineRule="auto"/>
              <w:ind w:firstLine="420" w:firstLineChars="200"/>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1）告知部门员工：环境管理者代表是</w:t>
            </w:r>
            <w:r>
              <w:rPr>
                <w:rFonts w:hint="eastAsia" w:ascii="宋体" w:hAnsi="宋体" w:cs="Arial"/>
                <w:color w:val="auto"/>
                <w:szCs w:val="21"/>
                <w:lang w:eastAsia="zh-CN"/>
              </w:rPr>
              <w:t>韩文勇</w:t>
            </w:r>
            <w:r>
              <w:rPr>
                <w:rFonts w:hint="eastAsia" w:ascii="宋体" w:hAnsi="宋体" w:cs="Arial"/>
                <w:color w:val="auto"/>
                <w:szCs w:val="21"/>
              </w:rPr>
              <w:t>、职业健康安全事务代表是</w:t>
            </w:r>
            <w:r>
              <w:rPr>
                <w:rFonts w:hint="eastAsia" w:ascii="宋体" w:hAnsi="宋体" w:cs="Arial"/>
                <w:color w:val="auto"/>
                <w:szCs w:val="21"/>
                <w:lang w:val="en-US" w:eastAsia="zh-CN"/>
              </w:rPr>
              <w:t>吴小红</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2）告知部门员工：环境及职业健康安全管理体系建立的依据、标准和意义，因公司未涉及危化品，故未对全体员工出具告知书；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4）将环境管理、劳动保护要求、安全要求和意义作为新员工岗前培训内容。</w:t>
            </w:r>
          </w:p>
          <w:p>
            <w:pPr>
              <w:widowControl/>
              <w:spacing w:line="400" w:lineRule="atLeast"/>
              <w:ind w:firstLine="315" w:firstLineChars="150"/>
              <w:rPr>
                <w:rFonts w:cs="Arial"/>
                <w:color w:val="auto"/>
                <w:szCs w:val="21"/>
              </w:rPr>
            </w:pPr>
          </w:p>
          <w:p>
            <w:pPr>
              <w:widowControl/>
              <w:jc w:val="left"/>
              <w:rPr>
                <w:rFonts w:ascii="宋体" w:hAnsi="宋体"/>
                <w:color w:val="auto"/>
                <w:szCs w:val="21"/>
              </w:rPr>
            </w:pPr>
            <w:r>
              <w:rPr>
                <w:rFonts w:hint="eastAsia" w:ascii="宋体" w:hAnsi="宋体"/>
                <w:color w:val="auto"/>
                <w:szCs w:val="21"/>
              </w:rPr>
              <w:t>审核时未发现有客户投诉和环境安全违规情况发生。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供销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中暑</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查重要环境因素：</w:t>
            </w:r>
          </w:p>
          <w:p>
            <w:pPr>
              <w:numPr>
                <w:ilvl w:val="0"/>
                <w:numId w:val="8"/>
              </w:numPr>
              <w:ind w:firstLine="0"/>
              <w:rPr>
                <w:rFonts w:ascii="宋体" w:hAnsi="宋体" w:cs="宋体"/>
                <w:color w:val="auto"/>
                <w:szCs w:val="21"/>
              </w:rPr>
            </w:pPr>
            <w:r>
              <w:rPr>
                <w:rFonts w:hint="eastAsia" w:ascii="宋体" w:hAnsi="宋体" w:cs="宋体"/>
                <w:color w:val="auto"/>
                <w:szCs w:val="21"/>
              </w:rPr>
              <w:t>潜在火灾；</w:t>
            </w:r>
          </w:p>
          <w:p>
            <w:pPr>
              <w:numPr>
                <w:ilvl w:val="0"/>
                <w:numId w:val="8"/>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hint="eastAsia" w:ascii="宋体" w:hAnsi="宋体" w:cs="宋体"/>
                <w:color w:val="auto"/>
                <w:szCs w:val="21"/>
              </w:rPr>
            </w:pPr>
            <w:r>
              <w:rPr>
                <w:rFonts w:hint="eastAsia" w:ascii="宋体" w:hAnsi="宋体" w:cs="宋体"/>
                <w:color w:val="auto"/>
                <w:szCs w:val="21"/>
              </w:rPr>
              <w:t>查供销部办公区域</w:t>
            </w:r>
            <w:r>
              <w:rPr>
                <w:rFonts w:hint="eastAsia" w:ascii="宋体" w:hAnsi="宋体" w:cs="宋体"/>
                <w:color w:val="auto"/>
                <w:szCs w:val="21"/>
                <w:lang w:val="en-US" w:eastAsia="zh-CN"/>
              </w:rPr>
              <w:t>及外出办公</w:t>
            </w:r>
            <w:r>
              <w:rPr>
                <w:rFonts w:hint="eastAsia" w:ascii="宋体" w:hAnsi="宋体" w:cs="宋体"/>
                <w:color w:val="auto"/>
                <w:szCs w:val="21"/>
              </w:rPr>
              <w:t>环境和安全实施情况；</w:t>
            </w:r>
          </w:p>
          <w:p>
            <w:pPr>
              <w:rPr>
                <w:rFonts w:hint="default" w:ascii="宋体" w:hAnsi="宋体" w:cs="宋体"/>
                <w:color w:val="auto"/>
                <w:szCs w:val="21"/>
                <w:lang w:val="en-US" w:eastAsia="zh-CN"/>
              </w:rPr>
            </w:pPr>
            <w:r>
              <w:rPr>
                <w:rFonts w:hint="eastAsia" w:ascii="宋体" w:hAnsi="宋体" w:cs="宋体"/>
                <w:color w:val="auto"/>
                <w:szCs w:val="21"/>
                <w:lang w:val="en-US" w:eastAsia="zh-CN"/>
              </w:rPr>
              <w:t>对外出销售人员</w:t>
            </w:r>
            <w:r>
              <w:rPr>
                <w:rFonts w:hint="eastAsia" w:ascii="宋体" w:hAnsi="宋体" w:cs="宋体"/>
                <w:color w:val="auto"/>
                <w:szCs w:val="21"/>
              </w:rPr>
              <w:t>进行预防中暑知识教育，</w:t>
            </w:r>
            <w:r>
              <w:rPr>
                <w:rFonts w:hint="eastAsia" w:ascii="宋体" w:hAnsi="宋体" w:cs="宋体"/>
                <w:color w:val="auto"/>
                <w:szCs w:val="21"/>
                <w:lang w:val="en-US" w:eastAsia="zh-CN"/>
              </w:rPr>
              <w:t>并</w:t>
            </w:r>
            <w:r>
              <w:rPr>
                <w:rFonts w:hint="eastAsia" w:ascii="宋体" w:hAnsi="宋体" w:cs="宋体"/>
                <w:color w:val="auto"/>
                <w:szCs w:val="21"/>
              </w:rPr>
              <w:t>合理调整作息时间，避开高温时段外出；</w:t>
            </w:r>
            <w:r>
              <w:rPr>
                <w:rFonts w:hint="eastAsia" w:ascii="宋体" w:hAnsi="宋体" w:cs="宋体"/>
                <w:color w:val="auto"/>
                <w:szCs w:val="21"/>
                <w:lang w:val="en-US" w:eastAsia="zh-CN"/>
              </w:rPr>
              <w:t>高温天气</w:t>
            </w:r>
            <w:r>
              <w:rPr>
                <w:rFonts w:hint="eastAsia" w:ascii="宋体" w:hAnsi="宋体" w:cs="宋体"/>
                <w:color w:val="auto"/>
                <w:szCs w:val="21"/>
              </w:rPr>
              <w:t>配备</w:t>
            </w:r>
            <w:r>
              <w:rPr>
                <w:rFonts w:hint="eastAsia" w:ascii="宋体" w:hAnsi="宋体" w:cs="宋体"/>
                <w:color w:val="auto"/>
                <w:szCs w:val="21"/>
                <w:lang w:val="en-US" w:eastAsia="zh-CN"/>
              </w:rPr>
              <w:t>有</w:t>
            </w:r>
            <w:r>
              <w:rPr>
                <w:rFonts w:hint="eastAsia" w:ascii="宋体" w:hAnsi="宋体" w:cs="宋体"/>
                <w:color w:val="auto"/>
                <w:szCs w:val="21"/>
              </w:rPr>
              <w:t>防暑降温</w:t>
            </w:r>
            <w:r>
              <w:rPr>
                <w:rFonts w:hint="eastAsia" w:ascii="宋体" w:hAnsi="宋体" w:cs="宋体"/>
                <w:color w:val="auto"/>
                <w:szCs w:val="21"/>
                <w:lang w:val="en-US" w:eastAsia="zh-CN"/>
              </w:rPr>
              <w:t>劳保用</w:t>
            </w:r>
            <w:r>
              <w:rPr>
                <w:rFonts w:hint="eastAsia" w:ascii="宋体" w:hAnsi="宋体" w:cs="宋体"/>
                <w:color w:val="auto"/>
                <w:szCs w:val="21"/>
                <w:lang w:eastAsia="zh-CN"/>
              </w:rPr>
              <w:t>，</w:t>
            </w:r>
            <w:r>
              <w:rPr>
                <w:rFonts w:hint="eastAsia" w:ascii="宋体" w:hAnsi="宋体" w:cs="宋体"/>
                <w:color w:val="auto"/>
                <w:szCs w:val="21"/>
                <w:lang w:val="en-US" w:eastAsia="zh-CN"/>
              </w:rPr>
              <w:t>预防中暑。</w:t>
            </w:r>
          </w:p>
          <w:p>
            <w:pPr>
              <w:rPr>
                <w:rFonts w:ascii="宋体" w:hAnsi="宋体" w:cs="宋体"/>
                <w:color w:val="auto"/>
                <w:szCs w:val="21"/>
              </w:rPr>
            </w:pPr>
            <w:r>
              <w:rPr>
                <w:rFonts w:hint="eastAsia" w:ascii="宋体" w:hAnsi="宋体" w:cs="宋体"/>
                <w:color w:val="auto"/>
                <w:szCs w:val="21"/>
              </w:rPr>
              <w:t>现场查看：</w:t>
            </w:r>
            <w:r>
              <w:rPr>
                <w:rFonts w:hint="eastAsia" w:ascii="宋体" w:hAnsi="宋体" w:cs="宋体"/>
                <w:color w:val="auto"/>
                <w:szCs w:val="21"/>
                <w:lang w:val="en-US" w:eastAsia="zh-CN"/>
              </w:rPr>
              <w:t>办公</w:t>
            </w:r>
            <w:r>
              <w:rPr>
                <w:rFonts w:hint="eastAsia" w:ascii="宋体" w:hAnsi="宋体" w:cs="宋体"/>
                <w:color w:val="auto"/>
                <w:szCs w:val="21"/>
              </w:rPr>
              <w:t>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rPr>
            </w:pPr>
            <w:r>
              <w:rPr>
                <w:rFonts w:hint="eastAsia" w:ascii="宋体" w:hAnsi="宋体" w:cs="宋体"/>
                <w:color w:val="auto"/>
                <w:szCs w:val="21"/>
              </w:rPr>
              <w:t>查见办公区有一般固废分装桶，现场有处理的记录。</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工作人员的在行政部组织下，参加了公司组织的“火灾消防知识培训”。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查见：消防演练实况记录：供销部相关人员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日在公司办公区由行政部组织的消防演练。</w:t>
            </w:r>
          </w:p>
          <w:p>
            <w:pPr>
              <w:spacing w:line="360" w:lineRule="auto"/>
              <w:ind w:firstLine="420" w:firstLineChars="200"/>
              <w:rPr>
                <w:rFonts w:ascii="宋体" w:hAns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查，现场对应，公司员工的安全逃生意识有明显的改善和较大提高。使员工掌握了安全逃生的方式和路径。同时使员工掌握了灭火器材的使用。消防器材完善、良好。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spacing w:line="480" w:lineRule="exact"/>
        <w:jc w:val="center"/>
        <w:rPr>
          <w:rFonts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eastAsia="zh-CN"/>
              </w:rPr>
            </w:pPr>
            <w:r>
              <w:rPr>
                <w:rFonts w:hint="eastAsia"/>
                <w:color w:val="auto"/>
                <w:sz w:val="24"/>
                <w:szCs w:val="24"/>
              </w:rPr>
              <w:t>受审核部门：技术部(含临时场所)   主管领导：</w:t>
            </w:r>
            <w:r>
              <w:rPr>
                <w:rFonts w:hint="eastAsia"/>
                <w:color w:val="auto"/>
                <w:sz w:val="24"/>
                <w:szCs w:val="24"/>
                <w:lang w:eastAsia="zh-CN"/>
              </w:rPr>
              <w:t>杨文</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吴小红</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sz w:val="24"/>
                <w:szCs w:val="24"/>
                <w:lang w:eastAsia="zh-CN"/>
              </w:rPr>
            </w:pPr>
            <w:r>
              <w:rPr>
                <w:rFonts w:hint="eastAsia"/>
                <w:color w:val="auto"/>
                <w:sz w:val="24"/>
                <w:szCs w:val="24"/>
              </w:rPr>
              <w:t>审核员：文平，审核时间：</w:t>
            </w:r>
            <w:r>
              <w:rPr>
                <w:rFonts w:hint="eastAsia"/>
                <w:color w:val="auto"/>
                <w:sz w:val="24"/>
                <w:szCs w:val="24"/>
                <w:lang w:eastAsia="zh-CN"/>
              </w:rPr>
              <w:t>2021年6月12日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tcBorders>
              <w:top w:val="single" w:color="auto" w:sz="4" w:space="0"/>
              <w:left w:val="single" w:color="auto" w:sz="4" w:space="0"/>
              <w:bottom w:val="single" w:color="auto" w:sz="4" w:space="0"/>
              <w:right w:val="single" w:color="auto" w:sz="4" w:space="0"/>
            </w:tcBorders>
          </w:tcPr>
          <w:p>
            <w:pPr>
              <w:rPr>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5.3；</w:t>
            </w:r>
          </w:p>
          <w:p>
            <w:pPr>
              <w:rPr>
                <w:color w:val="000000" w:themeColor="text1"/>
                <w:szCs w:val="21"/>
              </w:rPr>
            </w:pPr>
          </w:p>
          <w:p>
            <w:pPr>
              <w:rPr>
                <w:rFonts w:ascii="宋体" w:hAnsi="宋体" w:cs="新宋体"/>
                <w:color w:val="000000" w:themeColor="text1"/>
                <w:szCs w:val="21"/>
              </w:rPr>
            </w:pP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查，技术部的岗位职责和权限如下：</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 xml:space="preserve">1）参与制定公司发展战略与年度经营计划； </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2）负责产品</w:t>
            </w:r>
            <w:r>
              <w:rPr>
                <w:rFonts w:hint="eastAsia" w:ascii="宋体" w:hAnsi="宋体" w:cs="宋体"/>
                <w:color w:val="000000" w:themeColor="text1"/>
                <w:szCs w:val="21"/>
                <w:lang w:eastAsia="zh-CN"/>
              </w:rPr>
              <w:t>实现的</w:t>
            </w:r>
            <w:r>
              <w:rPr>
                <w:rFonts w:hint="eastAsia" w:ascii="宋体" w:hAnsi="宋体" w:cs="宋体"/>
                <w:color w:val="000000" w:themeColor="text1"/>
                <w:szCs w:val="21"/>
              </w:rPr>
              <w:t xml:space="preserve">技术策划； </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3）负责</w:t>
            </w:r>
            <w:r>
              <w:rPr>
                <w:rFonts w:hint="eastAsia" w:ascii="宋体" w:hAnsi="宋体" w:cs="宋体"/>
                <w:color w:val="000000" w:themeColor="text1"/>
                <w:szCs w:val="21"/>
                <w:lang w:eastAsia="zh-CN"/>
              </w:rPr>
              <w:t>集成项目</w:t>
            </w:r>
            <w:r>
              <w:rPr>
                <w:rFonts w:hint="eastAsia" w:ascii="宋体" w:hAnsi="宋体" w:cs="宋体"/>
                <w:color w:val="000000" w:themeColor="text1"/>
                <w:szCs w:val="21"/>
              </w:rPr>
              <w:t xml:space="preserve">现场安全管理；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4）领导建立和完善管理制度，组织实施并监督、检查服务体系的运行；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5）组织落实、监督调控服务过程各项工艺、质量、安全、成本指标等；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6）领导、管理基础设施维护，保证服务现场能够正常服务，设备处于良好状态；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7）负责服务区域内消防设施的定期检查并保证在有效期内使用；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8）综合平衡年度安全服务任务，制定下达月度服务计划，做到安全服务。</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9）负责本部门环境因素、危险源的识别评价和控制措施的实施；</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10）参与公司组织的应急演习、合规性评价、三标内审和三标管理评审</w:t>
            </w:r>
          </w:p>
          <w:p>
            <w:pPr>
              <w:spacing w:line="400" w:lineRule="exact"/>
              <w:rPr>
                <w:rFonts w:ascii="宋体" w:cs="宋体"/>
                <w:color w:val="000000" w:themeColor="text1"/>
                <w:szCs w:val="21"/>
              </w:rPr>
            </w:pPr>
            <w:r>
              <w:rPr>
                <w:rFonts w:hint="eastAsia" w:ascii="宋体" w:hAnsi="宋体" w:cs="宋体"/>
                <w:color w:val="000000" w:themeColor="text1"/>
                <w:szCs w:val="21"/>
              </w:rPr>
              <w:t>……</w:t>
            </w:r>
            <w:r>
              <w:rPr>
                <w:rFonts w:hint="eastAsia" w:ascii="宋体" w:cs="宋体"/>
                <w:color w:val="000000" w:themeColor="text1"/>
                <w:szCs w:val="21"/>
              </w:rPr>
              <w:t xml:space="preserve">   </w:t>
            </w:r>
          </w:p>
          <w:p>
            <w:pPr>
              <w:widowControl/>
              <w:jc w:val="left"/>
              <w:rPr>
                <w:rFonts w:ascii="宋体" w:hAnsi="宋体"/>
                <w:color w:val="000000" w:themeColor="text1"/>
                <w:szCs w:val="21"/>
              </w:rPr>
            </w:pPr>
            <w:r>
              <w:rPr>
                <w:rFonts w:hint="eastAsia" w:ascii="宋体"/>
                <w:color w:val="000000" w:themeColor="text1"/>
                <w:szCs w:val="21"/>
              </w:rPr>
              <w:t>技术部负责人对部门职责清楚。</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right="170"/>
              <w:jc w:val="left"/>
              <w:rPr>
                <w:rFonts w:ascii="宋体" w:hAnsi="宋体" w:cs="Arial"/>
                <w:iCs/>
                <w:color w:val="auto"/>
                <w:szCs w:val="21"/>
              </w:rPr>
            </w:pPr>
            <w:r>
              <w:rPr>
                <w:rFonts w:hint="eastAsia" w:ascii="宋体" w:hAnsi="宋体" w:cs="Arial"/>
                <w:iCs/>
                <w:color w:val="auto"/>
                <w:szCs w:val="21"/>
              </w:rPr>
              <w:t>查技术部的环境安全目标为：</w:t>
            </w:r>
          </w:p>
          <w:p>
            <w:pPr>
              <w:spacing w:line="400" w:lineRule="atLeast"/>
              <w:ind w:right="170"/>
              <w:jc w:val="left"/>
              <w:rPr>
                <w:rFonts w:ascii="宋体" w:hAnsi="宋体" w:cs="Arial"/>
                <w:iCs/>
                <w:color w:val="auto"/>
                <w:szCs w:val="21"/>
              </w:rPr>
            </w:pPr>
            <w:r>
              <w:rPr>
                <w:rFonts w:hint="eastAsia" w:ascii="宋体" w:hAnsi="宋体" w:cs="Arial"/>
                <w:iCs/>
                <w:color w:val="auto"/>
                <w:szCs w:val="21"/>
              </w:rPr>
              <w:t xml:space="preserve">      环境及安全目标</w:t>
            </w:r>
          </w:p>
          <w:p>
            <w:pPr>
              <w:numPr>
                <w:ilvl w:val="0"/>
                <w:numId w:val="9"/>
              </w:numPr>
              <w:spacing w:line="400" w:lineRule="atLeast"/>
              <w:ind w:right="-107" w:rightChars="-51"/>
              <w:jc w:val="left"/>
              <w:rPr>
                <w:rFonts w:ascii="宋体" w:hAnsi="宋体" w:cs="宋体"/>
                <w:color w:val="000000" w:themeColor="text1"/>
                <w:szCs w:val="21"/>
              </w:rPr>
            </w:pPr>
            <w:r>
              <w:rPr>
                <w:rFonts w:hint="eastAsia" w:ascii="宋体" w:hAnsi="宋体" w:cs="宋体"/>
                <w:color w:val="000000" w:themeColor="text1"/>
                <w:szCs w:val="21"/>
              </w:rPr>
              <w:t>一般固废回收处理率</w:t>
            </w:r>
            <w:r>
              <w:rPr>
                <w:rFonts w:hint="eastAsia" w:ascii="宋体" w:hAnsi="宋体" w:cs="Arial"/>
                <w:iCs/>
                <w:color w:val="000000" w:themeColor="text1"/>
                <w:szCs w:val="21"/>
              </w:rPr>
              <w:t>100</w:t>
            </w:r>
            <w:r>
              <w:rPr>
                <w:rFonts w:hint="eastAsia" w:ascii="宋体" w:hAnsi="宋体" w:cs="宋体"/>
                <w:color w:val="000000" w:themeColor="text1"/>
                <w:szCs w:val="21"/>
              </w:rPr>
              <w:t>％</w:t>
            </w:r>
          </w:p>
          <w:p>
            <w:pPr>
              <w:numPr>
                <w:ilvl w:val="0"/>
                <w:numId w:val="9"/>
              </w:numPr>
              <w:spacing w:line="400" w:lineRule="atLeast"/>
              <w:ind w:right="-107" w:rightChars="-51"/>
              <w:jc w:val="left"/>
              <w:rPr>
                <w:rFonts w:ascii="宋体" w:hAnsi="宋体" w:cs="宋体"/>
                <w:color w:val="auto"/>
                <w:szCs w:val="21"/>
              </w:rPr>
            </w:pPr>
            <w:r>
              <w:rPr>
                <w:rFonts w:hint="eastAsia"/>
                <w:color w:val="auto"/>
                <w:szCs w:val="21"/>
                <w:lang w:eastAsia="zh-CN"/>
              </w:rPr>
              <w:t>交通</w:t>
            </w:r>
            <w:r>
              <w:rPr>
                <w:rFonts w:hint="eastAsia"/>
                <w:color w:val="auto"/>
                <w:szCs w:val="21"/>
              </w:rPr>
              <w:t>事故小于</w:t>
            </w:r>
            <w:r>
              <w:rPr>
                <w:rFonts w:hint="eastAsia"/>
                <w:color w:val="auto"/>
                <w:szCs w:val="21"/>
                <w:lang w:val="en-US" w:eastAsia="zh-CN"/>
              </w:rPr>
              <w:t>1</w:t>
            </w:r>
            <w:r>
              <w:rPr>
                <w:rFonts w:hint="eastAsia"/>
                <w:color w:val="auto"/>
                <w:szCs w:val="21"/>
              </w:rPr>
              <w:t>次/年</w:t>
            </w:r>
          </w:p>
          <w:p>
            <w:pPr>
              <w:numPr>
                <w:ilvl w:val="0"/>
                <w:numId w:val="9"/>
              </w:numPr>
              <w:spacing w:line="360" w:lineRule="exact"/>
              <w:jc w:val="left"/>
              <w:rPr>
                <w:rFonts w:ascii="宋体" w:hAnsi="宋体" w:cs="宋体"/>
                <w:color w:val="auto"/>
                <w:szCs w:val="21"/>
              </w:rPr>
            </w:pPr>
            <w:r>
              <w:rPr>
                <w:rFonts w:hint="eastAsia" w:ascii="宋体" w:hAnsi="宋体" w:cs="宋体"/>
                <w:color w:val="auto"/>
                <w:szCs w:val="21"/>
              </w:rPr>
              <w:t>火灾事故</w:t>
            </w:r>
            <w:r>
              <w:rPr>
                <w:rFonts w:hint="eastAsia" w:ascii="宋体" w:hAnsi="宋体" w:cs="宋体"/>
                <w:color w:val="auto"/>
                <w:szCs w:val="21"/>
                <w:lang w:eastAsia="zh-CN"/>
              </w:rPr>
              <w:t>发生率</w:t>
            </w:r>
            <w:r>
              <w:rPr>
                <w:rFonts w:hint="eastAsia" w:ascii="宋体" w:hAnsi="宋体" w:cs="宋体"/>
                <w:color w:val="auto"/>
                <w:szCs w:val="21"/>
              </w:rPr>
              <w:t>为零</w:t>
            </w:r>
          </w:p>
          <w:p>
            <w:pPr>
              <w:spacing w:line="400" w:lineRule="atLeast"/>
              <w:ind w:right="170"/>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年1-</w:t>
            </w:r>
            <w:r>
              <w:rPr>
                <w:rFonts w:hint="eastAsia" w:ascii="宋体" w:hAnsi="宋体" w:cs="宋体"/>
                <w:color w:val="auto"/>
                <w:szCs w:val="21"/>
                <w:lang w:val="en-US" w:eastAsia="zh-CN"/>
              </w:rPr>
              <w:t>5</w:t>
            </w:r>
            <w:r>
              <w:rPr>
                <w:rFonts w:hint="eastAsia" w:ascii="宋体" w:hAnsi="宋体" w:cs="宋体"/>
                <w:color w:val="auto"/>
                <w:szCs w:val="21"/>
              </w:rPr>
              <w:t>月技术部目标完成情况：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ascii="宋体" w:hAnsi="宋体" w:cs="宋体"/>
                <w:color w:val="auto"/>
                <w:szCs w:val="21"/>
              </w:rPr>
              <w:t>一般固废回收处理率</w:t>
            </w:r>
            <w:r>
              <w:rPr>
                <w:rFonts w:hint="eastAsia" w:ascii="宋体" w:hAnsi="宋体" w:cs="Arial"/>
                <w:iCs/>
                <w:color w:val="auto"/>
                <w:szCs w:val="21"/>
              </w:rPr>
              <w:t>100</w:t>
            </w:r>
            <w:r>
              <w:rPr>
                <w:rFonts w:hint="eastAsia" w:ascii="宋体" w:hAnsi="宋体" w:cs="宋体"/>
                <w:color w:val="auto"/>
                <w:szCs w:val="21"/>
              </w:rPr>
              <w:t>％</w:t>
            </w:r>
          </w:p>
          <w:p>
            <w:pPr>
              <w:spacing w:line="400" w:lineRule="atLeast"/>
              <w:ind w:right="170"/>
              <w:jc w:val="left"/>
              <w:rPr>
                <w:color w:val="auto"/>
                <w:szCs w:val="21"/>
              </w:rPr>
            </w:pPr>
            <w:r>
              <w:rPr>
                <w:rFonts w:hint="eastAsia" w:ascii="宋体" w:hAnsi="宋体" w:cs="宋体"/>
                <w:color w:val="auto"/>
                <w:szCs w:val="21"/>
              </w:rPr>
              <w:t>2、</w:t>
            </w:r>
            <w:r>
              <w:rPr>
                <w:rFonts w:hint="eastAsia" w:ascii="宋体" w:hAnsi="宋体" w:cs="宋体"/>
                <w:color w:val="auto"/>
                <w:szCs w:val="21"/>
                <w:lang w:eastAsia="zh-CN"/>
              </w:rPr>
              <w:t>交通</w:t>
            </w:r>
            <w:r>
              <w:rPr>
                <w:rFonts w:hint="eastAsia"/>
                <w:color w:val="auto"/>
                <w:szCs w:val="21"/>
              </w:rPr>
              <w:t>事故无</w:t>
            </w:r>
          </w:p>
          <w:p>
            <w:pPr>
              <w:spacing w:line="400" w:lineRule="atLeast"/>
              <w:ind w:right="170"/>
              <w:jc w:val="left"/>
              <w:rPr>
                <w:rFonts w:ascii="宋体" w:hAnsi="宋体" w:cs="宋体"/>
                <w:color w:val="auto"/>
                <w:szCs w:val="21"/>
              </w:rPr>
            </w:pPr>
            <w:r>
              <w:rPr>
                <w:rFonts w:hint="eastAsia"/>
                <w:color w:val="auto"/>
                <w:szCs w:val="21"/>
              </w:rPr>
              <w:t>3、</w:t>
            </w:r>
            <w:r>
              <w:rPr>
                <w:rFonts w:hint="eastAsia" w:ascii="宋体" w:hAnsi="宋体" w:cs="宋体"/>
                <w:color w:val="auto"/>
                <w:szCs w:val="21"/>
              </w:rPr>
              <w:t>火灾事故</w:t>
            </w:r>
            <w:r>
              <w:rPr>
                <w:rFonts w:hint="eastAsia" w:ascii="宋体" w:hAnsi="宋体" w:cs="宋体"/>
                <w:color w:val="auto"/>
                <w:szCs w:val="21"/>
                <w:lang w:eastAsia="zh-CN"/>
              </w:rPr>
              <w:t>发生</w:t>
            </w:r>
            <w:r>
              <w:rPr>
                <w:rFonts w:hint="eastAsia" w:ascii="宋体" w:hAnsi="宋体" w:cs="宋体"/>
                <w:color w:val="auto"/>
                <w:szCs w:val="21"/>
              </w:rPr>
              <w:t>为零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，根据不同的时态、状态识别了环境因素，通过对其发生的可能性、危害性等进行评价，技术部确定的重要环境因素有：潜在火灾、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hint="eastAsia" w:ascii="宋体" w:eastAsia="宋体" w:cs="宋体"/>
                <w:color w:val="auto"/>
                <w:szCs w:val="21"/>
                <w:lang w:val="en-US" w:eastAsia="zh-CN"/>
              </w:rPr>
            </w:pPr>
            <w:r>
              <w:rPr>
                <w:rFonts w:hint="eastAsia" w:ascii="宋体" w:cs="宋体"/>
                <w:color w:val="auto"/>
                <w:szCs w:val="21"/>
              </w:rPr>
              <w:t>现场查看，技术部的主要工作为软件设计和系统集成设计及安装实施服务，为客户提供系统集成安装服务作业过程中有废弃</w:t>
            </w:r>
            <w:r>
              <w:rPr>
                <w:rFonts w:hint="eastAsia" w:ascii="宋体" w:cs="宋体"/>
                <w:color w:val="auto"/>
                <w:szCs w:val="21"/>
                <w:lang w:eastAsia="zh-CN"/>
              </w:rPr>
              <w:t>材料</w:t>
            </w:r>
            <w:r>
              <w:rPr>
                <w:rFonts w:hint="eastAsia" w:ascii="宋体" w:cs="宋体"/>
                <w:color w:val="auto"/>
                <w:szCs w:val="21"/>
              </w:rPr>
              <w:t>、辅料、包装纸箱、包装袋等固废；安装过程手动工具</w:t>
            </w:r>
            <w:r>
              <w:rPr>
                <w:rFonts w:hint="eastAsia" w:cs="宋体"/>
                <w:color w:val="auto"/>
                <w:szCs w:val="21"/>
              </w:rPr>
              <w:t>设备运转产生</w:t>
            </w:r>
            <w:r>
              <w:rPr>
                <w:rFonts w:hint="eastAsia" w:cs="宋体"/>
                <w:color w:val="auto"/>
                <w:szCs w:val="21"/>
                <w:lang w:eastAsia="zh-CN"/>
              </w:rPr>
              <w:t>的</w:t>
            </w:r>
            <w:r>
              <w:rPr>
                <w:rFonts w:hint="eastAsia" w:cs="宋体"/>
                <w:color w:val="auto"/>
                <w:szCs w:val="21"/>
              </w:rPr>
              <w:t>噪声，</w:t>
            </w:r>
            <w:r>
              <w:rPr>
                <w:rFonts w:hint="eastAsia" w:ascii="宋体" w:cs="宋体"/>
                <w:color w:val="auto"/>
                <w:szCs w:val="21"/>
                <w:lang w:eastAsia="zh-CN"/>
              </w:rPr>
              <w:t>组织于</w:t>
            </w:r>
            <w:r>
              <w:rPr>
                <w:rFonts w:hint="eastAsia" w:ascii="宋体" w:cs="宋体"/>
                <w:color w:val="auto"/>
                <w:szCs w:val="21"/>
                <w:lang w:val="en-US" w:eastAsia="zh-CN"/>
              </w:rPr>
              <w:t>2021年1月10日对环境因素进行了识别，</w:t>
            </w:r>
            <w:r>
              <w:rPr>
                <w:rFonts w:hint="eastAsia" w:ascii="宋体" w:cs="宋体"/>
                <w:color w:val="auto"/>
                <w:szCs w:val="21"/>
              </w:rPr>
              <w:t>部门的环境因素识别和重要环境因素</w:t>
            </w:r>
            <w:r>
              <w:rPr>
                <w:rFonts w:hint="eastAsia" w:ascii="宋体" w:cs="宋体"/>
                <w:color w:val="auto"/>
                <w:szCs w:val="21"/>
                <w:lang w:eastAsia="zh-CN"/>
              </w:rPr>
              <w:t>识别</w:t>
            </w:r>
            <w:r>
              <w:rPr>
                <w:rFonts w:hint="eastAsia" w:ascii="宋体" w:cs="宋体"/>
                <w:color w:val="auto"/>
                <w:szCs w:val="21"/>
              </w:rPr>
              <w:t>基本到位</w:t>
            </w:r>
            <w:r>
              <w:rPr>
                <w:rFonts w:hint="eastAsia" w:ascii="宋体" w:cs="宋体"/>
                <w:color w:val="auto"/>
                <w:szCs w:val="21"/>
                <w:lang w:eastAsia="zh-CN"/>
              </w:rPr>
              <w:t>。</w:t>
            </w:r>
          </w:p>
          <w:p>
            <w:pPr>
              <w:rPr>
                <w:rFonts w:ascii="宋体" w:hAnsi="宋体" w:eastAsia="宋体" w:cs="Times New Roman"/>
                <w:color w:val="auto"/>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新宋体"/>
                <w:color w:val="auto"/>
                <w:szCs w:val="21"/>
              </w:rPr>
              <w:t>S6.1.2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查，技术部经过辨识与评审形成了</w:t>
            </w:r>
            <w:r>
              <w:rPr>
                <w:rFonts w:hint="eastAsia" w:ascii="宋体" w:hAnsi="宋体" w:cs="宋体"/>
                <w:color w:val="auto"/>
                <w:szCs w:val="21"/>
              </w:rPr>
              <w:t>《危险源辨识与风险评价表》共识别出危险源，包括电气使用不当造成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潜在火灾、触电2</w:t>
            </w:r>
            <w:r>
              <w:rPr>
                <w:rFonts w:hint="eastAsia" w:ascii="宋体" w:hAnsi="宋体" w:cs="宋体"/>
                <w:color w:val="auto"/>
                <w:szCs w:val="21"/>
              </w:rPr>
              <w:t>项。</w:t>
            </w:r>
          </w:p>
          <w:p>
            <w:pPr>
              <w:spacing w:line="400" w:lineRule="exact"/>
              <w:ind w:firstLine="420" w:firstLineChars="200"/>
              <w:rPr>
                <w:rFonts w:hint="eastAsia" w:ascii="宋体" w:hAnsi="宋体" w:cs="宋体"/>
                <w:color w:val="auto"/>
                <w:szCs w:val="21"/>
              </w:rPr>
            </w:pPr>
            <w:r>
              <w:rPr>
                <w:rFonts w:hint="eastAsia" w:ascii="宋体" w:cs="宋体"/>
                <w:color w:val="auto"/>
                <w:szCs w:val="21"/>
                <w:lang w:eastAsia="zh-CN"/>
              </w:rPr>
              <w:t>组织于</w:t>
            </w:r>
            <w:r>
              <w:rPr>
                <w:rFonts w:hint="eastAsia" w:ascii="宋体" w:cs="宋体"/>
                <w:color w:val="auto"/>
                <w:szCs w:val="21"/>
                <w:lang w:val="en-US" w:eastAsia="zh-CN"/>
              </w:rPr>
              <w:t>2021年1月10日对危险源进行了识别，</w:t>
            </w: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w:t>
            </w:r>
            <w:r>
              <w:rPr>
                <w:rFonts w:hint="eastAsia" w:ascii="宋体" w:hAnsi="宋体" w:cs="宋体"/>
                <w:color w:val="auto"/>
                <w:szCs w:val="21"/>
                <w:lang w:eastAsia="zh-CN"/>
              </w:rPr>
              <w:t>、发放劳保防护用具，并要求现场作业人员规范佩戴</w:t>
            </w:r>
            <w:r>
              <w:rPr>
                <w:rFonts w:hint="eastAsia" w:ascii="宋体" w:hAnsi="宋体" w:cs="宋体"/>
                <w:color w:val="auto"/>
                <w:szCs w:val="21"/>
              </w:rPr>
              <w:t>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E</w:t>
            </w:r>
            <w:r>
              <w:rPr>
                <w:rFonts w:hint="eastAsia" w:ascii="Times New Roman" w:hAnsi="Times New Roman" w:cs="Times New Roman"/>
                <w:color w:val="auto"/>
                <w:kern w:val="2"/>
                <w:sz w:val="21"/>
                <w:szCs w:val="21"/>
                <w:lang w:val="en-US" w:eastAsia="zh-CN"/>
              </w:rPr>
              <w:t>S</w:t>
            </w:r>
            <w:r>
              <w:rPr>
                <w:rFonts w:hint="eastAsia" w:ascii="Times New Roman" w:hAnsi="Times New Roman" w:cs="Times New Roman"/>
                <w:color w:val="auto"/>
                <w:kern w:val="2"/>
                <w:sz w:val="21"/>
                <w:szCs w:val="21"/>
              </w:rPr>
              <w:t>7.4 </w:t>
            </w:r>
          </w:p>
          <w:p>
            <w:pPr>
              <w:pStyle w:val="9"/>
              <w:spacing w:line="400" w:lineRule="exact"/>
              <w:rPr>
                <w:rFonts w:hint="eastAsia" w:ascii="Times New Roman" w:hAnsi="Times New Roman" w:cs="Times New Roman"/>
                <w:color w:val="auto"/>
                <w:kern w:val="2"/>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---《信息交流与协商控制程序》规定了公司内外信息交流、协商的对象、方式、记录等。</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外部，对供方和顾客等相关方进行了管理方针、产品使用环保要求的沟通，主要通过网络、交流及产品说明书、合同等方式进行，并达成一致性意见实施有效控制。</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 xml:space="preserve">    查见内部交流主要通过直接面谈、会议、文件、培训方式，外部交流主要通过电话、信函方式。</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查见：部门内部会议记录表，沟通信息包括：</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1）告知员工：环境管理者代表是</w:t>
            </w:r>
            <w:r>
              <w:rPr>
                <w:rFonts w:hint="eastAsia" w:ascii="Times New Roman" w:hAnsi="Times New Roman" w:cs="Times New Roman"/>
                <w:color w:val="auto"/>
                <w:kern w:val="2"/>
                <w:sz w:val="21"/>
                <w:szCs w:val="21"/>
                <w:lang w:eastAsia="zh-CN"/>
              </w:rPr>
              <w:t>韩文勇</w:t>
            </w:r>
            <w:r>
              <w:rPr>
                <w:rFonts w:hint="eastAsia" w:ascii="Times New Roman" w:hAnsi="Times New Roman" w:cs="Times New Roman"/>
                <w:color w:val="auto"/>
                <w:kern w:val="2"/>
                <w:sz w:val="21"/>
                <w:szCs w:val="21"/>
              </w:rPr>
              <w:t>、职业健康安全事务代表是</w:t>
            </w:r>
            <w:r>
              <w:rPr>
                <w:rFonts w:hint="eastAsia" w:ascii="Times New Roman" w:hAnsi="Times New Roman" w:cs="Times New Roman"/>
                <w:color w:val="auto"/>
                <w:kern w:val="2"/>
                <w:sz w:val="21"/>
                <w:szCs w:val="21"/>
                <w:lang w:eastAsia="zh-CN"/>
              </w:rPr>
              <w:t>吴小红</w:t>
            </w:r>
            <w:r>
              <w:rPr>
                <w:rFonts w:hint="eastAsia" w:ascii="Times New Roman" w:hAnsi="Times New Roman" w:cs="Times New Roman"/>
                <w:color w:val="auto"/>
                <w:kern w:val="2"/>
                <w:sz w:val="21"/>
                <w:szCs w:val="21"/>
              </w:rPr>
              <w:t>。</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2）告知员工：环境及职业健康安全管理体系建立的依据、标准和意义，因公司未涉及危化品，故未对全体员工出具告知书；</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3）组织员工学习：与环境及安全健康管理有关的法律法规，包括《环境保护法》、《劳动合同法》、《工伤保险条例》、《职业病防治法》等关于员工权益、保险等内容；</w:t>
            </w:r>
          </w:p>
          <w:p>
            <w:pPr>
              <w:pStyle w:val="9"/>
              <w:spacing w:line="400" w:lineRule="exact"/>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4）将环境管理、劳动保护要求、安全要求和意义作为新员工岗前培训内容。</w:t>
            </w:r>
          </w:p>
          <w:p>
            <w:pPr>
              <w:pStyle w:val="9"/>
              <w:spacing w:line="400" w:lineRule="exact"/>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rPr>
              <w:t>审核时未发现有相关方投诉和环境安全违规情况发生。</w:t>
            </w:r>
          </w:p>
        </w:tc>
        <w:tc>
          <w:tcPr>
            <w:tcW w:w="1585"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rPr>
            </w:pPr>
            <w:r>
              <w:rPr>
                <w:rFonts w:hint="eastAsia"/>
                <w:color w:val="auto"/>
              </w:rPr>
              <w:t>运行策划和控制</w:t>
            </w:r>
          </w:p>
          <w:p>
            <w:pPr>
              <w:pStyle w:val="2"/>
              <w:rPr>
                <w:color w:val="auto"/>
              </w:rPr>
            </w:pP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lang w:val="en-US" w:eastAsia="zh-CN"/>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tc>
        <w:tc>
          <w:tcPr>
            <w:tcW w:w="10006" w:type="dxa"/>
            <w:tcBorders>
              <w:top w:val="single" w:color="auto" w:sz="4" w:space="0"/>
              <w:left w:val="single" w:color="auto" w:sz="4" w:space="0"/>
              <w:bottom w:val="single" w:color="auto" w:sz="4" w:space="0"/>
              <w:right w:val="single" w:color="auto" w:sz="4" w:space="0"/>
            </w:tcBorders>
          </w:tcPr>
          <w:p>
            <w:pPr>
              <w:tabs>
                <w:tab w:val="left" w:pos="1080"/>
              </w:tabs>
              <w:ind w:firstLine="420"/>
              <w:rPr>
                <w:rFonts w:hint="eastAsia" w:ascii="宋体"/>
                <w:color w:val="auto"/>
                <w:kern w:val="0"/>
                <w:szCs w:val="21"/>
                <w:lang w:eastAsia="zh-CN"/>
              </w:rPr>
            </w:pPr>
            <w:r>
              <w:rPr>
                <w:rFonts w:hint="eastAsia" w:ascii="宋体"/>
                <w:color w:val="auto"/>
                <w:kern w:val="0"/>
                <w:szCs w:val="21"/>
              </w:rPr>
              <w:t>在技术部查看，提供有软件</w:t>
            </w:r>
            <w:r>
              <w:rPr>
                <w:rFonts w:hint="eastAsia" w:ascii="宋体"/>
                <w:color w:val="auto"/>
                <w:kern w:val="0"/>
                <w:szCs w:val="21"/>
                <w:lang w:eastAsia="zh-CN"/>
              </w:rPr>
              <w:t>开发</w:t>
            </w:r>
            <w:r>
              <w:rPr>
                <w:rFonts w:hint="eastAsia" w:ascii="宋体"/>
                <w:color w:val="auto"/>
                <w:kern w:val="0"/>
                <w:szCs w:val="21"/>
              </w:rPr>
              <w:t>和系统集成合同，其认证范围处于正常经营情况</w:t>
            </w:r>
            <w:r>
              <w:rPr>
                <w:rFonts w:hint="eastAsia" w:ascii="宋体"/>
                <w:color w:val="auto"/>
                <w:kern w:val="0"/>
                <w:szCs w:val="21"/>
                <w:lang w:eastAsia="zh-CN"/>
              </w:rPr>
              <w:t>。</w:t>
            </w:r>
          </w:p>
          <w:p>
            <w:pPr>
              <w:numPr>
                <w:ilvl w:val="0"/>
                <w:numId w:val="10"/>
              </w:numPr>
              <w:tabs>
                <w:tab w:val="left" w:pos="1080"/>
              </w:tabs>
              <w:ind w:firstLine="420"/>
              <w:rPr>
                <w:rFonts w:hint="eastAsia" w:ascii="宋体"/>
                <w:color w:val="auto"/>
                <w:kern w:val="0"/>
                <w:szCs w:val="21"/>
                <w:lang w:eastAsia="zh-CN"/>
              </w:rPr>
            </w:pPr>
            <w:r>
              <w:rPr>
                <w:rFonts w:hint="eastAsia" w:ascii="宋体"/>
                <w:color w:val="auto"/>
                <w:kern w:val="0"/>
                <w:szCs w:val="21"/>
                <w:lang w:eastAsia="zh-CN"/>
              </w:rPr>
              <w:t>合同：签订时间：202</w:t>
            </w:r>
            <w:r>
              <w:rPr>
                <w:rFonts w:hint="eastAsia" w:ascii="宋体"/>
                <w:color w:val="auto"/>
                <w:kern w:val="0"/>
                <w:szCs w:val="21"/>
                <w:lang w:val="en-US" w:eastAsia="zh-CN"/>
              </w:rPr>
              <w:t>1</w:t>
            </w:r>
            <w:r>
              <w:rPr>
                <w:rFonts w:hint="eastAsia" w:ascii="宋体"/>
                <w:color w:val="auto"/>
                <w:kern w:val="0"/>
                <w:szCs w:val="21"/>
                <w:lang w:eastAsia="zh-CN"/>
              </w:rPr>
              <w:t>.</w:t>
            </w:r>
            <w:r>
              <w:rPr>
                <w:rFonts w:hint="eastAsia" w:ascii="宋体"/>
                <w:color w:val="auto"/>
                <w:kern w:val="0"/>
                <w:szCs w:val="21"/>
                <w:lang w:val="en-US" w:eastAsia="zh-CN"/>
              </w:rPr>
              <w:t>1</w:t>
            </w:r>
            <w:r>
              <w:rPr>
                <w:rFonts w:hint="eastAsia" w:ascii="宋体"/>
                <w:color w:val="auto"/>
                <w:kern w:val="0"/>
                <w:szCs w:val="21"/>
                <w:lang w:eastAsia="zh-CN"/>
              </w:rPr>
              <w:t>.6，客户：华夏银行重庆分行南岸支行，实施项目：华夏银行重庆分行南岸支行监控报警防雷系统（含应用软件，已完工）。</w:t>
            </w:r>
          </w:p>
          <w:p>
            <w:pPr>
              <w:numPr>
                <w:ilvl w:val="0"/>
                <w:numId w:val="0"/>
              </w:numPr>
              <w:tabs>
                <w:tab w:val="left" w:pos="1080"/>
              </w:tabs>
              <w:rPr>
                <w:rFonts w:hint="eastAsia" w:ascii="宋体"/>
                <w:color w:val="auto"/>
                <w:kern w:val="0"/>
                <w:szCs w:val="21"/>
                <w:lang w:eastAsia="zh-CN"/>
              </w:rPr>
            </w:pPr>
            <w:r>
              <w:rPr>
                <w:rFonts w:hint="eastAsia" w:ascii="宋体"/>
                <w:color w:val="auto"/>
                <w:kern w:val="0"/>
                <w:szCs w:val="21"/>
                <w:lang w:val="en-US" w:eastAsia="zh-CN"/>
              </w:rPr>
              <w:t>2、</w:t>
            </w:r>
            <w:r>
              <w:rPr>
                <w:rFonts w:hint="eastAsia" w:ascii="宋体"/>
                <w:color w:val="auto"/>
                <w:kern w:val="0"/>
                <w:szCs w:val="21"/>
                <w:lang w:eastAsia="zh-CN"/>
              </w:rPr>
              <w:t>签订时间：</w:t>
            </w:r>
            <w:r>
              <w:rPr>
                <w:rFonts w:hint="eastAsia" w:ascii="宋体"/>
                <w:color w:val="auto"/>
                <w:kern w:val="0"/>
                <w:szCs w:val="21"/>
                <w:lang w:val="en-US" w:eastAsia="zh-CN"/>
              </w:rPr>
              <w:t>2021年5月23日  客户：</w:t>
            </w:r>
            <w:r>
              <w:rPr>
                <w:rFonts w:hint="eastAsia" w:ascii="宋体"/>
                <w:color w:val="auto"/>
                <w:kern w:val="0"/>
                <w:szCs w:val="21"/>
                <w:lang w:eastAsia="zh-CN"/>
              </w:rPr>
              <w:t>建设银行重庆观音桥支行红锦支行</w:t>
            </w:r>
            <w:r>
              <w:rPr>
                <w:rFonts w:hint="eastAsia" w:ascii="宋体"/>
                <w:color w:val="auto"/>
                <w:kern w:val="0"/>
                <w:szCs w:val="21"/>
                <w:lang w:val="en-US" w:eastAsia="zh-CN"/>
              </w:rPr>
              <w:t xml:space="preserve">  </w:t>
            </w:r>
            <w:r>
              <w:rPr>
                <w:rFonts w:hint="eastAsia" w:ascii="宋体"/>
                <w:color w:val="auto"/>
                <w:kern w:val="0"/>
                <w:szCs w:val="21"/>
                <w:lang w:eastAsia="zh-CN"/>
              </w:rPr>
              <w:t>实施项目：红锦支行</w:t>
            </w:r>
          </w:p>
          <w:p>
            <w:pPr>
              <w:numPr>
                <w:ilvl w:val="0"/>
                <w:numId w:val="0"/>
              </w:numPr>
              <w:tabs>
                <w:tab w:val="left" w:pos="1080"/>
              </w:tabs>
              <w:rPr>
                <w:rFonts w:hint="default"/>
                <w:lang w:val="en-US" w:eastAsia="zh-CN"/>
              </w:rPr>
            </w:pPr>
            <w:r>
              <w:rPr>
                <w:rFonts w:hint="eastAsia" w:ascii="宋体"/>
                <w:color w:val="auto"/>
                <w:kern w:val="0"/>
                <w:szCs w:val="21"/>
                <w:lang w:val="en-US" w:eastAsia="zh-CN"/>
              </w:rPr>
              <w:t>技防改造（正在实施）</w:t>
            </w:r>
          </w:p>
          <w:p>
            <w:pPr>
              <w:tabs>
                <w:tab w:val="left" w:pos="1080"/>
              </w:tabs>
              <w:ind w:firstLine="420" w:firstLineChars="200"/>
              <w:rPr>
                <w:rFonts w:ascii="宋体"/>
                <w:color w:val="auto"/>
                <w:kern w:val="0"/>
                <w:szCs w:val="21"/>
              </w:rPr>
            </w:pPr>
            <w:r>
              <w:rPr>
                <w:rFonts w:hint="eastAsia" w:ascii="宋体"/>
                <w:color w:val="auto"/>
                <w:kern w:val="0"/>
                <w:szCs w:val="21"/>
              </w:rPr>
              <w:t>在技术部现场查看，技术部重要环境因素有：</w:t>
            </w:r>
            <w:r>
              <w:rPr>
                <w:rFonts w:hint="eastAsia"/>
                <w:color w:val="auto"/>
                <w:szCs w:val="21"/>
              </w:rPr>
              <w:t>固废排放、潜在火灾。</w:t>
            </w:r>
          </w:p>
          <w:p>
            <w:pPr>
              <w:spacing w:line="400" w:lineRule="atLeast"/>
              <w:ind w:firstLine="420" w:firstLineChars="200"/>
              <w:rPr>
                <w:rFonts w:ascii="宋体"/>
                <w:color w:val="auto"/>
                <w:kern w:val="0"/>
                <w:szCs w:val="21"/>
              </w:rPr>
            </w:pPr>
            <w:r>
              <w:rPr>
                <w:rFonts w:hint="eastAsia" w:ascii="宋体"/>
                <w:color w:val="auto"/>
                <w:kern w:val="0"/>
                <w:szCs w:val="21"/>
              </w:rPr>
              <w:t>技术部根据部门的重要环境因素，策划的环境管理制度有：《运行控制程序》、</w:t>
            </w:r>
            <w:r>
              <w:rPr>
                <w:rFonts w:hint="eastAsia" w:ascii="宋体" w:hAnsi="宋体" w:cs="Arial"/>
                <w:iCs/>
                <w:color w:val="auto"/>
                <w:szCs w:val="21"/>
              </w:rPr>
              <w:t>《应急准备和响应控制程序》、《消防安全管理制度》、《火灾应急措施》等</w:t>
            </w:r>
            <w:r>
              <w:rPr>
                <w:rFonts w:hint="eastAsia" w:ascii="宋体"/>
                <w:color w:val="auto"/>
                <w:kern w:val="0"/>
                <w:szCs w:val="21"/>
              </w:rPr>
              <w:t>。</w:t>
            </w:r>
          </w:p>
          <w:p>
            <w:pPr>
              <w:spacing w:line="400" w:lineRule="atLeast"/>
              <w:ind w:firstLine="420" w:firstLineChars="200"/>
              <w:rPr>
                <w:rFonts w:hint="eastAsia" w:ascii="宋体" w:hAnsi="Times New Roman" w:cs="Times New Roman"/>
                <w:color w:val="auto"/>
                <w:kern w:val="0"/>
                <w:szCs w:val="21"/>
              </w:rPr>
            </w:pPr>
            <w:r>
              <w:rPr>
                <w:rFonts w:hint="eastAsia" w:ascii="宋体"/>
                <w:color w:val="auto"/>
                <w:kern w:val="0"/>
                <w:szCs w:val="21"/>
              </w:rPr>
              <w:t>现场查看，部门的服务内容主要有</w:t>
            </w:r>
            <w:r>
              <w:rPr>
                <w:rFonts w:hint="eastAsia" w:ascii="宋体" w:hAnsi="Times New Roman" w:cs="Times New Roman"/>
                <w:color w:val="auto"/>
                <w:kern w:val="0"/>
                <w:szCs w:val="21"/>
              </w:rPr>
              <w:t>：软件设计和系统集成服务。</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公司编制了《固体废弃物管理规定》，规定了办公和系统集成实施过程固废处理的管理要求。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查，办公环节的主要固废为：废纸、废办公用品、以及生活垃圾等。现采取集中收集，交由物业公司处理。</w:t>
            </w:r>
            <w:r>
              <w:rPr>
                <w:rFonts w:hint="eastAsia" w:ascii="宋体"/>
                <w:color w:val="auto"/>
                <w:kern w:val="0"/>
                <w:szCs w:val="21"/>
              </w:rPr>
              <w:t>在办公公共区域、市场楼层面内垃圾桶标识明确。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系统集成实施过程的固废有：包装、废弃部件、不合格材料等。</w:t>
            </w:r>
          </w:p>
          <w:p>
            <w:pPr>
              <w:spacing w:line="400" w:lineRule="atLeast"/>
              <w:ind w:firstLine="420" w:firstLineChars="200"/>
              <w:rPr>
                <w:rFonts w:ascii="宋体"/>
                <w:color w:val="auto"/>
                <w:kern w:val="0"/>
                <w:szCs w:val="21"/>
              </w:rPr>
            </w:pPr>
            <w:r>
              <w:rPr>
                <w:rFonts w:hint="eastAsia" w:ascii="宋体"/>
                <w:color w:val="auto"/>
                <w:kern w:val="0"/>
                <w:szCs w:val="21"/>
                <w:lang w:eastAsia="zh-CN"/>
              </w:rPr>
              <w:t>现场</w:t>
            </w:r>
            <w:r>
              <w:rPr>
                <w:rFonts w:hint="eastAsia" w:ascii="宋体"/>
                <w:color w:val="auto"/>
                <w:kern w:val="0"/>
                <w:szCs w:val="21"/>
              </w:rPr>
              <w:t>查看，系统集成正在实施项目为</w:t>
            </w:r>
            <w:r>
              <w:rPr>
                <w:rFonts w:hint="eastAsia" w:ascii="宋体" w:hAnsi="宋体"/>
                <w:color w:val="auto"/>
                <w:szCs w:val="21"/>
                <w:lang w:eastAsia="zh-CN"/>
              </w:rPr>
              <w:t>建设银行重庆观音桥支行红锦支行技防改造</w:t>
            </w:r>
            <w:r>
              <w:rPr>
                <w:rFonts w:hint="eastAsia" w:ascii="宋体" w:hAnsi="宋体"/>
                <w:color w:val="auto"/>
                <w:szCs w:val="21"/>
              </w:rPr>
              <w:t>系统集成项目</w:t>
            </w:r>
            <w:r>
              <w:rPr>
                <w:rFonts w:hint="eastAsia" w:ascii="宋体"/>
                <w:color w:val="auto"/>
                <w:kern w:val="0"/>
                <w:szCs w:val="21"/>
              </w:rPr>
              <w:t>，该项目目前处于</w:t>
            </w:r>
            <w:r>
              <w:rPr>
                <w:rFonts w:hint="eastAsia" w:ascii="宋体"/>
                <w:color w:val="auto"/>
                <w:kern w:val="0"/>
                <w:szCs w:val="21"/>
                <w:lang w:eastAsia="zh-CN"/>
              </w:rPr>
              <w:t>设备安装</w:t>
            </w:r>
            <w:r>
              <w:rPr>
                <w:rFonts w:hint="eastAsia" w:ascii="宋体"/>
                <w:color w:val="auto"/>
                <w:kern w:val="0"/>
                <w:szCs w:val="21"/>
              </w:rPr>
              <w:t>阶段，在实施区域，所有的废弃物料和包装材料等固废集中收集，定期交于客户所属物业处理。</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查看，共用区域、办公楼层设置了消防栓、灭火器、应急报警器等，设施状态良好。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巡视查看,消防设施配置完整，完好。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w:t>
            </w:r>
            <w:r>
              <w:rPr>
                <w:rFonts w:hint="eastAsia" w:ascii="宋体"/>
                <w:color w:val="auto"/>
                <w:kern w:val="0"/>
                <w:szCs w:val="21"/>
                <w:lang w:eastAsia="zh-CN"/>
              </w:rPr>
              <w:t>技术部</w:t>
            </w:r>
            <w:r>
              <w:rPr>
                <w:rFonts w:hint="eastAsia" w:ascii="宋体"/>
                <w:color w:val="auto"/>
                <w:kern w:val="0"/>
                <w:szCs w:val="21"/>
              </w:rPr>
              <w:t>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3、电能节约管理：</w:t>
            </w:r>
          </w:p>
          <w:p>
            <w:pPr>
              <w:spacing w:line="400" w:lineRule="atLeast"/>
              <w:ind w:firstLine="420" w:firstLineChars="200"/>
              <w:rPr>
                <w:rFonts w:ascii="宋体"/>
                <w:color w:val="auto"/>
                <w:kern w:val="0"/>
                <w:szCs w:val="21"/>
              </w:rPr>
            </w:pPr>
            <w:r>
              <w:rPr>
                <w:rFonts w:hint="eastAsia" w:ascii="宋体" w:hAnsi="宋体"/>
                <w:color w:val="auto"/>
                <w:szCs w:val="21"/>
              </w:rPr>
              <w:t>查看，公司的电能消耗主要为办公用电：空调、取暖、照明灯</w:t>
            </w:r>
            <w:r>
              <w:rPr>
                <w:rFonts w:hint="eastAsia" w:ascii="宋体"/>
                <w:color w:val="auto"/>
                <w:kern w:val="0"/>
                <w:szCs w:val="21"/>
              </w:rPr>
              <w:t>。公司对节约、安全用电进行了管理规定。</w:t>
            </w:r>
          </w:p>
          <w:p>
            <w:pPr>
              <w:spacing w:line="400" w:lineRule="atLeast"/>
              <w:ind w:firstLine="420" w:firstLineChars="200"/>
              <w:rPr>
                <w:rFonts w:ascii="宋体"/>
                <w:color w:val="auto"/>
                <w:kern w:val="0"/>
                <w:szCs w:val="21"/>
                <w:highlight w:val="none"/>
              </w:rPr>
            </w:pPr>
            <w:r>
              <w:rPr>
                <w:rFonts w:hint="eastAsia" w:ascii="宋体"/>
                <w:color w:val="auto"/>
                <w:kern w:val="0"/>
                <w:szCs w:val="21"/>
              </w:rPr>
              <w:t>查，现场对节约用电的要求明确，主要为控制空调温度、规定电器使用规范：必须使用节能灯，并根据天气情况规定开关灯</w:t>
            </w:r>
            <w:r>
              <w:rPr>
                <w:rFonts w:hint="eastAsia" w:ascii="宋体"/>
                <w:color w:val="auto"/>
                <w:kern w:val="0"/>
                <w:szCs w:val="21"/>
                <w:highlight w:val="none"/>
              </w:rPr>
              <w:t>时间。</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lang w:eastAsia="zh-CN"/>
              </w:rPr>
              <w:t>现场</w:t>
            </w:r>
            <w:r>
              <w:rPr>
                <w:rFonts w:hint="eastAsia" w:ascii="宋体"/>
                <w:color w:val="auto"/>
                <w:kern w:val="0"/>
                <w:szCs w:val="21"/>
                <w:highlight w:val="none"/>
              </w:rPr>
              <w:t>查看公共区域、</w:t>
            </w:r>
            <w:r>
              <w:rPr>
                <w:rFonts w:hint="eastAsia" w:ascii="宋体"/>
                <w:color w:val="auto"/>
                <w:kern w:val="0"/>
                <w:szCs w:val="21"/>
                <w:highlight w:val="none"/>
                <w:lang w:eastAsia="zh-CN"/>
              </w:rPr>
              <w:t>项目实施现场</w:t>
            </w:r>
            <w:r>
              <w:rPr>
                <w:rFonts w:hint="eastAsia" w:ascii="宋体"/>
                <w:color w:val="auto"/>
                <w:kern w:val="0"/>
                <w:szCs w:val="21"/>
                <w:highlight w:val="none"/>
              </w:rPr>
              <w:t>内，未发现违规情况。</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4、噪声排放：</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查，噪声主要为系统集成项目安装设备时电动工具产生噪声，通过对设备定期维护保养，减少噪声，</w:t>
            </w:r>
            <w:r>
              <w:rPr>
                <w:rFonts w:hint="eastAsia" w:ascii="宋体" w:hAnsi="宋体"/>
                <w:color w:val="auto"/>
                <w:szCs w:val="21"/>
                <w:highlight w:val="none"/>
                <w:lang w:eastAsia="zh-CN"/>
              </w:rPr>
              <w:t>安排在白天施工作业减少影响，现场</w:t>
            </w:r>
            <w:r>
              <w:rPr>
                <w:rFonts w:hint="eastAsia" w:ascii="宋体" w:hAnsi="宋体"/>
                <w:color w:val="auto"/>
                <w:szCs w:val="21"/>
                <w:highlight w:val="none"/>
              </w:rPr>
              <w:t>查看，在</w:t>
            </w:r>
            <w:r>
              <w:rPr>
                <w:rFonts w:hint="eastAsia" w:ascii="宋体" w:hAnsi="宋体"/>
                <w:color w:val="auto"/>
                <w:szCs w:val="21"/>
                <w:lang w:eastAsia="zh-CN"/>
              </w:rPr>
              <w:t>建设银行重庆观音桥支行红锦支行技防改造</w:t>
            </w:r>
            <w:r>
              <w:rPr>
                <w:rFonts w:hint="eastAsia" w:ascii="宋体"/>
                <w:color w:val="auto"/>
                <w:kern w:val="0"/>
                <w:szCs w:val="21"/>
                <w:highlight w:val="none"/>
                <w:lang w:val="en-US" w:eastAsia="zh-CN"/>
              </w:rPr>
              <w:t>系统集成</w:t>
            </w:r>
            <w:r>
              <w:rPr>
                <w:rFonts w:hint="eastAsia" w:ascii="宋体"/>
                <w:color w:val="auto"/>
                <w:kern w:val="0"/>
                <w:szCs w:val="21"/>
                <w:highlight w:val="none"/>
              </w:rPr>
              <w:t>项目处</w:t>
            </w:r>
            <w:r>
              <w:rPr>
                <w:rFonts w:hint="eastAsia" w:ascii="宋体" w:hAnsi="宋体"/>
                <w:color w:val="auto"/>
                <w:szCs w:val="21"/>
                <w:highlight w:val="none"/>
              </w:rPr>
              <w:t>噪声不大。</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对于异常噪声管理，主要在夜晚不允许作业的管理要求等。</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对于相关方环境影响，公司的主要环境管理相关方有：业主、外来人员。</w:t>
            </w:r>
          </w:p>
          <w:p>
            <w:pPr>
              <w:spacing w:line="400" w:lineRule="atLeast"/>
              <w:ind w:firstLine="420" w:firstLineChars="200"/>
              <w:rPr>
                <w:rFonts w:ascii="宋体"/>
                <w:color w:val="auto"/>
                <w:kern w:val="0"/>
                <w:szCs w:val="21"/>
                <w:highlight w:val="none"/>
              </w:rPr>
            </w:pPr>
            <w:r>
              <w:rPr>
                <w:rFonts w:hint="eastAsia" w:ascii="宋体"/>
                <w:color w:val="auto"/>
                <w:kern w:val="0"/>
                <w:szCs w:val="21"/>
                <w:highlight w:val="none"/>
              </w:rPr>
              <w:t>查，对业主的环境管理影响：主要为垃圾分类要求。</w:t>
            </w:r>
          </w:p>
          <w:p>
            <w:pPr>
              <w:spacing w:line="400" w:lineRule="exact"/>
              <w:ind w:firstLine="420" w:firstLineChars="200"/>
              <w:rPr>
                <w:rFonts w:ascii="宋体"/>
                <w:color w:val="auto"/>
                <w:kern w:val="0"/>
                <w:szCs w:val="21"/>
              </w:rPr>
            </w:pPr>
            <w:r>
              <w:rPr>
                <w:rFonts w:hint="eastAsia" w:ascii="宋体"/>
                <w:color w:val="auto"/>
                <w:kern w:val="0"/>
                <w:szCs w:val="21"/>
              </w:rPr>
              <w:t>技术部环境控制措施基本与管理要求基本一致，基本符合管理要求。</w:t>
            </w:r>
          </w:p>
          <w:p>
            <w:pPr>
              <w:spacing w:line="400" w:lineRule="exact"/>
              <w:ind w:firstLine="420" w:firstLineChars="200"/>
              <w:rPr>
                <w:rFonts w:ascii="宋体"/>
                <w:color w:val="auto"/>
                <w:kern w:val="0"/>
                <w:szCs w:val="21"/>
              </w:rPr>
            </w:pPr>
          </w:p>
          <w:p>
            <w:pPr>
              <w:spacing w:line="400" w:lineRule="exact"/>
              <w:ind w:firstLine="420" w:firstLineChars="200"/>
              <w:rPr>
                <w:rFonts w:ascii="宋体" w:hAnsi="宋体"/>
                <w:b w:val="0"/>
                <w:bCs/>
                <w:color w:val="auto"/>
                <w:szCs w:val="21"/>
              </w:rPr>
            </w:pPr>
            <w:r>
              <w:rPr>
                <w:rFonts w:hint="eastAsia" w:ascii="宋体"/>
                <w:b w:val="0"/>
                <w:bCs/>
                <w:color w:val="auto"/>
                <w:kern w:val="0"/>
                <w:szCs w:val="21"/>
              </w:rPr>
              <w:t>现场查看，技术部</w:t>
            </w:r>
            <w:r>
              <w:rPr>
                <w:rFonts w:hint="eastAsia" w:ascii="宋体" w:hAnsi="宋体"/>
                <w:b w:val="0"/>
                <w:bCs/>
                <w:color w:val="auto"/>
                <w:szCs w:val="21"/>
              </w:rPr>
              <w:t>的不可接受风险为：</w:t>
            </w:r>
            <w:r>
              <w:rPr>
                <w:rFonts w:hint="eastAsia"/>
                <w:b w:val="0"/>
                <w:bCs/>
                <w:color w:val="auto"/>
                <w:szCs w:val="21"/>
              </w:rPr>
              <w:t>触电、潜在火灾</w:t>
            </w:r>
            <w:r>
              <w:rPr>
                <w:rFonts w:hint="eastAsia" w:ascii="宋体" w:hAnsi="宋体"/>
                <w:b w:val="0"/>
                <w:bCs/>
                <w:color w:val="auto"/>
                <w:szCs w:val="21"/>
              </w:rPr>
              <w:t>。</w:t>
            </w:r>
          </w:p>
          <w:p>
            <w:pPr>
              <w:spacing w:line="400" w:lineRule="exact"/>
              <w:ind w:firstLine="420" w:firstLineChars="200"/>
              <w:rPr>
                <w:rFonts w:ascii="宋体" w:hAnsi="宋体"/>
                <w:b w:val="0"/>
                <w:bCs/>
                <w:color w:val="auto"/>
                <w:szCs w:val="21"/>
              </w:rPr>
            </w:pPr>
            <w:r>
              <w:rPr>
                <w:rFonts w:hint="eastAsia" w:ascii="宋体" w:hAnsi="宋体"/>
                <w:b w:val="0"/>
                <w:bCs/>
                <w:color w:val="auto"/>
                <w:szCs w:val="21"/>
              </w:rPr>
              <w:t>技术部制订了相关的危险源防护、管理措施：</w:t>
            </w:r>
          </w:p>
          <w:p>
            <w:pPr>
              <w:spacing w:line="400" w:lineRule="exact"/>
              <w:ind w:firstLine="420" w:firstLineChars="200"/>
              <w:rPr>
                <w:rFonts w:ascii="宋体" w:hAnsi="宋体"/>
                <w:color w:val="auto"/>
                <w:szCs w:val="21"/>
              </w:rPr>
            </w:pPr>
            <w:r>
              <w:rPr>
                <w:rFonts w:hint="eastAsia" w:ascii="宋体" w:hAnsi="宋体"/>
                <w:b w:val="0"/>
                <w:bCs/>
                <w:color w:val="auto"/>
                <w:szCs w:val="21"/>
              </w:rPr>
              <w:t>在</w:t>
            </w:r>
            <w:r>
              <w:rPr>
                <w:rFonts w:hint="eastAsia" w:ascii="宋体" w:hAnsi="宋体"/>
                <w:color w:val="auto"/>
                <w:szCs w:val="21"/>
                <w:lang w:eastAsia="zh-CN"/>
              </w:rPr>
              <w:t>建设银行重庆观音桥支行红锦支行技防改造</w:t>
            </w:r>
            <w:r>
              <w:rPr>
                <w:rFonts w:hint="eastAsia" w:ascii="宋体" w:hAnsi="宋体"/>
                <w:b w:val="0"/>
                <w:bCs/>
                <w:color w:val="auto"/>
                <w:szCs w:val="21"/>
              </w:rPr>
              <w:t>项目</w:t>
            </w:r>
            <w:r>
              <w:rPr>
                <w:rFonts w:hint="eastAsia" w:ascii="宋体" w:hAnsi="宋体"/>
                <w:color w:val="auto"/>
                <w:szCs w:val="21"/>
              </w:rPr>
              <w:t>现场查看：</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lang w:eastAsia="zh-CN"/>
              </w:rPr>
              <w:t>现场</w:t>
            </w:r>
            <w:r>
              <w:rPr>
                <w:rFonts w:hint="eastAsia" w:ascii="宋体" w:hAnsi="宋体"/>
                <w:color w:val="auto"/>
                <w:szCs w:val="21"/>
              </w:rPr>
              <w:t>查看，公司规定了安全供电的管理要求，所有电气设备定期进行维护，公司定期对线路、</w:t>
            </w:r>
            <w:r>
              <w:rPr>
                <w:rFonts w:hint="eastAsia" w:ascii="宋体" w:hAnsi="宋体"/>
                <w:color w:val="auto"/>
                <w:szCs w:val="21"/>
                <w:lang w:eastAsia="zh-CN"/>
              </w:rPr>
              <w:t>设备</w:t>
            </w:r>
            <w:r>
              <w:rPr>
                <w:rFonts w:hint="eastAsia" w:ascii="宋体" w:hAnsi="宋体"/>
                <w:color w:val="auto"/>
                <w:szCs w:val="21"/>
              </w:rPr>
              <w:t>等进行安全检查，发现问题及时进行处理。同时公司对安装、调试过程的用电安全管理进行了培训。</w:t>
            </w:r>
          </w:p>
          <w:p>
            <w:pPr>
              <w:spacing w:line="400" w:lineRule="exact"/>
              <w:ind w:firstLine="420" w:firstLineChars="200"/>
              <w:rPr>
                <w:rFonts w:ascii="宋体" w:hAnsi="宋体"/>
                <w:color w:val="auto"/>
                <w:szCs w:val="21"/>
              </w:rPr>
            </w:pPr>
            <w:r>
              <w:rPr>
                <w:rFonts w:hint="eastAsia" w:ascii="宋体" w:hAnsi="宋体"/>
                <w:color w:val="auto"/>
                <w:szCs w:val="21"/>
                <w:lang w:eastAsia="zh-CN"/>
              </w:rPr>
              <w:t>现场</w:t>
            </w:r>
            <w:r>
              <w:rPr>
                <w:rFonts w:hint="eastAsia" w:ascii="宋体" w:hAnsi="宋体"/>
                <w:color w:val="auto"/>
                <w:szCs w:val="21"/>
              </w:rPr>
              <w:t>查看，该项目范围内的电器设备、电缆、配电设施完好，设置规范，无不符合情况。</w:t>
            </w:r>
          </w:p>
          <w:p>
            <w:pPr>
              <w:spacing w:line="400" w:lineRule="exact"/>
              <w:ind w:firstLine="420" w:firstLineChars="200"/>
              <w:rPr>
                <w:rFonts w:ascii="宋体" w:hAnsi="宋体"/>
                <w:color w:val="auto"/>
                <w:szCs w:val="21"/>
              </w:rPr>
            </w:pPr>
            <w:r>
              <w:rPr>
                <w:rFonts w:hint="eastAsia" w:ascii="宋体" w:hAnsi="宋体"/>
                <w:color w:val="auto"/>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w:t>
            </w:r>
            <w:r>
              <w:rPr>
                <w:rFonts w:hint="eastAsia" w:ascii="宋体"/>
                <w:color w:val="auto"/>
                <w:kern w:val="0"/>
                <w:szCs w:val="21"/>
                <w:lang w:eastAsia="zh-CN"/>
              </w:rPr>
              <w:t>技术</w:t>
            </w:r>
            <w:r>
              <w:rPr>
                <w:rFonts w:hint="eastAsia" w:ascii="宋体"/>
                <w:color w:val="auto"/>
                <w:kern w:val="0"/>
                <w:szCs w:val="21"/>
              </w:rPr>
              <w:t>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lang w:eastAsia="zh-CN"/>
              </w:rPr>
              <w:t>现场</w:t>
            </w:r>
            <w:r>
              <w:rPr>
                <w:rFonts w:hint="eastAsia" w:ascii="宋体"/>
                <w:color w:val="auto"/>
                <w:kern w:val="0"/>
                <w:szCs w:val="21"/>
              </w:rPr>
              <w:t>查看，公司办公地点楼层，消防逃生通道畅通，办公室设置了</w:t>
            </w:r>
            <w:r>
              <w:rPr>
                <w:rFonts w:hint="eastAsia" w:ascii="宋体"/>
                <w:color w:val="auto"/>
                <w:kern w:val="0"/>
                <w:szCs w:val="21"/>
                <w:lang w:eastAsia="zh-CN"/>
              </w:rPr>
              <w:t>灭火器</w:t>
            </w:r>
            <w:r>
              <w:rPr>
                <w:rFonts w:hint="eastAsia" w:ascii="宋体"/>
                <w:color w:val="auto"/>
                <w:kern w:val="0"/>
                <w:szCs w:val="21"/>
              </w:rPr>
              <w:t>，现场打开消防栓，能供水，压力明显。</w:t>
            </w:r>
          </w:p>
          <w:p>
            <w:pPr>
              <w:spacing w:line="400" w:lineRule="atLeast"/>
              <w:ind w:firstLine="420" w:firstLineChars="200"/>
              <w:rPr>
                <w:rFonts w:ascii="宋体" w:hAnsi="宋体" w:cs="宋体"/>
                <w:color w:val="auto"/>
                <w:szCs w:val="21"/>
              </w:rPr>
            </w:pPr>
            <w:r>
              <w:rPr>
                <w:rFonts w:hint="eastAsia" w:ascii="宋体"/>
                <w:color w:val="auto"/>
                <w:kern w:val="0"/>
                <w:szCs w:val="21"/>
                <w:lang w:eastAsia="zh-CN"/>
              </w:rPr>
              <w:t>危险源</w:t>
            </w:r>
            <w:r>
              <w:rPr>
                <w:rFonts w:hint="eastAsia" w:ascii="宋体"/>
                <w:color w:val="auto"/>
                <w:kern w:val="0"/>
                <w:szCs w:val="21"/>
              </w:rPr>
              <w:t>预防管理基本符合要求。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宋体"/>
                <w:color w:val="auto"/>
                <w:szCs w:val="21"/>
              </w:rPr>
            </w:pP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技术部工作人的在行政部组织下，参加了公司组织的“火灾消防知识培训”。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查见：消防演练实况记录：技术部相关人员</w:t>
            </w:r>
            <w:r>
              <w:rPr>
                <w:rFonts w:hint="eastAsia" w:ascii="宋体" w:hAnsi="宋体" w:cs="宋体"/>
                <w:color w:val="auto"/>
                <w:szCs w:val="21"/>
              </w:rPr>
              <w:t>参加了202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日在公司办公区由行政部组织的消防演练。</w:t>
            </w:r>
          </w:p>
          <w:p>
            <w:pPr>
              <w:spacing w:line="360" w:lineRule="auto"/>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通过演习</w:t>
            </w:r>
            <w:r>
              <w:rPr>
                <w:rFonts w:hint="eastAsia" w:ascii="宋体" w:cs="宋体"/>
                <w:color w:val="auto"/>
                <w:szCs w:val="21"/>
              </w:rPr>
              <w:t>公司员工的安全逃生意识有明显的改善和较大提高。使员工掌握了安全逃生的方式和路径。同时使员工掌握了灭火器材的使用。消防器材完善、良好。</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lang w:val="en-US" w:eastAsia="zh-CN"/>
              </w:rPr>
              <w:t>符合</w:t>
            </w:r>
          </w:p>
        </w:tc>
      </w:tr>
    </w:tbl>
    <w:p>
      <w:pPr>
        <w:pStyle w:val="7"/>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lang w:val="en-US" w:eastAsia="zh-CN"/>
              </w:rPr>
              <w:t xml:space="preserve">      </w:t>
            </w:r>
            <w:r>
              <w:rPr>
                <w:rFonts w:hint="eastAsia"/>
                <w:sz w:val="24"/>
                <w:szCs w:val="24"/>
              </w:rPr>
              <w:t xml:space="preserve">   主管领导： </w:t>
            </w:r>
            <w:r>
              <w:rPr>
                <w:rFonts w:hint="eastAsia"/>
                <w:sz w:val="24"/>
                <w:szCs w:val="24"/>
                <w:lang w:eastAsia="zh-CN"/>
              </w:rPr>
              <w:t>杨文</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吴小红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rPr>
              <w:t>审核员：</w:t>
            </w:r>
            <w:r>
              <w:rPr>
                <w:rFonts w:hint="eastAsia" w:ascii="宋体" w:hAnsi="宋体" w:cs="新宋体"/>
                <w:sz w:val="24"/>
                <w:szCs w:val="24"/>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2021年6月12日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w:t>
            </w:r>
            <w:r>
              <w:rPr>
                <w:rFonts w:hint="eastAsia" w:ascii="宋体" w:hAnsi="宋体" w:cs="Arial"/>
                <w:sz w:val="21"/>
                <w:szCs w:val="21"/>
                <w:lang w:eastAsia="zh-CN"/>
              </w:rPr>
              <w:t>软件</w:t>
            </w:r>
            <w:r>
              <w:rPr>
                <w:rFonts w:hint="eastAsia" w:ascii="宋体" w:hAnsi="宋体" w:cs="Arial"/>
                <w:sz w:val="21"/>
                <w:szCs w:val="21"/>
              </w:rPr>
              <w:t>产品的技术支持，对研发过程中的问题进行解决。</w:t>
            </w:r>
          </w:p>
          <w:p>
            <w:pPr>
              <w:spacing w:line="440" w:lineRule="exact"/>
              <w:ind w:firstLine="504"/>
              <w:rPr>
                <w:rFonts w:hint="eastAsia"/>
                <w:sz w:val="21"/>
                <w:szCs w:val="21"/>
              </w:rPr>
            </w:pPr>
            <w:r>
              <w:rPr>
                <w:rFonts w:hint="eastAsia"/>
                <w:sz w:val="21"/>
                <w:szCs w:val="21"/>
              </w:rPr>
              <w:t>b) 负责公司软件的开发整个过程。</w:t>
            </w:r>
          </w:p>
          <w:p>
            <w:pPr>
              <w:spacing w:line="440" w:lineRule="exact"/>
              <w:ind w:firstLine="504"/>
              <w:rPr>
                <w:rFonts w:hint="eastAsia"/>
                <w:sz w:val="21"/>
                <w:szCs w:val="21"/>
              </w:rPr>
            </w:pPr>
            <w:r>
              <w:rPr>
                <w:rFonts w:hint="eastAsia"/>
                <w:sz w:val="21"/>
                <w:szCs w:val="21"/>
              </w:rPr>
              <w:t>c) 负责对</w:t>
            </w:r>
            <w:r>
              <w:rPr>
                <w:rFonts w:hint="eastAsia"/>
                <w:sz w:val="21"/>
                <w:szCs w:val="21"/>
                <w:lang w:eastAsia="zh-CN"/>
              </w:rPr>
              <w:t>系统集成</w:t>
            </w:r>
            <w:r>
              <w:rPr>
                <w:rFonts w:hint="eastAsia"/>
                <w:sz w:val="21"/>
                <w:szCs w:val="21"/>
              </w:rPr>
              <w:t>质量问题处理时提供技术支持</w:t>
            </w:r>
          </w:p>
          <w:p>
            <w:pPr>
              <w:spacing w:line="440" w:lineRule="exact"/>
              <w:ind w:firstLine="504"/>
              <w:rPr>
                <w:rFonts w:hint="eastAsia"/>
                <w:sz w:val="21"/>
                <w:szCs w:val="21"/>
              </w:rPr>
            </w:pPr>
            <w:r>
              <w:rPr>
                <w:rFonts w:hint="eastAsia"/>
                <w:sz w:val="21"/>
                <w:szCs w:val="21"/>
                <w:lang w:val="en-US" w:eastAsia="zh-CN"/>
              </w:rPr>
              <w:t>d</w:t>
            </w:r>
            <w:r>
              <w:rPr>
                <w:rFonts w:hint="eastAsia"/>
                <w:sz w:val="21"/>
                <w:szCs w:val="21"/>
              </w:rPr>
              <w:t>) 负责市场发展趋势的研究，新开发的工程项目方案的编写及工作组织。</w:t>
            </w:r>
          </w:p>
          <w:p>
            <w:pPr>
              <w:spacing w:line="440" w:lineRule="exact"/>
              <w:ind w:firstLine="504"/>
              <w:rPr>
                <w:rFonts w:hint="eastAsia"/>
                <w:sz w:val="21"/>
                <w:szCs w:val="21"/>
              </w:rPr>
            </w:pPr>
            <w:r>
              <w:rPr>
                <w:rFonts w:hint="eastAsia"/>
                <w:sz w:val="21"/>
                <w:szCs w:val="21"/>
              </w:rPr>
              <w:t>e)</w:t>
            </w:r>
            <w:r>
              <w:rPr>
                <w:rFonts w:hint="eastAsia"/>
                <w:sz w:val="21"/>
                <w:szCs w:val="21"/>
                <w:lang w:val="en-US" w:eastAsia="zh-CN"/>
              </w:rPr>
              <w:t xml:space="preserve"> </w:t>
            </w:r>
            <w:r>
              <w:rPr>
                <w:rFonts w:hint="eastAsia"/>
                <w:sz w:val="21"/>
                <w:szCs w:val="21"/>
              </w:rPr>
              <w:t>负责按照相应的技术规程和作业指导书要求进行集成实施；</w:t>
            </w:r>
          </w:p>
          <w:p>
            <w:pPr>
              <w:spacing w:line="440" w:lineRule="exact"/>
              <w:ind w:firstLine="504"/>
              <w:rPr>
                <w:rFonts w:hint="eastAsia"/>
                <w:sz w:val="21"/>
                <w:szCs w:val="21"/>
              </w:rPr>
            </w:pPr>
            <w:r>
              <w:rPr>
                <w:rFonts w:hint="eastAsia"/>
                <w:sz w:val="21"/>
                <w:szCs w:val="21"/>
              </w:rPr>
              <w:t>f)</w:t>
            </w:r>
            <w:r>
              <w:rPr>
                <w:rFonts w:hint="eastAsia"/>
                <w:sz w:val="21"/>
                <w:szCs w:val="21"/>
                <w:lang w:val="en-US" w:eastAsia="zh-CN"/>
              </w:rPr>
              <w:t xml:space="preserve"> </w:t>
            </w:r>
            <w:r>
              <w:rPr>
                <w:rFonts w:hint="eastAsia"/>
                <w:sz w:val="21"/>
                <w:szCs w:val="21"/>
              </w:rPr>
              <w:t>负责对</w:t>
            </w:r>
            <w:r>
              <w:rPr>
                <w:rFonts w:hint="eastAsia"/>
                <w:sz w:val="21"/>
                <w:szCs w:val="21"/>
                <w:lang w:eastAsia="zh-CN"/>
              </w:rPr>
              <w:t>系统</w:t>
            </w:r>
            <w:r>
              <w:rPr>
                <w:rFonts w:hint="eastAsia"/>
                <w:sz w:val="21"/>
                <w:szCs w:val="21"/>
              </w:rPr>
              <w:t>集成过程中的质量实施控制</w:t>
            </w:r>
          </w:p>
          <w:p>
            <w:pPr>
              <w:spacing w:line="440" w:lineRule="exact"/>
              <w:ind w:firstLine="504"/>
              <w:rPr>
                <w:rFonts w:hint="eastAsia"/>
                <w:sz w:val="21"/>
                <w:szCs w:val="21"/>
              </w:rPr>
            </w:pPr>
            <w:r>
              <w:rPr>
                <w:rFonts w:hint="eastAsia"/>
                <w:sz w:val="21"/>
                <w:szCs w:val="21"/>
              </w:rPr>
              <w:t>......</w:t>
            </w:r>
          </w:p>
          <w:p>
            <w:pPr>
              <w:widowControl/>
              <w:jc w:val="left"/>
              <w:rPr>
                <w:rFonts w:ascii="宋体" w:hAnsi="宋体" w:cs="宋体"/>
                <w:szCs w:val="21"/>
              </w:rPr>
            </w:pPr>
            <w:r>
              <w:rPr>
                <w:rFonts w:hint="eastAsia" w:ascii="宋体" w:hAnsi="宋体" w:cs="宋体"/>
                <w:sz w:val="21"/>
                <w:szCs w:val="21"/>
              </w:rPr>
              <w:t>部门职责清楚，描述符合部门实际情况。</w:t>
            </w: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a、软件开发一次合格率</w:t>
            </w:r>
            <w:r>
              <w:rPr>
                <w:rFonts w:hint="default" w:ascii="Arial" w:hAnsi="Arial" w:cs="Arial"/>
                <w:szCs w:val="21"/>
                <w:lang w:val="en-US" w:eastAsia="zh-CN"/>
              </w:rPr>
              <w:t>≥</w:t>
            </w:r>
            <w:r>
              <w:rPr>
                <w:rFonts w:hint="eastAsia" w:ascii="宋体" w:hAnsi="宋体"/>
                <w:szCs w:val="21"/>
                <w:lang w:val="en-US" w:eastAsia="zh-CN"/>
              </w:rPr>
              <w:t>98%；</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b、产品交付合格率100%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查2021年1-2021年5月《部门质量目标完成情况统计表》对部门目标进行考核，综合完成情况为：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a、软件开发一次合格率100%；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b、产品交付合格率100%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rPr>
            </w:pPr>
            <w:r>
              <w:rPr>
                <w:rFonts w:hint="eastAsia"/>
              </w:rPr>
              <w:t>监视和测量资源</w:t>
            </w:r>
          </w:p>
          <w:p>
            <w:pPr>
              <w:pStyle w:val="13"/>
              <w:rPr>
                <w:rFonts w:hint="default" w:eastAsia="宋体"/>
                <w:lang w:val="en-US" w:eastAsia="zh-CN"/>
              </w:rPr>
            </w:pPr>
            <w:r>
              <w:rPr>
                <w:rFonts w:hint="eastAsia" w:ascii="宋体" w:hAnsi="宋体" w:cs="宋体"/>
                <w:sz w:val="21"/>
                <w:szCs w:val="21"/>
                <w:lang w:val="en-US" w:eastAsia="zh-CN"/>
              </w:rPr>
              <w:t>(上次不符合的验证)</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atLeast"/>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查，技术部均按策划的要求配置了相应的检测设备，主要为测试软件及测试平台，包括：系统：Ubuntu操作系统，macos操作系统和windows操作系统，编辑器：Atom，浏览器：谷歌及火狐浏览器，辅助工具：浏览器自带的网页审查工具；测试软件：DM系统、Quality Center等。均采用自己确认的方式进行控制，有确认记录。</w:t>
            </w:r>
          </w:p>
          <w:p>
            <w:pPr>
              <w:spacing w:line="400" w:lineRule="atLeast"/>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cs="Times New Roman"/>
                <w:szCs w:val="21"/>
                <w:lang w:val="en-US" w:eastAsia="zh-CN"/>
              </w:rPr>
              <w:t>系统集成服务配置有万用表、测线仪等检测设备，能提供有效的校准或检定证书，上次不符合经本次验证已经得到整改。</w:t>
            </w:r>
          </w:p>
        </w:tc>
        <w:tc>
          <w:tcPr>
            <w:tcW w:w="1585" w:type="dxa"/>
          </w:tcPr>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8.1</w:t>
            </w:r>
          </w:p>
        </w:tc>
        <w:tc>
          <w:tcPr>
            <w:tcW w:w="10004" w:type="dxa"/>
          </w:tcPr>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公司主要产品：</w:t>
            </w:r>
            <w:bookmarkStart w:id="2" w:name="审核范围"/>
            <w:r>
              <w:rPr>
                <w:rFonts w:hint="eastAsia" w:ascii="宋体" w:hAnsi="宋体" w:eastAsia="宋体" w:cs="Times New Roman"/>
                <w:b w:val="0"/>
                <w:bCs w:val="0"/>
                <w:kern w:val="2"/>
                <w:sz w:val="21"/>
                <w:szCs w:val="21"/>
                <w:lang w:val="en-US" w:eastAsia="zh-CN" w:bidi="ar-SA"/>
              </w:rPr>
              <w:t>计算机信息系统集成、应用软件开发</w:t>
            </w:r>
            <w:bookmarkEnd w:id="2"/>
            <w:r>
              <w:rPr>
                <w:rFonts w:hint="eastAsia" w:ascii="宋体" w:hAnsi="宋体" w:eastAsia="宋体" w:cs="Times New Roman"/>
                <w:b w:val="0"/>
                <w:bCs w:val="0"/>
                <w:kern w:val="2"/>
                <w:sz w:val="21"/>
                <w:szCs w:val="21"/>
                <w:lang w:val="en-US" w:eastAsia="zh-CN" w:bidi="ar-SA"/>
              </w:rPr>
              <w:t>。</w:t>
            </w:r>
            <w:r>
              <w:rPr>
                <w:rFonts w:hint="eastAsia" w:ascii="宋体" w:hAnsi="宋体" w:cs="Times New Roman"/>
                <w:b w:val="0"/>
                <w:bCs w:val="0"/>
                <w:kern w:val="2"/>
                <w:sz w:val="21"/>
                <w:szCs w:val="21"/>
                <w:lang w:val="en-US" w:eastAsia="zh-CN" w:bidi="ar-SA"/>
              </w:rPr>
              <w:t>组织所开发的</w:t>
            </w:r>
            <w:r>
              <w:rPr>
                <w:rFonts w:hint="eastAsia" w:ascii="宋体" w:hAnsi="宋体" w:eastAsia="宋体" w:cs="Times New Roman"/>
                <w:b w:val="0"/>
                <w:bCs w:val="0"/>
                <w:kern w:val="2"/>
                <w:sz w:val="21"/>
                <w:szCs w:val="21"/>
                <w:lang w:val="en-US" w:eastAsia="zh-CN" w:bidi="ar-SA"/>
              </w:rPr>
              <w:t>应用软件</w:t>
            </w:r>
            <w:r>
              <w:rPr>
                <w:rFonts w:hint="eastAsia" w:ascii="宋体" w:hAnsi="宋体" w:cs="Times New Roman"/>
                <w:b w:val="0"/>
                <w:bCs w:val="0"/>
                <w:kern w:val="2"/>
                <w:sz w:val="21"/>
                <w:szCs w:val="21"/>
                <w:lang w:val="en-US" w:eastAsia="zh-CN" w:bidi="ar-SA"/>
              </w:rPr>
              <w:t>主要为计算机信息系统集成配套，主要涉及在银行的安防、</w:t>
            </w:r>
            <w:r>
              <w:rPr>
                <w:rFonts w:hint="eastAsia" w:ascii="宋体" w:hAnsi="宋体" w:eastAsia="宋体" w:cs="Times New Roman"/>
                <w:b w:val="0"/>
                <w:bCs w:val="0"/>
                <w:kern w:val="2"/>
                <w:sz w:val="21"/>
                <w:szCs w:val="21"/>
                <w:lang w:val="en-US" w:eastAsia="zh-CN" w:bidi="ar-SA"/>
              </w:rPr>
              <w:t>监控领域。</w:t>
            </w:r>
          </w:p>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产品执行标准：《计算机软件开发规范》GB8566-88、《计算机软件质量保证及配置管理计划规范》GB/T12504-12505-90、《信息技术软件生存期过程》GB/T8566-1995、《计算机软件产品开发文件编制指南》GB8567-88、《软件维护指南》GB/T14079-93、《软件文档管理指南》GB/T16680-1996、《安全防范工程技术规范》（GB50348-2018）、《银行营业场所风险等级和防护级别的规定》（GA38-2015）、安全防范系统验收规则GA308-2001、银行自助设备、自助银行安全防范要求（GA745-2017）、《安全防范系统是监控联网系统信息传输、交换、控制技术》GB/T 28181-2011、《信息安全技术数据库管理系统安全技术要求》等。</w:t>
            </w:r>
          </w:p>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b）建立过程准则以及产品和服务的接收准则；---检验标准、</w:t>
            </w:r>
            <w:r>
              <w:rPr>
                <w:rFonts w:hint="eastAsia" w:ascii="宋体" w:hAnsi="宋体"/>
                <w:sz w:val="21"/>
                <w:szCs w:val="21"/>
                <w:lang w:eastAsia="zh-CN"/>
              </w:rPr>
              <w:t>实施方案</w:t>
            </w:r>
          </w:p>
          <w:p>
            <w:pPr>
              <w:rPr>
                <w:rFonts w:ascii="宋体" w:hAnsi="宋体"/>
                <w:sz w:val="21"/>
                <w:szCs w:val="21"/>
              </w:rPr>
            </w:pPr>
            <w:r>
              <w:rPr>
                <w:rFonts w:hint="eastAsia" w:ascii="宋体" w:hAnsi="宋体"/>
                <w:sz w:val="21"/>
                <w:szCs w:val="21"/>
              </w:rPr>
              <w:t>c）确定符合产品和服务要求的资源；---</w:t>
            </w:r>
            <w:r>
              <w:rPr>
                <w:rFonts w:hint="eastAsia" w:ascii="宋体" w:hAnsi="宋体"/>
                <w:sz w:val="21"/>
                <w:szCs w:val="21"/>
                <w:lang w:eastAsia="zh-CN"/>
              </w:rPr>
              <w:t>服务</w:t>
            </w:r>
            <w:r>
              <w:rPr>
                <w:rFonts w:hint="eastAsia" w:ascii="宋体" w:hAnsi="宋体"/>
                <w:sz w:val="21"/>
                <w:szCs w:val="21"/>
              </w:rPr>
              <w:t>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w:t>
            </w:r>
            <w:r>
              <w:rPr>
                <w:rFonts w:hint="eastAsia" w:ascii="宋体" w:hAnsi="宋体"/>
                <w:sz w:val="21"/>
                <w:szCs w:val="21"/>
                <w:lang w:eastAsia="zh-CN"/>
              </w:rPr>
              <w:t>隐蔽过程（线路敷设）</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spacing w:line="400" w:lineRule="exact"/>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olor w:val="FF0000"/>
                <w:szCs w:val="21"/>
                <w:lang w:eastAsia="zh-CN"/>
              </w:rPr>
            </w:pPr>
            <w:r>
              <w:rPr>
                <w:rFonts w:hint="eastAsia" w:ascii="宋体" w:hAnsi="宋体" w:eastAsia="宋体"/>
                <w:color w:val="auto"/>
                <w:szCs w:val="21"/>
              </w:rPr>
              <w:t>设计和开发策划</w:t>
            </w:r>
          </w:p>
        </w:tc>
        <w:tc>
          <w:tcPr>
            <w:tcW w:w="960" w:type="dxa"/>
            <w:vAlign w:val="top"/>
          </w:tcPr>
          <w:p>
            <w:pPr>
              <w:rPr>
                <w:rFonts w:hint="default" w:ascii="宋体" w:hAnsi="宋体" w:eastAsia="宋体"/>
                <w:color w:val="FF0000"/>
                <w:szCs w:val="21"/>
                <w:lang w:val="en-US" w:eastAsia="zh-CN"/>
              </w:rPr>
            </w:pPr>
            <w:r>
              <w:rPr>
                <w:rFonts w:hint="eastAsia" w:ascii="宋体" w:hAnsi="宋体" w:eastAsia="宋体" w:cs="宋体"/>
                <w:b/>
                <w:color w:val="auto"/>
                <w:szCs w:val="21"/>
              </w:rPr>
              <w:t>8.3.1</w:t>
            </w:r>
          </w:p>
        </w:tc>
        <w:tc>
          <w:tcPr>
            <w:tcW w:w="10004" w:type="dxa"/>
            <w:vAlign w:val="top"/>
          </w:tcPr>
          <w:p>
            <w:pPr>
              <w:ind w:firstLine="420" w:firstLineChars="200"/>
              <w:rPr>
                <w:rFonts w:hint="eastAsia" w:ascii="宋体" w:hAnsi="宋体"/>
                <w:sz w:val="21"/>
                <w:szCs w:val="21"/>
                <w:lang w:eastAsia="zh-CN"/>
              </w:rPr>
            </w:pPr>
            <w:r>
              <w:rPr>
                <w:rFonts w:hint="eastAsia" w:ascii="宋体" w:hAnsi="宋体"/>
                <w:sz w:val="21"/>
                <w:szCs w:val="21"/>
              </w:rPr>
              <w:t>查，公司编制了《</w:t>
            </w:r>
            <w:r>
              <w:rPr>
                <w:rFonts w:hint="eastAsia" w:ascii="宋体" w:hAnsi="宋体"/>
                <w:sz w:val="21"/>
                <w:szCs w:val="21"/>
                <w:lang w:eastAsia="zh-CN"/>
              </w:rPr>
              <w:t>管理手册</w:t>
            </w:r>
            <w:r>
              <w:rPr>
                <w:rFonts w:hint="eastAsia" w:ascii="宋体" w:hAnsi="宋体"/>
                <w:sz w:val="21"/>
                <w:szCs w:val="21"/>
              </w:rPr>
              <w:t>》对设计和开发规定了流程要求及控制要求。</w:t>
            </w:r>
            <w:r>
              <w:rPr>
                <w:rFonts w:hint="eastAsia" w:ascii="宋体" w:hAnsi="宋体"/>
                <w:sz w:val="21"/>
                <w:szCs w:val="21"/>
                <w:lang w:val="en-US" w:eastAsia="zh-CN"/>
              </w:rPr>
              <w:t>组织所开发的应用软件主要为计算机信息系统集成配套，主要涉及在银行的安防、监控领域。负责人讲，今年暂时没有新的应用软件的开发，目前所使用在系统集成上的应用软件均是以往开发的成熟软件。</w:t>
            </w:r>
          </w:p>
          <w:p>
            <w:pPr>
              <w:rPr>
                <w:rFonts w:hint="eastAsia" w:ascii="宋体" w:hAnsi="宋体"/>
                <w:sz w:val="21"/>
                <w:szCs w:val="21"/>
              </w:rPr>
            </w:pPr>
            <w:r>
              <w:rPr>
                <w:rFonts w:hint="eastAsia" w:ascii="宋体" w:hAnsi="宋体"/>
                <w:sz w:val="21"/>
                <w:szCs w:val="21"/>
              </w:rPr>
              <w:t>查，公司近期</w:t>
            </w:r>
            <w:r>
              <w:rPr>
                <w:rFonts w:hint="eastAsia" w:ascii="宋体" w:hAnsi="宋体"/>
                <w:sz w:val="21"/>
                <w:szCs w:val="21"/>
                <w:lang w:eastAsia="zh-CN"/>
              </w:rPr>
              <w:t>实施</w:t>
            </w:r>
            <w:r>
              <w:rPr>
                <w:rFonts w:hint="eastAsia" w:ascii="宋体" w:hAnsi="宋体"/>
                <w:sz w:val="21"/>
                <w:szCs w:val="21"/>
              </w:rPr>
              <w:t>的</w:t>
            </w:r>
            <w:r>
              <w:rPr>
                <w:rFonts w:hint="eastAsia" w:ascii="宋体" w:hAnsi="宋体"/>
                <w:sz w:val="21"/>
                <w:szCs w:val="21"/>
                <w:lang w:eastAsia="zh-CN"/>
              </w:rPr>
              <w:t>系统集成</w:t>
            </w:r>
            <w:r>
              <w:rPr>
                <w:rFonts w:hint="eastAsia" w:ascii="宋体" w:hAnsi="宋体"/>
                <w:sz w:val="21"/>
                <w:szCs w:val="21"/>
              </w:rPr>
              <w:t>项目：“</w:t>
            </w:r>
            <w:r>
              <w:rPr>
                <w:rFonts w:hint="eastAsia" w:ascii="宋体" w:hAnsi="宋体"/>
                <w:sz w:val="21"/>
                <w:szCs w:val="21"/>
                <w:lang w:eastAsia="zh-CN"/>
              </w:rPr>
              <w:t>建设银行重庆观音桥支行红锦支行技防改造系统集成项目</w:t>
            </w:r>
            <w:r>
              <w:rPr>
                <w:rFonts w:hint="eastAsia" w:ascii="宋体" w:hAnsi="宋体"/>
                <w:sz w:val="21"/>
                <w:szCs w:val="21"/>
              </w:rPr>
              <w:t>”。</w:t>
            </w:r>
          </w:p>
          <w:p>
            <w:pPr>
              <w:rPr>
                <w:rFonts w:hint="eastAsia" w:ascii="宋体" w:hAnsi="宋体" w:eastAsia="宋体"/>
                <w:color w:val="FF0000"/>
                <w:szCs w:val="21"/>
                <w:lang w:val="en-US" w:eastAsia="zh-CN"/>
              </w:rPr>
            </w:pPr>
            <w:r>
              <w:rPr>
                <w:rFonts w:hint="eastAsia" w:ascii="宋体" w:hAnsi="宋体"/>
                <w:sz w:val="21"/>
                <w:szCs w:val="21"/>
              </w:rPr>
              <w:t>抽以上</w:t>
            </w:r>
            <w:r>
              <w:rPr>
                <w:rFonts w:hint="eastAsia" w:ascii="宋体" w:hAnsi="宋体"/>
                <w:sz w:val="21"/>
                <w:szCs w:val="21"/>
                <w:lang w:eastAsia="zh-CN"/>
              </w:rPr>
              <w:t>系统集成开发</w:t>
            </w:r>
            <w:r>
              <w:rPr>
                <w:rFonts w:hint="eastAsia" w:ascii="宋体" w:hAnsi="宋体"/>
                <w:sz w:val="21"/>
                <w:szCs w:val="21"/>
              </w:rPr>
              <w:t>资料如下。</w:t>
            </w:r>
          </w:p>
        </w:tc>
        <w:tc>
          <w:tcPr>
            <w:tcW w:w="1585" w:type="dxa"/>
            <w:vAlign w:val="top"/>
          </w:tcPr>
          <w:p>
            <w:pPr>
              <w:rPr>
                <w:color w:val="FF0000"/>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ascii="宋体" w:hAnsi="宋体" w:eastAsia="宋体"/>
                <w:color w:val="auto"/>
                <w:szCs w:val="21"/>
              </w:rPr>
            </w:pPr>
            <w:r>
              <w:rPr>
                <w:rFonts w:hint="eastAsia" w:ascii="宋体" w:hAnsi="宋体" w:eastAsia="宋体"/>
                <w:color w:val="auto"/>
                <w:szCs w:val="21"/>
              </w:rPr>
              <w:t>设计和开发策划</w:t>
            </w:r>
          </w:p>
          <w:p>
            <w:pPr>
              <w:spacing w:line="360" w:lineRule="auto"/>
              <w:rPr>
                <w:rFonts w:hint="eastAsia" w:ascii="宋体" w:hAnsi="宋体"/>
                <w:color w:val="FF0000"/>
                <w:szCs w:val="21"/>
                <w:lang w:eastAsia="zh-CN"/>
              </w:rPr>
            </w:pPr>
          </w:p>
        </w:tc>
        <w:tc>
          <w:tcPr>
            <w:tcW w:w="960" w:type="dxa"/>
            <w:vAlign w:val="top"/>
          </w:tcPr>
          <w:p>
            <w:pPr>
              <w:rPr>
                <w:rFonts w:hint="eastAsia" w:ascii="宋体" w:hAnsi="宋体"/>
                <w:color w:val="FF0000"/>
                <w:szCs w:val="21"/>
                <w:lang w:val="en-US" w:eastAsia="zh-CN"/>
              </w:rPr>
            </w:pPr>
            <w:r>
              <w:rPr>
                <w:rFonts w:hint="eastAsia" w:ascii="宋体" w:hAnsi="宋体" w:eastAsia="宋体"/>
                <w:color w:val="auto"/>
                <w:szCs w:val="21"/>
              </w:rPr>
              <w:t>Q8.3.2</w:t>
            </w:r>
          </w:p>
        </w:tc>
        <w:tc>
          <w:tcPr>
            <w:tcW w:w="10004" w:type="dxa"/>
            <w:vAlign w:val="top"/>
          </w:tcPr>
          <w:p>
            <w:pPr>
              <w:snapToGrid w:val="0"/>
              <w:spacing w:line="400" w:lineRule="exact"/>
              <w:jc w:val="left"/>
              <w:rPr>
                <w:rFonts w:ascii="宋体" w:hAnsi="宋体" w:eastAsia="宋体"/>
                <w:color w:val="auto"/>
                <w:szCs w:val="21"/>
              </w:rPr>
            </w:pPr>
            <w:r>
              <w:rPr>
                <w:rFonts w:hint="eastAsia" w:ascii="宋体" w:hAnsi="宋体" w:eastAsia="宋体"/>
                <w:color w:val="auto"/>
                <w:szCs w:val="21"/>
              </w:rPr>
              <w:t>一、查：</w:t>
            </w:r>
            <w:r>
              <w:rPr>
                <w:rFonts w:hint="eastAsia" w:ascii="宋体" w:hAnsi="宋体" w:cs="Times New Roman"/>
                <w:sz w:val="21"/>
                <w:szCs w:val="21"/>
                <w:lang w:eastAsia="zh-CN"/>
              </w:rPr>
              <w:t>建设银行重庆观音桥支行红锦支行技防改造系统集成项目</w:t>
            </w:r>
            <w:r>
              <w:rPr>
                <w:rFonts w:hint="eastAsia" w:ascii="宋体" w:hAnsi="宋体" w:eastAsia="宋体"/>
                <w:color w:val="auto"/>
                <w:szCs w:val="21"/>
              </w:rPr>
              <w:t>《</w:t>
            </w:r>
            <w:r>
              <w:rPr>
                <w:rFonts w:hint="eastAsia" w:ascii="宋体" w:hAnsi="宋体" w:eastAsia="宋体"/>
                <w:color w:val="auto"/>
                <w:szCs w:val="21"/>
                <w:lang w:eastAsia="zh-CN"/>
              </w:rPr>
              <w:t>方案</w:t>
            </w:r>
            <w:r>
              <w:rPr>
                <w:rFonts w:hint="eastAsia" w:ascii="宋体" w:hAnsi="宋体" w:eastAsia="宋体"/>
                <w:color w:val="auto"/>
                <w:szCs w:val="21"/>
              </w:rPr>
              <w:t>计划书》</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rPr>
              <w:t>负责人：</w:t>
            </w:r>
            <w:r>
              <w:rPr>
                <w:rFonts w:hint="eastAsia"/>
                <w:color w:val="auto"/>
                <w:lang w:val="en-US" w:eastAsia="zh-CN"/>
              </w:rPr>
              <w:t>李成林</w:t>
            </w:r>
          </w:p>
          <w:p>
            <w:pPr>
              <w:snapToGrid w:val="0"/>
              <w:spacing w:line="400" w:lineRule="exact"/>
              <w:jc w:val="left"/>
              <w:rPr>
                <w:rFonts w:hint="default" w:eastAsia="宋体"/>
                <w:color w:val="auto"/>
                <w:lang w:val="en-US" w:eastAsia="zh-CN"/>
              </w:rPr>
            </w:pPr>
            <w:r>
              <w:rPr>
                <w:rFonts w:hint="eastAsia" w:ascii="宋体" w:hAnsi="宋体"/>
                <w:color w:val="auto"/>
                <w:szCs w:val="21"/>
                <w:lang w:eastAsia="zh-CN"/>
              </w:rPr>
              <w:t>合同签订</w:t>
            </w:r>
            <w:r>
              <w:rPr>
                <w:rFonts w:hint="eastAsia" w:ascii="宋体" w:hAnsi="宋体" w:eastAsia="宋体"/>
                <w:color w:val="auto"/>
                <w:szCs w:val="21"/>
              </w:rPr>
              <w:t>时间：</w:t>
            </w: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23</w:t>
            </w:r>
            <w:r>
              <w:rPr>
                <w:rFonts w:hint="eastAsia"/>
                <w:color w:val="auto"/>
              </w:rPr>
              <w:t>日</w:t>
            </w:r>
            <w:r>
              <w:rPr>
                <w:rFonts w:hint="eastAsia"/>
                <w:color w:val="auto"/>
                <w:lang w:val="en-US" w:eastAsia="zh-CN"/>
              </w:rPr>
              <w:t>,</w:t>
            </w:r>
            <w:r>
              <w:rPr>
                <w:rFonts w:hint="eastAsia"/>
                <w:color w:val="auto"/>
                <w:lang w:eastAsia="zh-CN"/>
              </w:rPr>
              <w:t>项目预计在</w:t>
            </w:r>
            <w:r>
              <w:rPr>
                <w:rFonts w:hint="eastAsia"/>
                <w:color w:val="auto"/>
                <w:lang w:val="en-US" w:eastAsia="zh-CN"/>
              </w:rPr>
              <w:t>60天内完成</w:t>
            </w:r>
          </w:p>
          <w:p>
            <w:pPr>
              <w:snapToGrid w:val="0"/>
              <w:spacing w:line="400" w:lineRule="exact"/>
              <w:jc w:val="left"/>
              <w:rPr>
                <w:rFonts w:hint="eastAsia" w:ascii="宋体" w:hAnsi="宋体" w:eastAsia="宋体"/>
                <w:color w:val="auto"/>
                <w:szCs w:val="21"/>
                <w:lang w:eastAsia="zh-CN"/>
              </w:rPr>
            </w:pPr>
            <w:r>
              <w:rPr>
                <w:rFonts w:hint="eastAsia" w:ascii="宋体" w:hAnsi="宋体" w:eastAsia="宋体"/>
                <w:color w:val="auto"/>
                <w:szCs w:val="21"/>
              </w:rPr>
              <w:t>参加人员：</w:t>
            </w:r>
            <w:r>
              <w:rPr>
                <w:rFonts w:hint="eastAsia"/>
                <w:color w:val="auto"/>
                <w:lang w:val="en-US" w:eastAsia="zh-CN"/>
              </w:rPr>
              <w:t>李成林</w:t>
            </w:r>
            <w:r>
              <w:rPr>
                <w:rFonts w:hint="eastAsia"/>
                <w:color w:val="auto"/>
              </w:rPr>
              <w:t>、</w:t>
            </w:r>
            <w:r>
              <w:rPr>
                <w:rFonts w:hint="eastAsia"/>
                <w:color w:val="auto"/>
                <w:lang w:eastAsia="zh-CN"/>
              </w:rPr>
              <w:t>李强云</w:t>
            </w:r>
            <w:r>
              <w:rPr>
                <w:rFonts w:hint="eastAsia"/>
                <w:color w:val="auto"/>
              </w:rPr>
              <w:t>、</w:t>
            </w:r>
            <w:r>
              <w:rPr>
                <w:rFonts w:hint="eastAsia"/>
                <w:color w:val="auto"/>
                <w:lang w:val="en-US" w:eastAsia="zh-CN"/>
              </w:rPr>
              <w:t>刘金灿</w:t>
            </w:r>
            <w:r>
              <w:rPr>
                <w:rFonts w:hint="eastAsia"/>
                <w:color w:val="auto"/>
              </w:rPr>
              <w:t>、</w:t>
            </w:r>
            <w:r>
              <w:rPr>
                <w:rFonts w:hint="eastAsia"/>
                <w:color w:val="auto"/>
                <w:lang w:val="en-US" w:eastAsia="zh-CN"/>
              </w:rPr>
              <w:t>梅国雄</w:t>
            </w:r>
            <w:r>
              <w:rPr>
                <w:rFonts w:hint="eastAsia"/>
                <w:color w:val="auto"/>
              </w:rPr>
              <w:t>、</w:t>
            </w:r>
            <w:r>
              <w:rPr>
                <w:rFonts w:hint="eastAsia"/>
                <w:color w:val="auto"/>
                <w:lang w:val="en-US" w:eastAsia="zh-CN"/>
              </w:rPr>
              <w:t>魏来等</w:t>
            </w:r>
          </w:p>
          <w:p>
            <w:pPr>
              <w:snapToGrid w:val="0"/>
              <w:spacing w:line="400" w:lineRule="exact"/>
              <w:jc w:val="left"/>
              <w:rPr>
                <w:rFonts w:ascii="宋体" w:hAnsi="宋体" w:eastAsia="宋体"/>
                <w:color w:val="auto"/>
                <w:szCs w:val="21"/>
              </w:rPr>
            </w:pPr>
            <w:r>
              <w:rPr>
                <w:rFonts w:hint="eastAsia" w:ascii="宋体" w:hAnsi="宋体" w:eastAsia="宋体"/>
                <w:color w:val="auto"/>
                <w:szCs w:val="21"/>
              </w:rPr>
              <w:t>计划书明确</w:t>
            </w:r>
            <w:r>
              <w:rPr>
                <w:rFonts w:hint="eastAsia" w:ascii="宋体" w:hAnsi="宋体"/>
                <w:color w:val="auto"/>
                <w:szCs w:val="21"/>
                <w:lang w:eastAsia="zh-CN"/>
              </w:rPr>
              <w:t>项目实施</w:t>
            </w:r>
            <w:r>
              <w:rPr>
                <w:rFonts w:hint="eastAsia" w:ascii="宋体" w:hAnsi="宋体" w:eastAsia="宋体"/>
                <w:color w:val="auto"/>
                <w:szCs w:val="21"/>
              </w:rPr>
              <w:t>内容、责任人、完成时间、资源需求等。</w:t>
            </w:r>
          </w:p>
          <w:p>
            <w:pPr>
              <w:snapToGrid w:val="0"/>
              <w:spacing w:line="400" w:lineRule="exact"/>
              <w:jc w:val="left"/>
              <w:rPr>
                <w:rFonts w:hint="eastAsia" w:ascii="宋体" w:hAnsi="宋体" w:eastAsia="宋体"/>
                <w:color w:val="auto"/>
                <w:szCs w:val="21"/>
              </w:rPr>
            </w:pPr>
            <w:r>
              <w:rPr>
                <w:rFonts w:hint="eastAsia" w:ascii="宋体" w:hAnsi="宋体" w:eastAsia="宋体"/>
                <w:color w:val="auto"/>
                <w:szCs w:val="21"/>
              </w:rPr>
              <w:t xml:space="preserve">任务              负责人           时间            </w:t>
            </w:r>
          </w:p>
          <w:p>
            <w:pPr>
              <w:snapToGrid w:val="0"/>
              <w:spacing w:line="400" w:lineRule="exact"/>
              <w:jc w:val="left"/>
              <w:rPr>
                <w:rFonts w:hint="eastAsia" w:ascii="宋体" w:hAnsi="宋体"/>
                <w:color w:val="auto"/>
                <w:szCs w:val="21"/>
                <w:lang w:val="en-US" w:eastAsia="zh-CN"/>
              </w:rPr>
            </w:pPr>
            <w:r>
              <w:rPr>
                <w:rFonts w:hint="eastAsia" w:ascii="宋体" w:hAnsi="宋体" w:eastAsia="宋体"/>
                <w:color w:val="auto"/>
                <w:szCs w:val="21"/>
                <w:lang w:eastAsia="zh-CN"/>
              </w:rPr>
              <w:t>技术交底</w:t>
            </w:r>
            <w:r>
              <w:rPr>
                <w:rFonts w:hint="eastAsia" w:ascii="宋体" w:hAnsi="宋体"/>
                <w:color w:val="auto"/>
                <w:szCs w:val="21"/>
                <w:lang w:val="en-US" w:eastAsia="zh-CN"/>
              </w:rPr>
              <w:t xml:space="preserve">        </w:t>
            </w:r>
            <w:r>
              <w:rPr>
                <w:rFonts w:hint="eastAsia" w:ascii="宋体" w:hAnsi="宋体" w:eastAsia="宋体"/>
                <w:color w:val="auto"/>
                <w:szCs w:val="21"/>
                <w:lang w:val="en-US" w:eastAsia="zh-CN"/>
              </w:rPr>
              <w:t xml:space="preserve"> </w:t>
            </w:r>
            <w:r>
              <w:rPr>
                <w:rFonts w:hint="eastAsia" w:ascii="宋体" w:hAnsi="宋体"/>
                <w:color w:val="auto"/>
                <w:szCs w:val="21"/>
                <w:lang w:val="en-US" w:eastAsia="zh-CN"/>
              </w:rPr>
              <w:t>张剑平</w:t>
            </w:r>
            <w:r>
              <w:rPr>
                <w:rFonts w:hint="eastAsia" w:ascii="宋体" w:hAnsi="宋体" w:eastAsia="宋体"/>
                <w:color w:val="auto"/>
                <w:szCs w:val="21"/>
                <w:lang w:val="en-US" w:eastAsia="zh-CN"/>
              </w:rPr>
              <w:t>（甲方）</w:t>
            </w:r>
            <w:r>
              <w:rPr>
                <w:rFonts w:hint="eastAsia" w:ascii="宋体" w:hAnsi="宋体"/>
                <w:color w:val="auto"/>
                <w:szCs w:val="21"/>
                <w:lang w:val="en-US" w:eastAsia="zh-CN"/>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5.26</w:t>
            </w:r>
          </w:p>
          <w:p>
            <w:pPr>
              <w:snapToGrid w:val="0"/>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方案设计</w:t>
            </w:r>
            <w:r>
              <w:rPr>
                <w:rFonts w:hint="eastAsia" w:ascii="宋体" w:hAnsi="宋体" w:eastAsia="宋体"/>
                <w:color w:val="auto"/>
                <w:szCs w:val="21"/>
                <w:lang w:val="en-US" w:eastAsia="zh-CN"/>
              </w:rPr>
              <w:t xml:space="preserve">          </w:t>
            </w:r>
            <w:r>
              <w:rPr>
                <w:rFonts w:hint="eastAsia"/>
                <w:color w:val="auto"/>
                <w:lang w:val="en-US" w:eastAsia="zh-CN"/>
              </w:rPr>
              <w:t>李成林</w:t>
            </w:r>
            <w:r>
              <w:rPr>
                <w:rFonts w:hint="eastAsia" w:ascii="宋体" w:hAnsi="宋体" w:eastAsia="宋体"/>
                <w:color w:val="auto"/>
                <w:szCs w:val="21"/>
                <w:lang w:val="en-US" w:eastAsia="zh-CN"/>
              </w:rPr>
              <w:t xml:space="preserve">      </w:t>
            </w:r>
            <w:r>
              <w:rPr>
                <w:rFonts w:hint="eastAsia" w:ascii="宋体" w:hAnsi="宋体"/>
                <w:color w:val="auto"/>
                <w:szCs w:val="21"/>
                <w:lang w:val="en-US" w:eastAsia="zh-CN"/>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rPr>
              <w:t>.</w:t>
            </w:r>
            <w:r>
              <w:rPr>
                <w:rFonts w:hint="eastAsia" w:ascii="宋体" w:hAnsi="宋体"/>
                <w:color w:val="auto"/>
                <w:szCs w:val="21"/>
                <w:lang w:val="en-US" w:eastAsia="zh-CN"/>
              </w:rPr>
              <w:t>28</w:t>
            </w:r>
          </w:p>
          <w:p>
            <w:pPr>
              <w:snapToGrid w:val="0"/>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调整方案、确认</w:t>
            </w:r>
            <w:r>
              <w:rPr>
                <w:rFonts w:hint="eastAsia" w:ascii="宋体" w:hAnsi="宋体" w:eastAsia="宋体"/>
                <w:color w:val="auto"/>
                <w:szCs w:val="21"/>
                <w:lang w:val="en-US" w:eastAsia="zh-CN"/>
              </w:rPr>
              <w:t xml:space="preserve">    </w:t>
            </w:r>
            <w:r>
              <w:rPr>
                <w:rFonts w:hint="eastAsia" w:ascii="宋体" w:hAnsi="宋体"/>
                <w:color w:val="auto"/>
                <w:szCs w:val="21"/>
                <w:lang w:val="en-US" w:eastAsia="zh-CN"/>
              </w:rPr>
              <w:t>李强云</w:t>
            </w:r>
            <w:r>
              <w:rPr>
                <w:rFonts w:hint="eastAsia"/>
                <w:color w:val="auto"/>
                <w:lang w:val="en-US" w:eastAsia="zh-CN"/>
              </w:rPr>
              <w:t>、</w:t>
            </w:r>
            <w:r>
              <w:rPr>
                <w:rFonts w:hint="eastAsia" w:ascii="宋体" w:hAnsi="宋体"/>
                <w:color w:val="auto"/>
                <w:szCs w:val="21"/>
                <w:lang w:val="en-US" w:eastAsia="zh-CN"/>
              </w:rPr>
              <w:t>张剑平</w:t>
            </w:r>
            <w:r>
              <w:rPr>
                <w:rFonts w:hint="eastAsia" w:ascii="宋体" w:hAnsi="宋体" w:eastAsia="宋体"/>
                <w:color w:val="auto"/>
                <w:szCs w:val="21"/>
                <w:lang w:val="en-US" w:eastAsia="zh-CN"/>
              </w:rPr>
              <w:t xml:space="preserve">（甲方） </w:t>
            </w:r>
            <w:r>
              <w:rPr>
                <w:rFonts w:hint="eastAsia" w:ascii="宋体" w:hAnsi="宋体"/>
                <w:color w:val="auto"/>
                <w:szCs w:val="21"/>
                <w:lang w:val="en-US" w:eastAsia="zh-CN"/>
              </w:rPr>
              <w:t xml:space="preserve">  </w:t>
            </w:r>
            <w:r>
              <w:rPr>
                <w:rFonts w:hint="eastAsia" w:ascii="宋体" w:hAnsi="宋体" w:eastAsia="宋体"/>
                <w:color w:val="auto"/>
                <w:szCs w:val="21"/>
              </w:rPr>
              <w:t>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rPr>
              <w:t>.</w:t>
            </w:r>
            <w:r>
              <w:rPr>
                <w:rFonts w:hint="eastAsia" w:ascii="宋体" w:hAnsi="宋体"/>
                <w:color w:val="auto"/>
                <w:szCs w:val="21"/>
                <w:lang w:val="en-US" w:eastAsia="zh-CN"/>
              </w:rPr>
              <w:t>30</w:t>
            </w:r>
          </w:p>
          <w:p>
            <w:pPr>
              <w:snapToGrid w:val="0"/>
              <w:spacing w:line="400" w:lineRule="exact"/>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设备采购清单、</w:t>
            </w:r>
            <w:r>
              <w:rPr>
                <w:rFonts w:hint="eastAsia" w:ascii="宋体" w:hAnsi="宋体"/>
                <w:color w:val="auto"/>
                <w:szCs w:val="21"/>
                <w:lang w:val="en-US" w:eastAsia="zh-CN"/>
              </w:rPr>
              <w:t>线路敷设、布局图</w:t>
            </w:r>
            <w:r>
              <w:rPr>
                <w:rFonts w:hint="eastAsia" w:ascii="宋体" w:hAnsi="宋体" w:eastAsia="宋体"/>
                <w:color w:val="auto"/>
                <w:szCs w:val="21"/>
                <w:lang w:val="en-US" w:eastAsia="zh-CN"/>
              </w:rPr>
              <w:t xml:space="preserve"> </w:t>
            </w:r>
            <w:r>
              <w:rPr>
                <w:rFonts w:hint="eastAsia" w:ascii="宋体" w:hAnsi="宋体"/>
                <w:color w:val="auto"/>
                <w:szCs w:val="21"/>
                <w:lang w:val="en-US" w:eastAsia="zh-CN"/>
              </w:rPr>
              <w:t xml:space="preserve"> </w:t>
            </w:r>
            <w:r>
              <w:rPr>
                <w:rFonts w:hint="eastAsia"/>
                <w:color w:val="auto"/>
                <w:lang w:val="en-US" w:eastAsia="zh-CN"/>
              </w:rPr>
              <w:t>李成林</w:t>
            </w:r>
            <w:r>
              <w:rPr>
                <w:rFonts w:hint="eastAsia" w:ascii="宋体" w:hAnsi="宋体" w:eastAsia="宋体"/>
                <w:color w:val="auto"/>
                <w:szCs w:val="21"/>
                <w:lang w:val="en-US" w:eastAsia="zh-CN"/>
              </w:rPr>
              <w:t xml:space="preserve">  </w:t>
            </w:r>
            <w:r>
              <w:rPr>
                <w:rFonts w:hint="eastAsia" w:ascii="宋体" w:hAnsi="宋体"/>
                <w:color w:val="auto"/>
                <w:szCs w:val="21"/>
                <w:lang w:val="en-US" w:eastAsia="zh-CN"/>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lang w:val="en-US" w:eastAsia="zh-CN"/>
              </w:rPr>
              <w:t>.</w:t>
            </w:r>
            <w:r>
              <w:rPr>
                <w:rFonts w:hint="eastAsia" w:ascii="宋体" w:hAnsi="宋体"/>
                <w:color w:val="auto"/>
                <w:szCs w:val="21"/>
                <w:lang w:val="en-US" w:eastAsia="zh-CN"/>
              </w:rPr>
              <w:t>31</w:t>
            </w:r>
          </w:p>
          <w:p>
            <w:pPr>
              <w:rPr>
                <w:rFonts w:ascii="宋体" w:hAnsi="宋体" w:eastAsia="宋体"/>
                <w:color w:val="auto"/>
                <w:szCs w:val="21"/>
              </w:rPr>
            </w:pPr>
            <w:r>
              <w:rPr>
                <w:rFonts w:ascii="宋体" w:hAnsi="宋体" w:eastAsia="宋体"/>
                <w:color w:val="auto"/>
                <w:szCs w:val="21"/>
              </w:rPr>
              <w:t>………………</w:t>
            </w:r>
          </w:p>
          <w:p>
            <w:pPr>
              <w:spacing w:line="276" w:lineRule="auto"/>
              <w:ind w:firstLine="420" w:firstLineChars="200"/>
              <w:rPr>
                <w:rFonts w:hint="eastAsia" w:ascii="宋体" w:hAnsi="宋体"/>
                <w:color w:val="FF0000"/>
                <w:sz w:val="21"/>
                <w:szCs w:val="21"/>
                <w:lang w:val="en-US" w:eastAsia="zh-CN"/>
              </w:rPr>
            </w:pPr>
            <w:r>
              <w:rPr>
                <w:rFonts w:hint="eastAsia" w:ascii="宋体" w:hAnsi="宋体" w:eastAsia="宋体"/>
                <w:color w:val="auto"/>
                <w:szCs w:val="21"/>
              </w:rPr>
              <w:t>策划符合要求。</w:t>
            </w:r>
          </w:p>
        </w:tc>
        <w:tc>
          <w:tcPr>
            <w:tcW w:w="1585" w:type="dxa"/>
            <w:vAlign w:val="top"/>
          </w:tcPr>
          <w:p>
            <w:pPr>
              <w:rPr>
                <w:color w:val="FF0000"/>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360" w:lineRule="auto"/>
              <w:rPr>
                <w:rFonts w:hint="eastAsia" w:ascii="宋体" w:hAnsi="宋体"/>
                <w:color w:val="FF0000"/>
                <w:szCs w:val="21"/>
                <w:lang w:eastAsia="zh-CN"/>
              </w:rPr>
            </w:pPr>
            <w:r>
              <w:rPr>
                <w:rFonts w:hint="eastAsia" w:ascii="宋体" w:hAnsi="宋体" w:eastAsia="宋体"/>
                <w:color w:val="auto"/>
                <w:szCs w:val="21"/>
              </w:rPr>
              <w:t>设计和开发输入</w:t>
            </w:r>
          </w:p>
        </w:tc>
        <w:tc>
          <w:tcPr>
            <w:tcW w:w="960" w:type="dxa"/>
            <w:vAlign w:val="top"/>
          </w:tcPr>
          <w:p>
            <w:pPr>
              <w:rPr>
                <w:rFonts w:hint="eastAsia" w:ascii="宋体" w:hAnsi="宋体"/>
                <w:color w:val="FF0000"/>
                <w:szCs w:val="21"/>
                <w:lang w:val="en-US" w:eastAsia="zh-CN"/>
              </w:rPr>
            </w:pPr>
            <w:r>
              <w:rPr>
                <w:rFonts w:hint="eastAsia" w:ascii="宋体" w:hAnsi="宋体" w:eastAsia="宋体"/>
                <w:color w:val="auto"/>
                <w:szCs w:val="21"/>
              </w:rPr>
              <w:t>Q8.3.3</w:t>
            </w:r>
          </w:p>
        </w:tc>
        <w:tc>
          <w:tcPr>
            <w:tcW w:w="10004" w:type="dxa"/>
            <w:vAlign w:val="top"/>
          </w:tcPr>
          <w:p>
            <w:pPr>
              <w:numPr>
                <w:ilvl w:val="0"/>
                <w:numId w:val="11"/>
              </w:numPr>
              <w:spacing w:line="276" w:lineRule="auto"/>
              <w:rPr>
                <w:rFonts w:hint="eastAsia" w:ascii="宋体" w:hAnsi="宋体" w:eastAsia="宋体"/>
                <w:color w:val="auto"/>
                <w:szCs w:val="21"/>
                <w:lang w:eastAsia="zh-CN"/>
              </w:rPr>
            </w:pPr>
            <w:r>
              <w:rPr>
                <w:rFonts w:hint="eastAsia" w:ascii="宋体" w:hAnsi="宋体"/>
                <w:color w:val="auto"/>
                <w:szCs w:val="21"/>
                <w:lang w:eastAsia="zh-CN"/>
              </w:rPr>
              <w:t>查项目</w:t>
            </w:r>
            <w:r>
              <w:rPr>
                <w:rFonts w:hint="eastAsia" w:ascii="宋体" w:hAnsi="宋体" w:eastAsia="宋体"/>
                <w:color w:val="auto"/>
                <w:szCs w:val="21"/>
                <w:lang w:eastAsia="zh-CN"/>
              </w:rPr>
              <w:t>：</w:t>
            </w:r>
            <w:r>
              <w:rPr>
                <w:rFonts w:hint="eastAsia" w:ascii="宋体" w:hAnsi="宋体" w:cs="Times New Roman"/>
                <w:sz w:val="21"/>
                <w:szCs w:val="21"/>
                <w:lang w:eastAsia="zh-CN"/>
              </w:rPr>
              <w:t>建设银行重庆观音桥支行红锦支行技防改造系统集成项目</w:t>
            </w:r>
          </w:p>
          <w:p>
            <w:pPr>
              <w:numPr>
                <w:ilvl w:val="0"/>
                <w:numId w:val="11"/>
              </w:numPr>
              <w:spacing w:line="276" w:lineRule="auto"/>
              <w:rPr>
                <w:rFonts w:hint="eastAsia" w:ascii="宋体" w:hAnsi="宋体" w:eastAsia="宋体"/>
                <w:color w:val="auto"/>
                <w:szCs w:val="21"/>
                <w:lang w:eastAsia="zh-CN"/>
              </w:rPr>
            </w:pPr>
            <w:r>
              <w:rPr>
                <w:rFonts w:hint="eastAsia" w:ascii="宋体" w:hAnsi="宋体" w:eastAsia="宋体"/>
                <w:color w:val="auto"/>
                <w:szCs w:val="21"/>
                <w:lang w:eastAsia="zh-CN"/>
              </w:rPr>
              <w:t>查设计输入：</w:t>
            </w:r>
          </w:p>
          <w:p>
            <w:pPr>
              <w:numPr>
                <w:ilvl w:val="0"/>
                <w:numId w:val="0"/>
              </w:numPr>
              <w:spacing w:line="276" w:lineRule="auto"/>
              <w:rPr>
                <w:rFonts w:hint="eastAsia" w:ascii="宋体" w:hAnsi="宋体" w:eastAsia="宋体"/>
                <w:color w:val="auto"/>
                <w:szCs w:val="21"/>
                <w:lang w:eastAsia="zh-CN"/>
              </w:rPr>
            </w:pPr>
            <w:r>
              <w:rPr>
                <w:rFonts w:hint="eastAsia" w:ascii="宋体" w:hAnsi="宋体"/>
                <w:color w:val="auto"/>
                <w:szCs w:val="21"/>
                <w:lang w:eastAsia="zh-CN"/>
              </w:rPr>
              <w:t>客户功能需求</w:t>
            </w:r>
            <w:r>
              <w:rPr>
                <w:rFonts w:hint="eastAsia" w:ascii="宋体" w:hAnsi="宋体" w:eastAsia="宋体"/>
                <w:color w:val="auto"/>
                <w:szCs w:val="21"/>
                <w:lang w:eastAsia="zh-CN"/>
              </w:rPr>
              <w:t>、标准及规范（《安全防范工程</w:t>
            </w:r>
            <w:r>
              <w:rPr>
                <w:rFonts w:hint="eastAsia" w:ascii="宋体" w:hAnsi="宋体"/>
                <w:color w:val="auto"/>
                <w:szCs w:val="21"/>
                <w:lang w:eastAsia="zh-CN"/>
              </w:rPr>
              <w:t>技术规范</w:t>
            </w:r>
            <w:r>
              <w:rPr>
                <w:rFonts w:hint="eastAsia" w:ascii="宋体" w:hAnsi="宋体" w:eastAsia="宋体"/>
                <w:color w:val="auto"/>
                <w:szCs w:val="21"/>
                <w:lang w:eastAsia="zh-CN"/>
              </w:rPr>
              <w:t xml:space="preserve">》 </w:t>
            </w:r>
            <w:r>
              <w:rPr>
                <w:rFonts w:hint="eastAsia" w:ascii="宋体" w:hAnsi="宋体"/>
                <w:color w:val="auto"/>
                <w:szCs w:val="21"/>
                <w:lang w:val="en-US" w:eastAsia="zh-CN"/>
              </w:rPr>
              <w:t>GB50348</w:t>
            </w:r>
            <w:r>
              <w:rPr>
                <w:rFonts w:hint="eastAsia" w:ascii="宋体" w:hAnsi="宋体" w:eastAsia="宋体"/>
                <w:color w:val="auto"/>
                <w:szCs w:val="21"/>
                <w:lang w:eastAsia="zh-CN"/>
              </w:rPr>
              <w:t>-</w:t>
            </w:r>
            <w:r>
              <w:rPr>
                <w:rFonts w:hint="eastAsia" w:ascii="宋体" w:hAnsi="宋体"/>
                <w:color w:val="auto"/>
                <w:szCs w:val="21"/>
                <w:lang w:val="en-US" w:eastAsia="zh-CN"/>
              </w:rPr>
              <w:t>2004</w:t>
            </w:r>
            <w:r>
              <w:rPr>
                <w:rFonts w:hint="eastAsia" w:ascii="宋体" w:hAnsi="宋体"/>
                <w:color w:val="auto"/>
                <w:szCs w:val="21"/>
                <w:lang w:eastAsia="zh-CN"/>
              </w:rPr>
              <w:t>、</w:t>
            </w:r>
            <w:r>
              <w:rPr>
                <w:rFonts w:hint="eastAsia" w:ascii="宋体" w:hAnsi="宋体" w:eastAsia="宋体"/>
                <w:color w:val="auto"/>
                <w:szCs w:val="21"/>
                <w:lang w:eastAsia="zh-CN"/>
              </w:rPr>
              <w:t>《</w:t>
            </w:r>
            <w:r>
              <w:rPr>
                <w:rFonts w:hint="eastAsia" w:ascii="宋体" w:hAnsi="宋体"/>
                <w:color w:val="auto"/>
                <w:szCs w:val="21"/>
                <w:lang w:eastAsia="zh-CN"/>
              </w:rPr>
              <w:t>银行</w:t>
            </w:r>
            <w:r>
              <w:rPr>
                <w:rFonts w:hint="eastAsia" w:ascii="宋体" w:hAnsi="宋体" w:eastAsia="宋体"/>
                <w:color w:val="auto"/>
                <w:szCs w:val="21"/>
                <w:lang w:eastAsia="zh-CN"/>
              </w:rPr>
              <w:t>报警</w:t>
            </w:r>
            <w:r>
              <w:rPr>
                <w:rFonts w:hint="eastAsia" w:ascii="宋体" w:hAnsi="宋体"/>
                <w:color w:val="auto"/>
                <w:szCs w:val="21"/>
                <w:lang w:eastAsia="zh-CN"/>
              </w:rPr>
              <w:t>监控联网系统</w:t>
            </w:r>
            <w:r>
              <w:rPr>
                <w:rFonts w:hint="eastAsia" w:ascii="宋体" w:hAnsi="宋体" w:eastAsia="宋体"/>
                <w:color w:val="auto"/>
                <w:szCs w:val="21"/>
                <w:lang w:eastAsia="zh-CN"/>
              </w:rPr>
              <w:t xml:space="preserve">技术要求》 </w:t>
            </w:r>
            <w:r>
              <w:rPr>
                <w:rFonts w:hint="eastAsia" w:ascii="宋体" w:hAnsi="宋体"/>
                <w:color w:val="auto"/>
                <w:szCs w:val="21"/>
                <w:lang w:val="en-US" w:eastAsia="zh-CN"/>
              </w:rPr>
              <w:t>GB</w:t>
            </w:r>
            <w:r>
              <w:rPr>
                <w:rFonts w:hint="eastAsia" w:ascii="宋体" w:hAnsi="宋体" w:eastAsia="宋体"/>
                <w:color w:val="auto"/>
                <w:szCs w:val="21"/>
                <w:lang w:eastAsia="zh-CN"/>
              </w:rPr>
              <w:t>/T</w:t>
            </w:r>
            <w:r>
              <w:rPr>
                <w:rFonts w:hint="eastAsia" w:ascii="宋体" w:hAnsi="宋体"/>
                <w:color w:val="auto"/>
                <w:szCs w:val="21"/>
                <w:lang w:val="en-US" w:eastAsia="zh-CN"/>
              </w:rPr>
              <w:t>16676</w:t>
            </w:r>
            <w:r>
              <w:rPr>
                <w:rFonts w:hint="eastAsia" w:ascii="宋体" w:hAnsi="宋体" w:eastAsia="宋体"/>
                <w:color w:val="auto"/>
                <w:szCs w:val="21"/>
                <w:lang w:eastAsia="zh-CN"/>
              </w:rPr>
              <w:t>-20</w:t>
            </w:r>
            <w:r>
              <w:rPr>
                <w:rFonts w:hint="eastAsia" w:ascii="宋体" w:hAnsi="宋体"/>
                <w:color w:val="auto"/>
                <w:szCs w:val="21"/>
                <w:lang w:val="en-US" w:eastAsia="zh-CN"/>
              </w:rPr>
              <w:t>10</w:t>
            </w:r>
            <w:r>
              <w:rPr>
                <w:rFonts w:hint="eastAsia" w:ascii="宋体" w:hAnsi="宋体"/>
                <w:color w:val="auto"/>
                <w:szCs w:val="21"/>
                <w:lang w:eastAsia="zh-CN"/>
              </w:rPr>
              <w:t>、</w:t>
            </w:r>
            <w:r>
              <w:rPr>
                <w:rFonts w:hint="eastAsia" w:ascii="宋体" w:hAnsi="宋体" w:eastAsia="宋体"/>
                <w:color w:val="auto"/>
                <w:szCs w:val="21"/>
                <w:lang w:eastAsia="zh-CN"/>
              </w:rPr>
              <w:t>《</w:t>
            </w:r>
            <w:r>
              <w:rPr>
                <w:rFonts w:hint="eastAsia" w:ascii="宋体" w:hAnsi="宋体"/>
                <w:color w:val="auto"/>
                <w:szCs w:val="21"/>
                <w:lang w:eastAsia="zh-CN"/>
              </w:rPr>
              <w:t>银行营业场所安全防范要求</w:t>
            </w:r>
            <w:r>
              <w:rPr>
                <w:rFonts w:hint="eastAsia" w:ascii="宋体" w:hAnsi="宋体" w:eastAsia="宋体"/>
                <w:color w:val="auto"/>
                <w:szCs w:val="21"/>
                <w:lang w:eastAsia="zh-CN"/>
              </w:rPr>
              <w:t>》 G</w:t>
            </w:r>
            <w:r>
              <w:rPr>
                <w:rFonts w:hint="eastAsia" w:ascii="宋体" w:hAnsi="宋体"/>
                <w:color w:val="auto"/>
                <w:szCs w:val="21"/>
                <w:lang w:val="en-US" w:eastAsia="zh-CN"/>
              </w:rPr>
              <w:t>A</w:t>
            </w:r>
            <w:r>
              <w:rPr>
                <w:rFonts w:hint="eastAsia" w:ascii="宋体" w:hAnsi="宋体" w:eastAsia="宋体"/>
                <w:color w:val="auto"/>
                <w:szCs w:val="21"/>
                <w:lang w:eastAsia="zh-CN"/>
              </w:rPr>
              <w:t xml:space="preserve"> </w:t>
            </w:r>
            <w:r>
              <w:rPr>
                <w:rFonts w:hint="eastAsia" w:ascii="宋体" w:hAnsi="宋体"/>
                <w:color w:val="auto"/>
                <w:szCs w:val="21"/>
                <w:lang w:val="en-US" w:eastAsia="zh-CN"/>
              </w:rPr>
              <w:t>38</w:t>
            </w:r>
            <w:r>
              <w:rPr>
                <w:rFonts w:hint="eastAsia" w:ascii="宋体" w:hAnsi="宋体" w:eastAsia="宋体"/>
                <w:color w:val="auto"/>
                <w:szCs w:val="21"/>
                <w:lang w:eastAsia="zh-CN"/>
              </w:rPr>
              <w:t>-20</w:t>
            </w:r>
            <w:r>
              <w:rPr>
                <w:rFonts w:hint="eastAsia" w:ascii="宋体" w:hAnsi="宋体"/>
                <w:color w:val="auto"/>
                <w:szCs w:val="21"/>
                <w:lang w:val="en-US" w:eastAsia="zh-CN"/>
              </w:rPr>
              <w:t>15</w:t>
            </w:r>
            <w:r>
              <w:rPr>
                <w:rFonts w:hint="eastAsia" w:ascii="宋体" w:hAnsi="宋体" w:eastAsia="宋体"/>
                <w:color w:val="auto"/>
                <w:szCs w:val="21"/>
                <w:lang w:eastAsia="zh-CN"/>
              </w:rPr>
              <w:t>）、客户合同等</w:t>
            </w:r>
          </w:p>
          <w:p>
            <w:pPr>
              <w:numPr>
                <w:ilvl w:val="0"/>
                <w:numId w:val="0"/>
              </w:numPr>
              <w:spacing w:line="276" w:lineRule="auto"/>
              <w:rPr>
                <w:rFonts w:hint="eastAsia" w:ascii="宋体" w:hAnsi="宋体" w:eastAsia="宋体"/>
                <w:color w:val="auto"/>
                <w:szCs w:val="21"/>
                <w:lang w:eastAsia="zh-CN"/>
              </w:rPr>
            </w:pPr>
            <w:r>
              <w:rPr>
                <w:rFonts w:hint="eastAsia" w:ascii="宋体" w:hAnsi="宋体" w:eastAsia="宋体"/>
                <w:color w:val="auto"/>
                <w:szCs w:val="21"/>
                <w:lang w:eastAsia="zh-CN"/>
              </w:rPr>
              <w:t>3、功能要求：</w:t>
            </w:r>
          </w:p>
          <w:p>
            <w:pPr>
              <w:spacing w:line="276" w:lineRule="auto"/>
              <w:rPr>
                <w:rFonts w:hint="default" w:ascii="宋体" w:hAnsi="宋体" w:cs="Times New Roman"/>
                <w:color w:val="auto"/>
                <w:szCs w:val="21"/>
                <w:lang w:val="en-US" w:eastAsia="zh-CN"/>
              </w:rPr>
            </w:pPr>
            <w:r>
              <w:rPr>
                <w:rFonts w:hint="eastAsia" w:ascii="宋体" w:hAnsi="宋体"/>
                <w:color w:val="auto"/>
                <w:szCs w:val="21"/>
                <w:lang w:val="en-US" w:eastAsia="zh-CN"/>
              </w:rPr>
              <w:t>一层网店正门及外环境：监控进出人员</w:t>
            </w:r>
            <w:r>
              <w:rPr>
                <w:rFonts w:hint="eastAsia" w:ascii="宋体" w:hAnsi="宋体" w:cs="Times New Roman"/>
                <w:color w:val="auto"/>
                <w:szCs w:val="21"/>
                <w:lang w:val="en-US" w:eastAsia="zh-CN"/>
              </w:rPr>
              <w:t>体貌特征，照射运钞车停靠部位；自助银行：人脸识别监控无死角；营业大厅主要出入口：监控人员运作情况及客户操作安全状态；库房：监控无死角；内部联网报警功能：通过软银件设备联合调试，连接UPS备用电源可以实现网点与分行监控中心的报警联动功能，网点的报警信号在触发网点声光报警器的同时，通过网络传输至分行监控中心（24小时人员值守），分行监控中心将通过视频画面和声音来提示监控值守人员有效处理警情。.........</w:t>
            </w:r>
          </w:p>
          <w:p>
            <w:pPr>
              <w:spacing w:line="276" w:lineRule="auto"/>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查，设计输入进行了评审：</w:t>
            </w:r>
          </w:p>
          <w:p>
            <w:pPr>
              <w:spacing w:line="276" w:lineRule="auto"/>
              <w:rPr>
                <w:rFonts w:hint="eastAsia" w:ascii="宋体" w:hAnsi="宋体" w:eastAsia="宋体"/>
                <w:color w:val="auto"/>
                <w:szCs w:val="21"/>
                <w:lang w:eastAsia="zh-CN"/>
              </w:rPr>
            </w:pPr>
            <w:r>
              <w:rPr>
                <w:rFonts w:hint="eastAsia" w:ascii="宋体" w:hAnsi="宋体" w:eastAsia="宋体"/>
                <w:color w:val="auto"/>
                <w:szCs w:val="21"/>
              </w:rPr>
              <w:t>评审：</w:t>
            </w:r>
            <w:r>
              <w:rPr>
                <w:rFonts w:hint="eastAsia" w:ascii="宋体" w:hAnsi="宋体" w:eastAsia="宋体"/>
                <w:color w:val="auto"/>
                <w:szCs w:val="21"/>
                <w:lang w:val="en-US" w:eastAsia="zh-CN"/>
              </w:rPr>
              <w:t xml:space="preserve"> </w:t>
            </w:r>
            <w:r>
              <w:rPr>
                <w:rFonts w:hint="eastAsia"/>
                <w:color w:val="auto"/>
                <w:lang w:val="en-US" w:eastAsia="zh-CN"/>
              </w:rPr>
              <w:t>李成林</w:t>
            </w:r>
          </w:p>
          <w:p>
            <w:pPr>
              <w:spacing w:line="276" w:lineRule="auto"/>
              <w:rPr>
                <w:rFonts w:hint="eastAsia" w:ascii="宋体" w:hAnsi="宋体" w:eastAsia="宋体"/>
                <w:color w:val="auto"/>
                <w:szCs w:val="21"/>
              </w:rPr>
            </w:pPr>
            <w:r>
              <w:rPr>
                <w:rFonts w:hint="eastAsia" w:ascii="宋体" w:hAnsi="宋体" w:eastAsia="宋体"/>
                <w:color w:val="auto"/>
                <w:szCs w:val="21"/>
              </w:rPr>
              <w:t>评审结果：设计输入评审,符合标准，此设计</w:t>
            </w:r>
            <w:r>
              <w:rPr>
                <w:rFonts w:hint="eastAsia" w:ascii="宋体" w:hAnsi="宋体" w:eastAsia="宋体"/>
                <w:color w:val="auto"/>
                <w:szCs w:val="21"/>
                <w:lang w:eastAsia="zh-CN"/>
              </w:rPr>
              <w:t>输入</w:t>
            </w:r>
            <w:r>
              <w:rPr>
                <w:rFonts w:hint="eastAsia" w:ascii="宋体" w:hAnsi="宋体" w:eastAsia="宋体"/>
                <w:color w:val="auto"/>
                <w:szCs w:val="21"/>
              </w:rPr>
              <w:t>全面。</w:t>
            </w:r>
          </w:p>
          <w:p>
            <w:pPr>
              <w:spacing w:line="276" w:lineRule="auto"/>
              <w:rPr>
                <w:rFonts w:hint="default" w:ascii="宋体" w:hAnsi="宋体"/>
                <w:color w:val="FF0000"/>
                <w:sz w:val="21"/>
                <w:szCs w:val="21"/>
                <w:lang w:val="en-US" w:eastAsia="zh-CN"/>
              </w:rPr>
            </w:pPr>
            <w:r>
              <w:rPr>
                <w:rFonts w:hint="eastAsia" w:ascii="宋体" w:hAnsi="宋体" w:eastAsia="宋体"/>
                <w:color w:val="auto"/>
                <w:szCs w:val="21"/>
              </w:rPr>
              <w:t>时间：20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05</w:t>
            </w:r>
            <w:r>
              <w:rPr>
                <w:rFonts w:hint="eastAsia" w:ascii="宋体" w:hAnsi="宋体" w:eastAsia="宋体"/>
                <w:color w:val="auto"/>
                <w:szCs w:val="21"/>
              </w:rPr>
              <w:t>.</w:t>
            </w:r>
            <w:r>
              <w:rPr>
                <w:rFonts w:hint="eastAsia" w:ascii="宋体" w:hAnsi="宋体"/>
                <w:color w:val="auto"/>
                <w:szCs w:val="21"/>
                <w:lang w:val="en-US" w:eastAsia="zh-CN"/>
              </w:rPr>
              <w:t>25</w:t>
            </w:r>
          </w:p>
        </w:tc>
        <w:tc>
          <w:tcPr>
            <w:tcW w:w="1585" w:type="dxa"/>
            <w:vAlign w:val="top"/>
          </w:tcPr>
          <w:p>
            <w:pPr>
              <w:rPr>
                <w:color w:val="FF0000"/>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360" w:lineRule="auto"/>
              <w:rPr>
                <w:rFonts w:hint="eastAsia" w:ascii="宋体" w:hAnsi="宋体"/>
                <w:color w:val="FF0000"/>
                <w:szCs w:val="21"/>
                <w:lang w:eastAsia="zh-CN"/>
              </w:rPr>
            </w:pPr>
            <w:r>
              <w:rPr>
                <w:rFonts w:hint="eastAsia" w:ascii="宋体" w:hAnsi="宋体" w:eastAsia="宋体"/>
                <w:color w:val="auto"/>
                <w:szCs w:val="21"/>
              </w:rPr>
              <w:t>设计和开发控制</w:t>
            </w:r>
          </w:p>
        </w:tc>
        <w:tc>
          <w:tcPr>
            <w:tcW w:w="960" w:type="dxa"/>
            <w:vAlign w:val="top"/>
          </w:tcPr>
          <w:p>
            <w:pPr>
              <w:rPr>
                <w:rFonts w:hint="eastAsia" w:ascii="宋体" w:hAnsi="宋体"/>
                <w:color w:val="FF0000"/>
                <w:szCs w:val="21"/>
                <w:lang w:val="en-US" w:eastAsia="zh-CN"/>
              </w:rPr>
            </w:pPr>
            <w:r>
              <w:rPr>
                <w:rFonts w:hint="eastAsia" w:ascii="宋体" w:hAnsi="宋体" w:eastAsia="宋体"/>
                <w:color w:val="auto"/>
                <w:szCs w:val="21"/>
              </w:rPr>
              <w:t>Q8.3.4</w:t>
            </w:r>
          </w:p>
        </w:tc>
        <w:tc>
          <w:tcPr>
            <w:tcW w:w="10004" w:type="dxa"/>
            <w:vAlign w:val="top"/>
          </w:tcPr>
          <w:p>
            <w:pPr>
              <w:widowControl/>
              <w:jc w:val="left"/>
              <w:rPr>
                <w:rFonts w:ascii="宋体" w:hAnsi="宋体" w:eastAsia="宋体"/>
                <w:color w:val="auto"/>
                <w:szCs w:val="21"/>
              </w:rPr>
            </w:pPr>
            <w:r>
              <w:rPr>
                <w:rFonts w:hint="eastAsia" w:ascii="宋体" w:hAnsi="宋体" w:eastAsia="宋体"/>
                <w:color w:val="auto"/>
                <w:szCs w:val="21"/>
              </w:rPr>
              <w:t>查，“</w:t>
            </w:r>
            <w:r>
              <w:rPr>
                <w:rFonts w:hint="eastAsia" w:ascii="宋体" w:hAnsi="宋体" w:cs="Times New Roman"/>
                <w:sz w:val="21"/>
                <w:szCs w:val="21"/>
                <w:lang w:eastAsia="zh-CN"/>
              </w:rPr>
              <w:t>建设银行重庆观音桥支行红锦支行技防改造系统集成项目</w:t>
            </w:r>
            <w:r>
              <w:rPr>
                <w:rFonts w:hint="eastAsia" w:ascii="宋体" w:hAnsi="宋体" w:eastAsia="宋体"/>
                <w:color w:val="auto"/>
                <w:szCs w:val="21"/>
                <w:lang w:eastAsia="zh-CN"/>
              </w:rPr>
              <w:t>”方案</w:t>
            </w:r>
            <w:r>
              <w:rPr>
                <w:rFonts w:hint="eastAsia" w:ascii="宋体" w:hAnsi="宋体" w:eastAsia="宋体"/>
                <w:color w:val="auto"/>
                <w:szCs w:val="21"/>
              </w:rPr>
              <w:t>设计过程质量控制，主要有方案评审、</w:t>
            </w:r>
            <w:r>
              <w:rPr>
                <w:rFonts w:hint="eastAsia" w:ascii="宋体" w:hAnsi="宋体" w:eastAsia="宋体"/>
                <w:color w:val="auto"/>
                <w:szCs w:val="21"/>
                <w:lang w:eastAsia="zh-CN"/>
              </w:rPr>
              <w:t>方案确认</w:t>
            </w:r>
            <w:r>
              <w:rPr>
                <w:rFonts w:hint="eastAsia" w:ascii="宋体" w:hAnsi="宋体" w:eastAsia="宋体"/>
                <w:color w:val="auto"/>
                <w:szCs w:val="21"/>
              </w:rPr>
              <w:t>。</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查，方案设计评审记录：</w:t>
            </w:r>
          </w:p>
          <w:p>
            <w:pPr>
              <w:adjustRightInd w:val="0"/>
              <w:snapToGrid w:val="0"/>
              <w:spacing w:line="400" w:lineRule="exact"/>
              <w:ind w:firstLine="420" w:firstLineChars="200"/>
              <w:rPr>
                <w:rFonts w:hint="default" w:ascii="宋体" w:hAnsi="宋体" w:eastAsia="宋体"/>
                <w:color w:val="auto"/>
                <w:szCs w:val="21"/>
                <w:lang w:val="en-US" w:eastAsia="zh-CN"/>
              </w:rPr>
            </w:pPr>
            <w:r>
              <w:rPr>
                <w:rFonts w:hint="eastAsia" w:ascii="宋体" w:hAnsi="宋体" w:eastAsia="宋体"/>
                <w:color w:val="auto"/>
                <w:szCs w:val="21"/>
              </w:rPr>
              <w:t>时间：20</w:t>
            </w:r>
            <w:r>
              <w:rPr>
                <w:rFonts w:hint="eastAsia" w:ascii="宋体" w:hAnsi="宋体"/>
                <w:color w:val="auto"/>
                <w:szCs w:val="21"/>
                <w:lang w:val="en-US" w:eastAsia="zh-CN"/>
              </w:rPr>
              <w:t>20</w:t>
            </w: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rPr>
              <w:t>.</w:t>
            </w:r>
            <w:r>
              <w:rPr>
                <w:rFonts w:hint="eastAsia" w:ascii="宋体" w:hAnsi="宋体"/>
                <w:color w:val="auto"/>
                <w:szCs w:val="21"/>
                <w:lang w:val="en-US" w:eastAsia="zh-CN"/>
              </w:rPr>
              <w:t>30</w:t>
            </w:r>
          </w:p>
          <w:p>
            <w:pPr>
              <w:adjustRightInd w:val="0"/>
              <w:snapToGrid w:val="0"/>
              <w:spacing w:line="400" w:lineRule="exact"/>
              <w:ind w:left="420" w:leftChars="200" w:firstLine="0" w:firstLineChars="0"/>
              <w:rPr>
                <w:rFonts w:ascii="宋体" w:hAnsi="宋体" w:eastAsia="宋体"/>
                <w:color w:val="auto"/>
                <w:szCs w:val="21"/>
              </w:rPr>
            </w:pPr>
            <w:r>
              <w:rPr>
                <w:rFonts w:hint="eastAsia" w:ascii="宋体" w:hAnsi="宋体" w:eastAsia="宋体"/>
                <w:color w:val="auto"/>
                <w:szCs w:val="21"/>
              </w:rPr>
              <w:t>该项目的方案设计评审主要有：</w:t>
            </w:r>
            <w:r>
              <w:rPr>
                <w:rFonts w:hint="eastAsia" w:ascii="宋体" w:hAnsi="宋体" w:eastAsia="宋体"/>
                <w:color w:val="auto"/>
                <w:szCs w:val="21"/>
                <w:lang w:eastAsia="zh-CN"/>
              </w:rPr>
              <w:t>方案实施可行性、原材料采购清单的完整性、方案实施时间、功能布局的合理性</w:t>
            </w:r>
            <w:r>
              <w:rPr>
                <w:rFonts w:hint="eastAsia" w:ascii="宋体" w:hAnsi="宋体" w:eastAsia="宋体"/>
                <w:color w:val="auto"/>
                <w:szCs w:val="21"/>
              </w:rPr>
              <w:t>等。</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评审结果：合格。</w:t>
            </w: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评审人：</w:t>
            </w:r>
            <w:r>
              <w:rPr>
                <w:rFonts w:hint="eastAsia" w:ascii="宋体" w:hAnsi="宋体"/>
                <w:color w:val="auto"/>
                <w:szCs w:val="21"/>
                <w:lang w:eastAsia="zh-CN"/>
              </w:rPr>
              <w:t>李成林</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lang w:eastAsia="zh-CN"/>
              </w:rPr>
              <w:t>查，</w:t>
            </w:r>
            <w:r>
              <w:rPr>
                <w:rFonts w:hint="eastAsia" w:ascii="宋体" w:hAnsi="宋体" w:eastAsia="宋体"/>
                <w:color w:val="auto"/>
                <w:szCs w:val="21"/>
              </w:rPr>
              <w:t>设计项目的确认记录：</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采用客户</w:t>
            </w:r>
            <w:r>
              <w:rPr>
                <w:rFonts w:hint="eastAsia" w:ascii="宋体" w:hAnsi="宋体"/>
                <w:color w:val="auto"/>
                <w:szCs w:val="21"/>
                <w:lang w:eastAsia="zh-CN"/>
              </w:rPr>
              <w:t>确认</w:t>
            </w:r>
            <w:r>
              <w:rPr>
                <w:rFonts w:hint="eastAsia" w:ascii="宋体" w:hAnsi="宋体" w:eastAsia="宋体"/>
                <w:color w:val="auto"/>
                <w:szCs w:val="21"/>
              </w:rPr>
              <w:t>的方式</w:t>
            </w:r>
          </w:p>
          <w:p>
            <w:pPr>
              <w:adjustRightInd w:val="0"/>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eastAsia="宋体"/>
                <w:color w:val="auto"/>
                <w:szCs w:val="21"/>
              </w:rPr>
              <w:t>时间：</w:t>
            </w:r>
            <w:r>
              <w:rPr>
                <w:rFonts w:hint="eastAsia" w:ascii="宋体" w:hAnsi="宋体"/>
                <w:color w:val="auto"/>
                <w:szCs w:val="21"/>
                <w:lang w:val="en-US" w:eastAsia="zh-CN"/>
              </w:rPr>
              <w:t>2021</w:t>
            </w:r>
            <w:r>
              <w:rPr>
                <w:rFonts w:hint="eastAsia" w:ascii="宋体" w:hAnsi="宋体" w:eastAsia="宋体"/>
                <w:color w:val="auto"/>
                <w:szCs w:val="21"/>
              </w:rPr>
              <w:t>.</w:t>
            </w:r>
            <w:r>
              <w:rPr>
                <w:rFonts w:hint="eastAsia" w:ascii="宋体" w:hAnsi="宋体"/>
                <w:color w:val="auto"/>
                <w:szCs w:val="21"/>
                <w:lang w:val="en-US" w:eastAsia="zh-CN"/>
              </w:rPr>
              <w:t>5</w:t>
            </w:r>
            <w:r>
              <w:rPr>
                <w:rFonts w:hint="eastAsia" w:ascii="宋体" w:hAnsi="宋体" w:eastAsia="宋体"/>
                <w:color w:val="auto"/>
                <w:szCs w:val="21"/>
              </w:rPr>
              <w:t>.</w:t>
            </w:r>
            <w:r>
              <w:rPr>
                <w:rFonts w:hint="eastAsia" w:ascii="宋体" w:hAnsi="宋体"/>
                <w:color w:val="auto"/>
                <w:szCs w:val="21"/>
                <w:lang w:val="en-US" w:eastAsia="zh-CN"/>
              </w:rPr>
              <w:t>30</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确认内容：功能符合性、</w:t>
            </w:r>
            <w:r>
              <w:rPr>
                <w:rFonts w:hint="eastAsia" w:ascii="宋体" w:hAnsi="宋体" w:eastAsia="宋体"/>
                <w:color w:val="auto"/>
                <w:szCs w:val="21"/>
                <w:lang w:eastAsia="zh-CN"/>
              </w:rPr>
              <w:t>可实施性</w:t>
            </w:r>
            <w:r>
              <w:rPr>
                <w:rFonts w:hint="eastAsia" w:ascii="宋体" w:hAnsi="宋体" w:eastAsia="宋体"/>
                <w:color w:val="auto"/>
                <w:szCs w:val="21"/>
              </w:rPr>
              <w:t>、运行有效性</w:t>
            </w:r>
            <w:r>
              <w:rPr>
                <w:rFonts w:hint="eastAsia" w:ascii="宋体" w:hAnsi="宋体"/>
                <w:color w:val="auto"/>
                <w:szCs w:val="21"/>
                <w:lang w:eastAsia="zh-CN"/>
              </w:rPr>
              <w:t>、可维护性、采购可行性</w:t>
            </w:r>
            <w:r>
              <w:rPr>
                <w:rFonts w:hint="eastAsia" w:ascii="宋体" w:hAnsi="宋体" w:eastAsia="宋体"/>
                <w:color w:val="auto"/>
                <w:szCs w:val="21"/>
              </w:rPr>
              <w:t>。</w:t>
            </w:r>
          </w:p>
          <w:p>
            <w:pPr>
              <w:adjustRightInd w:val="0"/>
              <w:snapToGrid w:val="0"/>
              <w:spacing w:line="400" w:lineRule="exact"/>
              <w:ind w:firstLine="420" w:firstLineChars="200"/>
              <w:rPr>
                <w:rFonts w:ascii="宋体" w:hAnsi="宋体" w:eastAsia="宋体"/>
                <w:color w:val="auto"/>
                <w:szCs w:val="21"/>
              </w:rPr>
            </w:pPr>
            <w:r>
              <w:rPr>
                <w:rFonts w:hint="eastAsia" w:ascii="宋体" w:hAnsi="宋体" w:eastAsia="宋体"/>
                <w:color w:val="auto"/>
                <w:szCs w:val="21"/>
              </w:rPr>
              <w:t>结果：通过。</w:t>
            </w:r>
          </w:p>
          <w:p>
            <w:pPr>
              <w:adjustRightInd w:val="0"/>
              <w:snapToGrid w:val="0"/>
              <w:spacing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甲方确认人</w:t>
            </w:r>
            <w:r>
              <w:rPr>
                <w:rFonts w:hint="eastAsia" w:ascii="宋体" w:hAnsi="宋体" w:eastAsia="宋体"/>
                <w:color w:val="auto"/>
                <w:szCs w:val="21"/>
              </w:rPr>
              <w:t>：</w:t>
            </w:r>
            <w:r>
              <w:rPr>
                <w:rFonts w:hint="eastAsia" w:ascii="宋体" w:hAnsi="宋体"/>
                <w:color w:val="auto"/>
                <w:szCs w:val="21"/>
                <w:lang w:eastAsia="zh-CN"/>
              </w:rPr>
              <w:t>张剑平</w:t>
            </w:r>
          </w:p>
          <w:p>
            <w:pPr>
              <w:spacing w:line="276" w:lineRule="auto"/>
              <w:ind w:firstLine="420" w:firstLineChars="200"/>
              <w:rPr>
                <w:rFonts w:hint="eastAsia" w:ascii="宋体" w:hAnsi="宋体"/>
                <w:color w:val="FF0000"/>
                <w:sz w:val="21"/>
                <w:szCs w:val="21"/>
                <w:lang w:eastAsia="zh-CN"/>
              </w:rPr>
            </w:pPr>
            <w:r>
              <w:rPr>
                <w:rFonts w:hint="eastAsia" w:ascii="宋体" w:hAnsi="宋体" w:eastAsia="宋体"/>
                <w:color w:val="auto"/>
                <w:szCs w:val="21"/>
              </w:rPr>
              <w:t>设计项目的过程控制策划符合管理要求</w:t>
            </w:r>
          </w:p>
        </w:tc>
        <w:tc>
          <w:tcPr>
            <w:tcW w:w="1585" w:type="dxa"/>
            <w:vAlign w:val="top"/>
          </w:tcPr>
          <w:p>
            <w:pPr>
              <w:rPr>
                <w:color w:val="FF0000"/>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360" w:lineRule="auto"/>
              <w:rPr>
                <w:rFonts w:hint="eastAsia" w:ascii="宋体" w:hAnsi="宋体"/>
                <w:color w:val="FF0000"/>
                <w:szCs w:val="21"/>
                <w:lang w:eastAsia="zh-CN"/>
              </w:rPr>
            </w:pPr>
            <w:r>
              <w:rPr>
                <w:rFonts w:hint="eastAsia" w:ascii="宋体" w:hAnsi="宋体" w:eastAsia="宋体"/>
                <w:color w:val="auto"/>
                <w:szCs w:val="21"/>
              </w:rPr>
              <w:t>设计和开发输出</w:t>
            </w:r>
          </w:p>
        </w:tc>
        <w:tc>
          <w:tcPr>
            <w:tcW w:w="960" w:type="dxa"/>
            <w:vAlign w:val="top"/>
          </w:tcPr>
          <w:p>
            <w:pPr>
              <w:rPr>
                <w:rFonts w:hint="eastAsia" w:ascii="宋体" w:hAnsi="宋体"/>
                <w:color w:val="FF0000"/>
                <w:szCs w:val="21"/>
                <w:lang w:val="en-US" w:eastAsia="zh-CN"/>
              </w:rPr>
            </w:pPr>
            <w:r>
              <w:rPr>
                <w:rFonts w:hint="eastAsia" w:ascii="宋体" w:hAnsi="宋体" w:eastAsia="宋体"/>
                <w:color w:val="auto"/>
                <w:szCs w:val="21"/>
              </w:rPr>
              <w:t>Q8.3.5</w:t>
            </w:r>
          </w:p>
        </w:tc>
        <w:tc>
          <w:tcPr>
            <w:tcW w:w="10004" w:type="dxa"/>
            <w:vAlign w:val="top"/>
          </w:tcPr>
          <w:p>
            <w:pPr>
              <w:widowControl/>
              <w:jc w:val="left"/>
              <w:rPr>
                <w:rFonts w:hint="eastAsia" w:ascii="宋体" w:hAnsi="宋体" w:eastAsia="宋体"/>
                <w:color w:val="auto"/>
                <w:szCs w:val="21"/>
                <w:lang w:val="en-US" w:eastAsia="zh-CN"/>
              </w:rPr>
            </w:pPr>
            <w:r>
              <w:rPr>
                <w:rFonts w:hint="eastAsia" w:ascii="宋体" w:hAnsi="宋体" w:eastAsia="宋体"/>
                <w:color w:val="auto"/>
                <w:szCs w:val="21"/>
              </w:rPr>
              <w:t>一、</w:t>
            </w:r>
            <w:r>
              <w:rPr>
                <w:rFonts w:hint="eastAsia" w:ascii="宋体" w:hAnsi="宋体" w:eastAsia="宋体"/>
                <w:color w:val="auto"/>
                <w:szCs w:val="21"/>
                <w:lang w:val="en-US" w:eastAsia="zh-CN"/>
              </w:rPr>
              <w:t xml:space="preserve">查，输出清单： </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查，“</w:t>
            </w:r>
            <w:r>
              <w:rPr>
                <w:rFonts w:hint="eastAsia" w:ascii="宋体" w:hAnsi="宋体" w:cs="Times New Roman"/>
                <w:sz w:val="21"/>
                <w:szCs w:val="21"/>
                <w:lang w:eastAsia="zh-CN"/>
              </w:rPr>
              <w:t>建设银行重庆观音桥支行红锦支行技防改造系统集成项目</w:t>
            </w:r>
            <w:r>
              <w:rPr>
                <w:rFonts w:hint="eastAsia" w:ascii="宋体" w:hAnsi="宋体" w:eastAsia="宋体"/>
                <w:color w:val="auto"/>
                <w:szCs w:val="21"/>
                <w:lang w:val="en-US" w:eastAsia="zh-CN"/>
              </w:rPr>
              <w:t xml:space="preserve">”项目输出： </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1、</w:t>
            </w:r>
            <w:r>
              <w:rPr>
                <w:rFonts w:hint="eastAsia" w:ascii="宋体" w:hAnsi="宋体"/>
                <w:color w:val="auto"/>
                <w:szCs w:val="21"/>
                <w:lang w:val="en-US" w:eastAsia="zh-CN"/>
              </w:rPr>
              <w:t>采购</w:t>
            </w:r>
            <w:r>
              <w:rPr>
                <w:rFonts w:hint="eastAsia" w:ascii="宋体" w:hAnsi="宋体" w:eastAsia="宋体"/>
                <w:color w:val="auto"/>
                <w:szCs w:val="21"/>
                <w:lang w:val="en-US" w:eastAsia="zh-CN"/>
              </w:rPr>
              <w:t>设备清单；</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2、</w:t>
            </w:r>
            <w:r>
              <w:rPr>
                <w:rFonts w:hint="eastAsia" w:ascii="宋体" w:hAnsi="宋体" w:cs="等线"/>
                <w:color w:val="auto"/>
                <w:spacing w:val="5"/>
                <w:sz w:val="21"/>
                <w:szCs w:val="21"/>
                <w:u w:val="none"/>
                <w:lang w:eastAsia="zh-CN"/>
              </w:rPr>
              <w:t>线路敷设、布局</w:t>
            </w:r>
            <w:r>
              <w:rPr>
                <w:rFonts w:hint="eastAsia" w:ascii="宋体" w:hAnsi="宋体" w:eastAsia="宋体"/>
                <w:color w:val="auto"/>
                <w:szCs w:val="21"/>
                <w:lang w:val="en-US" w:eastAsia="zh-CN"/>
              </w:rPr>
              <w:t>图纸</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3、项目</w:t>
            </w:r>
            <w:r>
              <w:rPr>
                <w:rFonts w:hint="eastAsia" w:ascii="宋体" w:hAnsi="宋体"/>
                <w:color w:val="auto"/>
                <w:szCs w:val="21"/>
                <w:lang w:val="en-US" w:eastAsia="zh-CN"/>
              </w:rPr>
              <w:t>实施</w:t>
            </w:r>
            <w:r>
              <w:rPr>
                <w:rFonts w:hint="eastAsia" w:ascii="宋体" w:hAnsi="宋体" w:eastAsia="宋体"/>
                <w:color w:val="auto"/>
                <w:szCs w:val="21"/>
                <w:lang w:val="en-US" w:eastAsia="zh-CN"/>
              </w:rPr>
              <w:t>方案、</w:t>
            </w:r>
            <w:r>
              <w:rPr>
                <w:rFonts w:hint="eastAsia" w:ascii="宋体" w:hAnsi="宋体"/>
                <w:color w:val="auto"/>
                <w:szCs w:val="21"/>
                <w:lang w:val="en-US" w:eastAsia="zh-CN"/>
              </w:rPr>
              <w:t>实施</w:t>
            </w:r>
            <w:r>
              <w:rPr>
                <w:rFonts w:hint="eastAsia" w:ascii="宋体" w:hAnsi="宋体" w:eastAsia="宋体"/>
                <w:color w:val="auto"/>
                <w:szCs w:val="21"/>
                <w:lang w:val="en-US" w:eastAsia="zh-CN"/>
              </w:rPr>
              <w:t>计划</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val="en-US" w:eastAsia="zh-CN"/>
              </w:rPr>
              <w:t>……</w:t>
            </w:r>
          </w:p>
          <w:p>
            <w:pPr>
              <w:widowControl/>
              <w:jc w:val="left"/>
              <w:rPr>
                <w:rFonts w:hint="eastAsia" w:ascii="宋体" w:hAnsi="宋体" w:eastAsia="宋体"/>
                <w:color w:val="auto"/>
                <w:szCs w:val="21"/>
                <w:lang w:eastAsia="zh-CN"/>
              </w:rPr>
            </w:pPr>
            <w:r>
              <w:rPr>
                <w:rFonts w:hint="eastAsia" w:ascii="宋体" w:hAnsi="宋体" w:eastAsia="宋体"/>
                <w:color w:val="auto"/>
                <w:szCs w:val="21"/>
              </w:rPr>
              <w:t>负责人：</w:t>
            </w:r>
            <w:r>
              <w:rPr>
                <w:rFonts w:hint="eastAsia" w:ascii="宋体" w:hAnsi="宋体"/>
                <w:color w:val="auto"/>
                <w:szCs w:val="21"/>
                <w:lang w:eastAsia="zh-CN"/>
              </w:rPr>
              <w:t>李成林</w:t>
            </w:r>
          </w:p>
          <w:p>
            <w:pPr>
              <w:widowControl/>
              <w:jc w:val="left"/>
              <w:rPr>
                <w:rFonts w:hint="default" w:ascii="宋体" w:hAnsi="宋体" w:eastAsia="宋体"/>
                <w:color w:val="auto"/>
                <w:szCs w:val="21"/>
                <w:lang w:val="en-US" w:eastAsia="zh-CN"/>
              </w:rPr>
            </w:pPr>
            <w:r>
              <w:rPr>
                <w:rFonts w:hint="eastAsia" w:ascii="宋体" w:hAnsi="宋体" w:eastAsia="宋体"/>
                <w:color w:val="auto"/>
                <w:szCs w:val="21"/>
              </w:rPr>
              <w:t>时间：20</w:t>
            </w:r>
            <w:r>
              <w:rPr>
                <w:rFonts w:hint="eastAsia" w:ascii="宋体" w:hAnsi="宋体"/>
                <w:color w:val="auto"/>
                <w:szCs w:val="21"/>
                <w:lang w:val="en-US" w:eastAsia="zh-CN"/>
              </w:rPr>
              <w:t>21</w:t>
            </w:r>
            <w:r>
              <w:rPr>
                <w:rFonts w:hint="eastAsia" w:ascii="宋体" w:hAnsi="宋体" w:eastAsia="宋体"/>
                <w:color w:val="auto"/>
                <w:szCs w:val="21"/>
              </w:rPr>
              <w:t>.</w:t>
            </w:r>
            <w:r>
              <w:rPr>
                <w:rFonts w:hint="eastAsia" w:ascii="宋体" w:hAnsi="宋体"/>
                <w:color w:val="auto"/>
                <w:szCs w:val="21"/>
                <w:lang w:val="en-US" w:eastAsia="zh-CN"/>
              </w:rPr>
              <w:t>05</w:t>
            </w:r>
            <w:r>
              <w:rPr>
                <w:rFonts w:hint="eastAsia" w:ascii="宋体" w:hAnsi="宋体" w:eastAsia="宋体"/>
                <w:color w:val="auto"/>
                <w:szCs w:val="21"/>
              </w:rPr>
              <w:t>.</w:t>
            </w:r>
            <w:r>
              <w:rPr>
                <w:rFonts w:hint="eastAsia" w:ascii="宋体" w:hAnsi="宋体"/>
                <w:color w:val="auto"/>
                <w:szCs w:val="21"/>
                <w:lang w:val="en-US" w:eastAsia="zh-CN"/>
              </w:rPr>
              <w:t>31</w:t>
            </w:r>
          </w:p>
          <w:p>
            <w:pPr>
              <w:widowControl/>
              <w:jc w:val="left"/>
              <w:rPr>
                <w:rFonts w:hint="eastAsia" w:ascii="宋体" w:hAnsi="宋体"/>
                <w:color w:val="FF0000"/>
                <w:sz w:val="21"/>
                <w:szCs w:val="21"/>
                <w:lang w:eastAsia="zh-CN"/>
              </w:rPr>
            </w:pPr>
            <w:r>
              <w:rPr>
                <w:rFonts w:hint="eastAsia" w:ascii="宋体" w:hAnsi="宋体" w:eastAsia="宋体"/>
                <w:color w:val="auto"/>
                <w:szCs w:val="21"/>
              </w:rPr>
              <w:t>对设计输出进行确认，能满足输入要求。</w:t>
            </w:r>
          </w:p>
        </w:tc>
        <w:tc>
          <w:tcPr>
            <w:tcW w:w="1585" w:type="dxa"/>
            <w:vAlign w:val="top"/>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360" w:lineRule="auto"/>
              <w:rPr>
                <w:rFonts w:hint="eastAsia" w:ascii="宋体" w:hAnsi="宋体"/>
                <w:color w:val="FF0000"/>
                <w:szCs w:val="21"/>
                <w:lang w:eastAsia="zh-CN"/>
              </w:rPr>
            </w:pPr>
            <w:r>
              <w:rPr>
                <w:rFonts w:hint="eastAsia" w:ascii="宋体" w:hAnsi="宋体" w:eastAsia="宋体"/>
                <w:color w:val="auto"/>
                <w:szCs w:val="21"/>
              </w:rPr>
              <w:t>设计和开发变更</w:t>
            </w:r>
          </w:p>
        </w:tc>
        <w:tc>
          <w:tcPr>
            <w:tcW w:w="960" w:type="dxa"/>
            <w:vAlign w:val="top"/>
          </w:tcPr>
          <w:p>
            <w:pPr>
              <w:rPr>
                <w:rFonts w:hint="eastAsia" w:ascii="宋体" w:hAnsi="宋体"/>
                <w:color w:val="FF0000"/>
                <w:szCs w:val="21"/>
                <w:lang w:val="en-US" w:eastAsia="zh-CN"/>
              </w:rPr>
            </w:pPr>
            <w:r>
              <w:rPr>
                <w:rFonts w:hint="eastAsia" w:ascii="宋体" w:hAnsi="宋体" w:eastAsia="宋体"/>
                <w:color w:val="auto"/>
                <w:szCs w:val="21"/>
              </w:rPr>
              <w:t>Q8.3.6</w:t>
            </w:r>
          </w:p>
        </w:tc>
        <w:tc>
          <w:tcPr>
            <w:tcW w:w="10004" w:type="dxa"/>
            <w:vAlign w:val="top"/>
          </w:tcPr>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rPr>
              <w:t>查，公司策划了设计变更的管理要求。</w:t>
            </w:r>
          </w:p>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lang w:eastAsia="zh-CN"/>
              </w:rPr>
              <w:t>方案</w:t>
            </w:r>
            <w:r>
              <w:rPr>
                <w:rFonts w:hint="eastAsia" w:ascii="宋体" w:hAnsi="宋体" w:eastAsia="宋体"/>
                <w:color w:val="auto"/>
                <w:sz w:val="21"/>
                <w:szCs w:val="21"/>
              </w:rPr>
              <w:t>设计过程的变更：对于</w:t>
            </w:r>
            <w:r>
              <w:rPr>
                <w:rFonts w:hint="eastAsia" w:ascii="宋体" w:hAnsi="宋体"/>
                <w:color w:val="auto"/>
                <w:sz w:val="21"/>
                <w:szCs w:val="21"/>
                <w:lang w:eastAsia="zh-CN"/>
              </w:rPr>
              <w:t>方案</w:t>
            </w:r>
            <w:r>
              <w:rPr>
                <w:rFonts w:hint="eastAsia" w:ascii="宋体" w:hAnsi="宋体" w:eastAsia="宋体"/>
                <w:color w:val="auto"/>
                <w:sz w:val="21"/>
                <w:szCs w:val="21"/>
              </w:rPr>
              <w:t>设计过程</w:t>
            </w:r>
            <w:r>
              <w:rPr>
                <w:rFonts w:hint="eastAsia" w:ascii="宋体" w:hAnsi="宋体" w:eastAsia="宋体"/>
                <w:color w:val="auto"/>
                <w:sz w:val="21"/>
                <w:szCs w:val="21"/>
                <w:lang w:eastAsia="zh-CN"/>
              </w:rPr>
              <w:t>中出现</w:t>
            </w:r>
            <w:r>
              <w:rPr>
                <w:rFonts w:hint="eastAsia" w:ascii="宋体" w:hAnsi="宋体" w:eastAsia="宋体"/>
                <w:color w:val="auto"/>
                <w:sz w:val="21"/>
                <w:szCs w:val="21"/>
              </w:rPr>
              <w:t>的问题，</w:t>
            </w:r>
            <w:r>
              <w:rPr>
                <w:rFonts w:hint="eastAsia" w:ascii="宋体" w:hAnsi="宋体"/>
                <w:color w:val="auto"/>
                <w:sz w:val="21"/>
                <w:szCs w:val="21"/>
                <w:lang w:eastAsia="zh-CN"/>
              </w:rPr>
              <w:t>在</w:t>
            </w:r>
            <w:r>
              <w:rPr>
                <w:rFonts w:hint="eastAsia" w:ascii="宋体" w:hAnsi="宋体" w:eastAsia="宋体"/>
                <w:color w:val="auto"/>
                <w:sz w:val="21"/>
                <w:szCs w:val="21"/>
              </w:rPr>
              <w:t>进行更改后再次</w:t>
            </w:r>
            <w:r>
              <w:rPr>
                <w:rFonts w:hint="eastAsia" w:ascii="宋体" w:hAnsi="宋体" w:eastAsia="宋体"/>
                <w:color w:val="auto"/>
                <w:sz w:val="21"/>
                <w:szCs w:val="21"/>
                <w:lang w:eastAsia="zh-CN"/>
              </w:rPr>
              <w:t>确认</w:t>
            </w:r>
            <w:r>
              <w:rPr>
                <w:rFonts w:hint="eastAsia" w:ascii="宋体" w:hAnsi="宋体" w:eastAsia="宋体"/>
                <w:color w:val="auto"/>
                <w:sz w:val="21"/>
                <w:szCs w:val="21"/>
              </w:rPr>
              <w:t>，合格方能通过。</w:t>
            </w:r>
          </w:p>
          <w:p>
            <w:pPr>
              <w:spacing w:line="400" w:lineRule="atLeas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提供</w:t>
            </w:r>
            <w:r>
              <w:rPr>
                <w:rFonts w:hint="eastAsia" w:ascii="宋体" w:hAnsi="宋体" w:eastAsia="宋体"/>
                <w:color w:val="auto"/>
                <w:sz w:val="21"/>
                <w:szCs w:val="21"/>
              </w:rPr>
              <w:t>，设计和开发变更</w:t>
            </w:r>
            <w:r>
              <w:rPr>
                <w:rFonts w:hint="eastAsia" w:ascii="宋体" w:hAnsi="宋体"/>
                <w:color w:val="auto"/>
                <w:sz w:val="21"/>
                <w:szCs w:val="21"/>
                <w:lang w:eastAsia="zh-CN"/>
              </w:rPr>
              <w:t>单</w:t>
            </w:r>
            <w:r>
              <w:rPr>
                <w:rFonts w:hint="eastAsia" w:ascii="宋体" w:hAnsi="宋体" w:eastAsia="宋体"/>
                <w:color w:val="auto"/>
                <w:sz w:val="21"/>
                <w:szCs w:val="21"/>
                <w:lang w:eastAsia="zh-CN"/>
              </w:rPr>
              <w:t>，项目“</w:t>
            </w:r>
            <w:r>
              <w:rPr>
                <w:rFonts w:hint="eastAsia" w:ascii="宋体" w:hAnsi="宋体" w:cs="Times New Roman"/>
                <w:sz w:val="21"/>
                <w:szCs w:val="21"/>
                <w:lang w:eastAsia="zh-CN"/>
              </w:rPr>
              <w:t>建设银行重庆观音桥支行红锦支行技防改造系统集成项目</w:t>
            </w:r>
            <w:r>
              <w:rPr>
                <w:rFonts w:hint="eastAsia" w:ascii="宋体" w:hAnsi="宋体" w:eastAsia="宋体"/>
                <w:color w:val="auto"/>
                <w:sz w:val="21"/>
                <w:szCs w:val="21"/>
                <w:lang w:eastAsia="zh-CN"/>
              </w:rPr>
              <w:t>”</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rPr>
              <w:t>问题提要：</w:t>
            </w:r>
            <w:r>
              <w:rPr>
                <w:rFonts w:hint="eastAsia" w:ascii="宋体" w:hAnsi="宋体"/>
                <w:color w:val="auto"/>
                <w:sz w:val="21"/>
                <w:szCs w:val="21"/>
                <w:lang w:eastAsia="zh-CN"/>
              </w:rPr>
              <w:t>按照现在图纸布局摄像头与现场实际位置存在差异，有盲区</w:t>
            </w:r>
            <w:r>
              <w:rPr>
                <w:rFonts w:hint="eastAsia" w:ascii="宋体" w:hAnsi="宋体" w:eastAsia="宋体"/>
                <w:color w:val="auto"/>
                <w:sz w:val="21"/>
                <w:szCs w:val="21"/>
              </w:rPr>
              <w:t>。</w:t>
            </w:r>
            <w:r>
              <w:rPr>
                <w:rFonts w:hint="eastAsia" w:ascii="宋体" w:hAnsi="宋体" w:eastAsia="宋体"/>
                <w:color w:val="auto"/>
                <w:sz w:val="21"/>
                <w:szCs w:val="21"/>
              </w:rPr>
              <w:br w:type="textWrapping"/>
            </w:r>
            <w:r>
              <w:rPr>
                <w:rFonts w:hint="eastAsia" w:ascii="宋体" w:hAnsi="宋体" w:eastAsia="宋体"/>
                <w:color w:val="auto"/>
                <w:sz w:val="21"/>
                <w:szCs w:val="21"/>
              </w:rPr>
              <w:t>处理意见：</w:t>
            </w:r>
            <w:r>
              <w:rPr>
                <w:rFonts w:hint="eastAsia" w:ascii="宋体" w:hAnsi="宋体"/>
                <w:color w:val="auto"/>
                <w:sz w:val="21"/>
                <w:szCs w:val="21"/>
                <w:lang w:eastAsia="zh-CN"/>
              </w:rPr>
              <w:t>根据实际情况</w:t>
            </w:r>
            <w:r>
              <w:rPr>
                <w:rFonts w:hint="eastAsia" w:ascii="宋体" w:hAnsi="宋体" w:eastAsia="宋体"/>
                <w:color w:val="auto"/>
                <w:sz w:val="21"/>
                <w:szCs w:val="21"/>
              </w:rPr>
              <w:t>调整摄像机位置，满足全面覆盖。</w:t>
            </w:r>
            <w:r>
              <w:rPr>
                <w:rFonts w:hint="eastAsia" w:ascii="宋体" w:hAnsi="宋体" w:eastAsia="宋体"/>
                <w:color w:val="auto"/>
                <w:sz w:val="21"/>
                <w:szCs w:val="21"/>
              </w:rPr>
              <w:br w:type="textWrapping"/>
            </w:r>
            <w:r>
              <w:rPr>
                <w:rFonts w:hint="eastAsia" w:ascii="宋体" w:hAnsi="宋体"/>
                <w:color w:val="auto"/>
                <w:sz w:val="21"/>
                <w:szCs w:val="21"/>
                <w:lang w:eastAsia="zh-CN"/>
              </w:rPr>
              <w:t>实施</w:t>
            </w:r>
            <w:r>
              <w:rPr>
                <w:rFonts w:hint="eastAsia" w:ascii="宋体" w:hAnsi="宋体" w:eastAsia="宋体"/>
                <w:color w:val="auto"/>
                <w:sz w:val="21"/>
                <w:szCs w:val="21"/>
              </w:rPr>
              <w:t>方案</w:t>
            </w:r>
            <w:r>
              <w:rPr>
                <w:rFonts w:hint="eastAsia" w:ascii="宋体" w:hAnsi="宋体"/>
                <w:color w:val="auto"/>
                <w:sz w:val="21"/>
                <w:szCs w:val="21"/>
                <w:lang w:eastAsia="zh-CN"/>
              </w:rPr>
              <w:t>：重新调整摄像机安装桥架</w:t>
            </w:r>
            <w:r>
              <w:rPr>
                <w:rFonts w:hint="eastAsia" w:ascii="宋体" w:hAnsi="宋体" w:eastAsia="宋体"/>
                <w:color w:val="auto"/>
                <w:sz w:val="21"/>
                <w:szCs w:val="21"/>
              </w:rPr>
              <w:t>，向上引至摄像机安装位置</w:t>
            </w:r>
            <w:r>
              <w:rPr>
                <w:rFonts w:hint="eastAsia" w:ascii="宋体" w:hAnsi="宋体"/>
                <w:color w:val="auto"/>
                <w:sz w:val="21"/>
                <w:szCs w:val="21"/>
                <w:lang w:eastAsia="zh-CN"/>
              </w:rPr>
              <w:t>，实现覆盖全面，对特殊角度能进行识别</w:t>
            </w:r>
            <w:r>
              <w:rPr>
                <w:rFonts w:hint="eastAsia" w:ascii="宋体" w:hAnsi="宋体" w:eastAsia="宋体"/>
                <w:color w:val="auto"/>
                <w:sz w:val="21"/>
                <w:szCs w:val="21"/>
              </w:rPr>
              <w:t>。</w:t>
            </w:r>
          </w:p>
          <w:p>
            <w:pPr>
              <w:spacing w:line="400" w:lineRule="atLeast"/>
              <w:ind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方案评审人：</w:t>
            </w:r>
            <w:r>
              <w:rPr>
                <w:rFonts w:hint="eastAsia" w:ascii="宋体" w:hAnsi="宋体"/>
                <w:color w:val="auto"/>
                <w:szCs w:val="21"/>
                <w:lang w:eastAsia="zh-CN"/>
              </w:rPr>
              <w:t>魏来</w:t>
            </w:r>
          </w:p>
          <w:p>
            <w:pPr>
              <w:spacing w:line="400" w:lineRule="atLeas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方案验证人：</w:t>
            </w:r>
            <w:r>
              <w:rPr>
                <w:rFonts w:hint="eastAsia" w:ascii="宋体" w:hAnsi="宋体"/>
                <w:color w:val="auto"/>
                <w:szCs w:val="21"/>
                <w:lang w:eastAsia="zh-CN"/>
              </w:rPr>
              <w:t>李成林</w:t>
            </w:r>
            <w:r>
              <w:rPr>
                <w:rFonts w:hint="eastAsia" w:ascii="宋体" w:hAnsi="宋体" w:eastAsia="宋体"/>
                <w:color w:val="auto"/>
                <w:sz w:val="21"/>
                <w:szCs w:val="21"/>
                <w:lang w:val="en-US" w:eastAsia="zh-CN"/>
              </w:rPr>
              <w:t xml:space="preserve">   甲方确认：</w:t>
            </w:r>
            <w:r>
              <w:rPr>
                <w:rFonts w:hint="eastAsia" w:ascii="宋体" w:hAnsi="宋体"/>
                <w:color w:val="auto"/>
                <w:sz w:val="21"/>
                <w:szCs w:val="21"/>
                <w:lang w:eastAsia="zh-CN"/>
              </w:rPr>
              <w:t>张剑平</w:t>
            </w:r>
          </w:p>
          <w:p>
            <w:pPr>
              <w:spacing w:line="400" w:lineRule="atLeast"/>
              <w:ind w:firstLine="420" w:firstLineChars="200"/>
              <w:rPr>
                <w:rFonts w:hint="eastAsia" w:ascii="宋体" w:hAnsi="宋体" w:eastAsia="宋体"/>
                <w:color w:val="auto"/>
                <w:sz w:val="21"/>
                <w:szCs w:val="21"/>
              </w:rPr>
            </w:pPr>
            <w:r>
              <w:rPr>
                <w:rFonts w:hint="eastAsia" w:ascii="宋体" w:hAnsi="宋体" w:eastAsia="宋体"/>
                <w:color w:val="auto"/>
                <w:sz w:val="21"/>
                <w:szCs w:val="21"/>
              </w:rPr>
              <w:t>符合要求。</w:t>
            </w:r>
          </w:p>
          <w:p>
            <w:pPr>
              <w:spacing w:line="400" w:lineRule="atLeast"/>
              <w:ind w:firstLine="420" w:firstLineChars="200"/>
              <w:rPr>
                <w:rFonts w:hint="eastAsia" w:ascii="宋体" w:hAnsi="宋体"/>
                <w:color w:val="FF0000"/>
                <w:sz w:val="21"/>
                <w:szCs w:val="21"/>
                <w:lang w:eastAsia="zh-CN"/>
              </w:rPr>
            </w:pPr>
            <w:r>
              <w:rPr>
                <w:rFonts w:hint="eastAsia" w:ascii="宋体" w:hAnsi="宋体" w:eastAsia="宋体"/>
                <w:color w:val="auto"/>
                <w:sz w:val="21"/>
                <w:szCs w:val="21"/>
              </w:rPr>
              <w:t>公司的设计过程受控。</w:t>
            </w:r>
          </w:p>
        </w:tc>
        <w:tc>
          <w:tcPr>
            <w:tcW w:w="1585" w:type="dxa"/>
            <w:vAlign w:val="top"/>
          </w:tcPr>
          <w:p>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eastAsia="宋体" w:cs="Times New Roman"/>
                <w:kern w:val="2"/>
                <w:sz w:val="21"/>
                <w:szCs w:val="21"/>
                <w:lang w:val="en-US" w:eastAsia="zh-CN" w:bidi="ar-SA"/>
              </w:rPr>
            </w:pPr>
          </w:p>
        </w:tc>
        <w:tc>
          <w:tcPr>
            <w:tcW w:w="10004" w:type="dxa"/>
            <w:vAlign w:val="top"/>
          </w:tcPr>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应用软件开发流程：</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洽谈项目——立项与策划——需求分析——设计开发——测试——验收</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计算机系统集成流程：</w:t>
            </w:r>
          </w:p>
          <w:p>
            <w:pPr>
              <w:spacing w:line="400" w:lineRule="atLeast"/>
              <w:rPr>
                <w:rFonts w:hint="eastAsia" w:ascii="宋体" w:hAnsi="宋体" w:cs="Times New Roman"/>
                <w:color w:val="auto"/>
                <w:sz w:val="21"/>
                <w:szCs w:val="21"/>
                <w:lang w:eastAsia="zh-CN"/>
              </w:rPr>
            </w:pPr>
            <w:r>
              <w:rPr>
                <w:rFonts w:hint="eastAsia" w:ascii="宋体" w:hAnsi="宋体"/>
                <w:sz w:val="21"/>
                <w:szCs w:val="21"/>
              </w:rPr>
              <w:t>项目</w:t>
            </w:r>
            <w:r>
              <w:rPr>
                <w:rFonts w:hint="eastAsia" w:ascii="宋体" w:hAnsi="宋体" w:cs="Times New Roman"/>
                <w:color w:val="auto"/>
                <w:sz w:val="21"/>
                <w:szCs w:val="21"/>
                <w:lang w:eastAsia="zh-CN"/>
              </w:rPr>
              <w:t>立项→确定方案→合同签订→采购→安装调试→项目验收→交付。</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查软件设计开发过程：</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组织所开发的应用软件主要为计算机信息系统集成配套，主要涉及在银行的安防、监控领域。负责人讲，今年暂时没有新的应用软件的开发，目前所使用在系统集成上的应用软件均是以往开发的成熟软件。</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在技术部现场查看：</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1、办公室配置了有</w:t>
            </w:r>
            <w:r>
              <w:rPr>
                <w:rFonts w:hint="eastAsia" w:ascii="宋体" w:hAnsi="宋体" w:cs="Times New Roman"/>
                <w:color w:val="auto"/>
                <w:sz w:val="21"/>
                <w:szCs w:val="21"/>
                <w:lang w:val="en-US" w:eastAsia="zh-CN"/>
              </w:rPr>
              <w:t>4</w:t>
            </w:r>
            <w:r>
              <w:rPr>
                <w:rFonts w:hint="eastAsia" w:ascii="宋体" w:hAnsi="宋体" w:cs="Times New Roman"/>
                <w:color w:val="auto"/>
                <w:sz w:val="21"/>
                <w:szCs w:val="21"/>
                <w:lang w:eastAsia="zh-CN"/>
              </w:rPr>
              <w:t>台电脑，用于软件开发，能满足软件设计要求；</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2、提供了相关作业文件：、《软件开发作业指导书》、《测试作业指导书》、《编码规范》等操作标准；</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3、查，公司的软件设计人员均经过培训、考核，具有相应的岗位能力。</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4、现场查看，技术部具有软件开发的专用电脑、储存设备、光盘刻录机等，能满足该过程需要；</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5、软件开发平台：java\ ​​SpringWeb MVC \​​JQuery UI、CSS3等；测试软件：</w:t>
            </w:r>
            <w:r>
              <w:rPr>
                <w:rFonts w:hint="eastAsia" w:ascii="宋体" w:hAnsi="宋体" w:cs="Times New Roman"/>
                <w:color w:val="auto"/>
                <w:sz w:val="21"/>
                <w:szCs w:val="21"/>
                <w:lang w:val="en-US" w:eastAsia="zh-CN"/>
              </w:rPr>
              <w:t>DM系统、Quality Center</w:t>
            </w:r>
            <w:r>
              <w:rPr>
                <w:rFonts w:hint="eastAsia" w:ascii="宋体" w:hAnsi="宋体" w:cs="Times New Roman"/>
                <w:color w:val="auto"/>
                <w:sz w:val="21"/>
                <w:szCs w:val="21"/>
                <w:lang w:eastAsia="zh-CN"/>
              </w:rPr>
              <w:t>等。</w:t>
            </w:r>
          </w:p>
          <w:p>
            <w:pPr>
              <w:spacing w:line="400" w:lineRule="atLeas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6、提供质量标准：《计算机软件测试用例》、《用户需求确认书》明确规定了设计产品的质量标准。</w:t>
            </w:r>
          </w:p>
          <w:p>
            <w:pPr>
              <w:spacing w:line="400" w:lineRule="atLeast"/>
              <w:rPr>
                <w:rFonts w:hint="eastAsia" w:ascii="宋体" w:hAnsi="宋体" w:cs="Times New Roman"/>
                <w:color w:val="auto"/>
                <w:sz w:val="21"/>
                <w:szCs w:val="21"/>
                <w:lang w:val="en-US" w:eastAsia="zh-CN"/>
              </w:rPr>
            </w:pPr>
            <w:r>
              <w:rPr>
                <w:rFonts w:hint="eastAsia" w:ascii="宋体" w:hAnsi="宋体" w:cs="Times New Roman"/>
                <w:color w:val="auto"/>
                <w:sz w:val="21"/>
                <w:szCs w:val="21"/>
                <w:lang w:eastAsia="zh-CN"/>
              </w:rPr>
              <w:t>查，提供有去年“</w:t>
            </w:r>
            <w:r>
              <w:rPr>
                <w:rFonts w:hint="eastAsia" w:ascii="宋体" w:hAnsi="宋体" w:cs="Times New Roman"/>
                <w:color w:val="auto"/>
                <w:sz w:val="21"/>
                <w:szCs w:val="21"/>
                <w:lang w:val="en-US" w:eastAsia="zh-CN"/>
              </w:rPr>
              <w:t>业安远程DVR报警状态监控软件</w:t>
            </w:r>
            <w:r>
              <w:rPr>
                <w:rFonts w:hint="eastAsia" w:ascii="宋体" w:hAnsi="宋体" w:cs="Times New Roman"/>
                <w:color w:val="auto"/>
                <w:sz w:val="21"/>
                <w:szCs w:val="21"/>
                <w:lang w:eastAsia="zh-CN"/>
              </w:rPr>
              <w:t>”软件开发过程记录：可行性分析报告、用户需求确认书、概要设计、详</w:t>
            </w:r>
            <w:r>
              <w:rPr>
                <w:rFonts w:hint="eastAsia" w:ascii="宋体" w:hAnsi="宋体" w:cs="Times New Roman"/>
                <w:color w:val="auto"/>
                <w:sz w:val="21"/>
                <w:szCs w:val="21"/>
                <w:lang w:val="en-US" w:eastAsia="zh-CN"/>
              </w:rPr>
              <w:t>细设计（设计输入、设计输出）、设计评审、设计测试记录、设计确认等。</w:t>
            </w:r>
          </w:p>
          <w:p>
            <w:pPr>
              <w:spacing w:line="400" w:lineRule="atLeas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查，公司的软件在交付前必须进行验证、确认，合格后经技术部负责人确认后方能交付给客户使用。</w:t>
            </w:r>
          </w:p>
          <w:p>
            <w:pPr>
              <w:spacing w:line="400" w:lineRule="atLeas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对于已经交付的产品，公司对于客户反馈的问题会及时上门服务。</w:t>
            </w:r>
          </w:p>
          <w:p>
            <w:pPr>
              <w:spacing w:line="400" w:lineRule="atLeast"/>
              <w:rPr>
                <w:rFonts w:hint="eastAsia" w:ascii="宋体" w:hAnsi="宋体"/>
                <w:sz w:val="21"/>
                <w:szCs w:val="21"/>
                <w:lang w:val="en-US" w:eastAsia="zh-CN"/>
              </w:rPr>
            </w:pPr>
            <w:r>
              <w:rPr>
                <w:rFonts w:hint="eastAsia" w:ascii="宋体" w:hAnsi="宋体"/>
                <w:b/>
                <w:bCs/>
                <w:sz w:val="21"/>
                <w:szCs w:val="21"/>
                <w:lang w:val="en-US" w:eastAsia="zh-CN"/>
              </w:rPr>
              <w:t>查，计算机系统集成执行情况</w:t>
            </w:r>
            <w:r>
              <w:rPr>
                <w:rFonts w:hint="eastAsia" w:ascii="宋体" w:hAnsi="宋体"/>
                <w:sz w:val="21"/>
                <w:szCs w:val="21"/>
                <w:lang w:val="en-US" w:eastAsia="zh-CN"/>
              </w:rPr>
              <w:t>。</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公司编制《服务提供控制程序</w:t>
            </w:r>
            <w:r>
              <w:rPr>
                <w:rFonts w:hint="eastAsia" w:ascii="宋体" w:hAnsi="宋体" w:cs="Times New Roman"/>
                <w:sz w:val="21"/>
                <w:szCs w:val="21"/>
                <w:lang w:eastAsia="zh-CN"/>
              </w:rPr>
              <w:t>》，技术部对产品的服务过程进行了策划及控制。</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负责人讲，近期在实施的系统集成项目为“建设银行重庆观音桥支行红锦支行技防改造系统集成项目”。正进行到线路敷设阶段。</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现场查看已完工项目为“华夏银行重庆南岸支行监控报警系统集成”</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询问产品信息获得方式</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出示：《安装实施方案》、《安防方案》《布局图纸》等。</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 xml:space="preserve">查看作业指导书获得及使用情况                 </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出示：</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“华夏银行重庆南岸支行监控报警系统集成”《安装实施方案》、《线路敷设、布局图》、《采购清单》等。</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现场查看设备使用情况记录表</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 xml:space="preserve">   主要有：测线仪、夹钳、网线钳、打线钳、电钻、电锤、手枪钻等，设备使用完好。能够满足经营需求，公司对相关的设备进行了维护和保养，能够满足设备的运行和日常维护要求,从而确保满足规定要求。 </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现场察看检测设备使用情况记录表</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主要有：万用表、网络测试仪、钢卷尺等，使用的监视测量设备由技术部进行日常管理,设备使用完好。</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查看“华夏银行南岸支行联网监控报警防雷系统集成”项目实施情况：</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查项目合同</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顾客：华夏银行股份有限公司重庆分公司</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项目：</w:t>
            </w:r>
            <w:r>
              <w:rPr>
                <w:rFonts w:hint="eastAsia" w:ascii="宋体" w:hAnsi="宋体" w:cs="Times New Roman"/>
                <w:sz w:val="21"/>
                <w:szCs w:val="21"/>
                <w:lang w:eastAsia="zh-CN"/>
              </w:rPr>
              <w:t>华夏银行南岸支行联网监控报警防雷系统集</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签订时间：2021年1月</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项目实施小组成员：现场技术负责人（周成恩）、实施工程师（李强云）、程杰、刘金灿、杨迎等</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lang w:eastAsia="zh-CN"/>
              </w:rPr>
              <w:t>查</w:t>
            </w:r>
            <w:r>
              <w:rPr>
                <w:rFonts w:hint="eastAsia" w:ascii="宋体" w:hAnsi="宋体" w:cs="Times New Roman"/>
                <w:sz w:val="21"/>
                <w:szCs w:val="21"/>
              </w:rPr>
              <w:t>技术交底</w:t>
            </w:r>
            <w:r>
              <w:rPr>
                <w:rFonts w:hint="eastAsia" w:ascii="宋体" w:hAnsi="宋体" w:cs="Times New Roman"/>
                <w:sz w:val="21"/>
                <w:szCs w:val="21"/>
                <w:lang w:eastAsia="zh-CN"/>
              </w:rPr>
              <w:t>记录，提供《安防方案》</w:t>
            </w:r>
          </w:p>
          <w:p>
            <w:pPr>
              <w:spacing w:line="400" w:lineRule="exact"/>
              <w:rPr>
                <w:rFonts w:hint="eastAsia" w:ascii="宋体" w:hAnsi="宋体" w:cs="Times New Roman"/>
                <w:sz w:val="21"/>
                <w:szCs w:val="21"/>
              </w:rPr>
            </w:pPr>
            <w:r>
              <w:rPr>
                <w:rFonts w:hint="eastAsia" w:ascii="宋体" w:hAnsi="宋体" w:cs="Times New Roman"/>
                <w:sz w:val="21"/>
                <w:szCs w:val="21"/>
              </w:rPr>
              <w:t>时间：20</w:t>
            </w:r>
            <w:r>
              <w:rPr>
                <w:rFonts w:hint="eastAsia" w:ascii="宋体" w:hAnsi="宋体" w:cs="Times New Roman"/>
                <w:sz w:val="21"/>
                <w:szCs w:val="21"/>
                <w:lang w:val="en-US" w:eastAsia="zh-CN"/>
              </w:rPr>
              <w:t>21</w:t>
            </w:r>
            <w:r>
              <w:rPr>
                <w:rFonts w:hint="eastAsia" w:ascii="宋体" w:hAnsi="宋体" w:cs="Times New Roman"/>
                <w:sz w:val="21"/>
                <w:szCs w:val="21"/>
              </w:rPr>
              <w:t>年</w:t>
            </w:r>
            <w:r>
              <w:rPr>
                <w:rFonts w:hint="eastAsia" w:ascii="宋体" w:hAnsi="宋体" w:cs="Times New Roman"/>
                <w:sz w:val="21"/>
                <w:szCs w:val="21"/>
                <w:lang w:val="en-US" w:eastAsia="zh-CN"/>
              </w:rPr>
              <w:t>1</w:t>
            </w:r>
            <w:r>
              <w:rPr>
                <w:rFonts w:hint="eastAsia" w:ascii="宋体" w:hAnsi="宋体" w:cs="Times New Roman"/>
                <w:sz w:val="21"/>
                <w:szCs w:val="21"/>
              </w:rPr>
              <w:t>月</w:t>
            </w:r>
            <w:r>
              <w:rPr>
                <w:rFonts w:hint="eastAsia" w:ascii="宋体" w:hAnsi="宋体" w:cs="Times New Roman"/>
                <w:sz w:val="21"/>
                <w:szCs w:val="21"/>
                <w:lang w:val="en-US" w:eastAsia="zh-CN"/>
              </w:rPr>
              <w:t>10</w:t>
            </w:r>
            <w:r>
              <w:rPr>
                <w:rFonts w:hint="eastAsia" w:ascii="宋体" w:hAnsi="宋体" w:cs="Times New Roman"/>
                <w:sz w:val="21"/>
                <w:szCs w:val="21"/>
              </w:rPr>
              <w:t>日</w:t>
            </w:r>
          </w:p>
          <w:p>
            <w:pPr>
              <w:spacing w:line="400" w:lineRule="exact"/>
              <w:rPr>
                <w:rFonts w:hint="eastAsia" w:ascii="宋体" w:hAnsi="宋体" w:cs="Times New Roman"/>
                <w:sz w:val="21"/>
                <w:szCs w:val="21"/>
                <w:lang w:eastAsia="zh-CN"/>
              </w:rPr>
            </w:pPr>
            <w:r>
              <w:rPr>
                <w:rFonts w:hint="eastAsia" w:ascii="宋体" w:hAnsi="宋体" w:cs="Times New Roman"/>
                <w:sz w:val="21"/>
                <w:szCs w:val="21"/>
              </w:rPr>
              <w:t>内容：</w:t>
            </w:r>
            <w:r>
              <w:rPr>
                <w:rFonts w:hint="eastAsia" w:ascii="宋体" w:hAnsi="宋体" w:cs="Times New Roman"/>
                <w:sz w:val="21"/>
                <w:szCs w:val="21"/>
                <w:lang w:eastAsia="zh-CN"/>
              </w:rPr>
              <w:t>任务来源、设计依据、系统组成、各子系统功能、视频网络功能等</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编制人：魏来</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2、</w:t>
            </w:r>
            <w:r>
              <w:rPr>
                <w:rFonts w:hint="eastAsia" w:ascii="宋体" w:hAnsi="宋体" w:cs="Times New Roman"/>
                <w:sz w:val="21"/>
                <w:szCs w:val="21"/>
                <w:lang w:eastAsia="zh-CN"/>
              </w:rPr>
              <w:t>查见《安装实施方案》</w:t>
            </w:r>
            <w:r>
              <w:rPr>
                <w:rFonts w:hint="eastAsia" w:ascii="宋体" w:hAnsi="宋体" w:cs="Times New Roman"/>
                <w:sz w:val="21"/>
                <w:szCs w:val="21"/>
              </w:rPr>
              <w:t>实施内容为：</w:t>
            </w:r>
            <w:r>
              <w:rPr>
                <w:rFonts w:hint="eastAsia" w:ascii="宋体" w:hAnsi="宋体" w:cs="Times New Roman"/>
                <w:sz w:val="21"/>
                <w:szCs w:val="21"/>
                <w:lang w:eastAsia="zh-CN"/>
              </w:rPr>
              <w:t>监控软件安装、</w:t>
            </w:r>
            <w:r>
              <w:rPr>
                <w:rFonts w:hint="eastAsia" w:ascii="宋体" w:hAnsi="宋体" w:cs="Times New Roman"/>
                <w:sz w:val="21"/>
                <w:szCs w:val="21"/>
                <w:lang w:val="en-US" w:eastAsia="zh-CN"/>
              </w:rPr>
              <w:t>内部联网 安装、布线、架设监控设备</w:t>
            </w:r>
            <w:r>
              <w:rPr>
                <w:rFonts w:hint="eastAsia" w:ascii="宋体" w:hAnsi="宋体" w:cs="Times New Roman"/>
                <w:sz w:val="21"/>
                <w:szCs w:val="21"/>
              </w:rPr>
              <w:t>。查看</w:t>
            </w:r>
            <w:r>
              <w:rPr>
                <w:rFonts w:hint="eastAsia" w:ascii="宋体" w:hAnsi="宋体" w:cs="Times New Roman"/>
                <w:sz w:val="21"/>
                <w:szCs w:val="21"/>
                <w:lang w:eastAsia="zh-CN"/>
              </w:rPr>
              <w:t>施工日志及阶段性验收记录</w:t>
            </w:r>
            <w:r>
              <w:rPr>
                <w:rFonts w:hint="eastAsia" w:ascii="宋体" w:hAnsi="宋体" w:cs="Times New Roman"/>
                <w:sz w:val="21"/>
                <w:szCs w:val="21"/>
              </w:rPr>
              <w:t>能按</w:t>
            </w:r>
            <w:r>
              <w:rPr>
                <w:rFonts w:hint="eastAsia" w:ascii="宋体" w:hAnsi="宋体" w:cs="Times New Roman"/>
                <w:sz w:val="21"/>
                <w:szCs w:val="21"/>
                <w:lang w:eastAsia="zh-CN"/>
              </w:rPr>
              <w:t>安防方案</w:t>
            </w:r>
            <w:r>
              <w:rPr>
                <w:rFonts w:hint="eastAsia" w:ascii="宋体" w:hAnsi="宋体" w:cs="Times New Roman"/>
                <w:sz w:val="21"/>
                <w:szCs w:val="21"/>
              </w:rPr>
              <w:t>要求</w:t>
            </w:r>
            <w:r>
              <w:rPr>
                <w:rFonts w:hint="eastAsia" w:ascii="宋体" w:hAnsi="宋体" w:cs="Times New Roman"/>
                <w:sz w:val="21"/>
                <w:szCs w:val="21"/>
                <w:lang w:eastAsia="zh-CN"/>
              </w:rPr>
              <w:t>及安装实施方案</w:t>
            </w:r>
            <w:r>
              <w:rPr>
                <w:rFonts w:hint="eastAsia" w:ascii="宋体" w:hAnsi="宋体" w:cs="Times New Roman"/>
                <w:sz w:val="21"/>
                <w:szCs w:val="21"/>
              </w:rPr>
              <w:t>进行操作，</w:t>
            </w:r>
            <w:r>
              <w:rPr>
                <w:rFonts w:hint="eastAsia" w:ascii="宋体" w:hAnsi="宋体" w:cs="Times New Roman"/>
                <w:sz w:val="21"/>
                <w:szCs w:val="21"/>
                <w:lang w:val="en-US" w:eastAsia="zh-CN"/>
              </w:rPr>
              <w:t>提供过程监控记录，：《线路敷设结构图》、《综合布线隐蔽工程检查记录表》、《工程施工日志表》、《工程验收单》等。</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3、提供设备采购清单，对所需设备进行采购并进行实施验证。（见8.6条款原材料采购验证）</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4、查阶段性验收，</w:t>
            </w:r>
            <w:r>
              <w:rPr>
                <w:rFonts w:hint="eastAsia" w:ascii="宋体" w:hAnsi="宋体" w:cs="Times New Roman"/>
                <w:sz w:val="21"/>
                <w:szCs w:val="21"/>
              </w:rPr>
              <w:t>综合布线隐蔽</w:t>
            </w:r>
            <w:r>
              <w:rPr>
                <w:rFonts w:hint="eastAsia" w:ascii="宋体" w:hAnsi="宋体" w:cs="Times New Roman"/>
                <w:sz w:val="21"/>
                <w:szCs w:val="21"/>
                <w:lang w:eastAsia="zh-CN"/>
              </w:rPr>
              <w:t>过</w:t>
            </w:r>
            <w:r>
              <w:rPr>
                <w:rFonts w:hint="eastAsia" w:ascii="宋体" w:hAnsi="宋体" w:cs="Times New Roman"/>
                <w:sz w:val="21"/>
                <w:szCs w:val="21"/>
              </w:rPr>
              <w:t>程检查记录表</w:t>
            </w:r>
          </w:p>
          <w:p>
            <w:pPr>
              <w:spacing w:line="400" w:lineRule="exact"/>
              <w:rPr>
                <w:rFonts w:hint="eastAsia" w:ascii="宋体" w:hAnsi="宋体" w:cs="Times New Roman"/>
                <w:sz w:val="21"/>
                <w:szCs w:val="21"/>
              </w:rPr>
            </w:pPr>
            <w:r>
              <w:rPr>
                <w:rFonts w:hint="eastAsia" w:ascii="宋体" w:hAnsi="宋体" w:cs="Times New Roman"/>
                <w:sz w:val="21"/>
                <w:szCs w:val="21"/>
              </w:rPr>
              <w:t>内容主要有：施工</w:t>
            </w:r>
            <w:r>
              <w:rPr>
                <w:rFonts w:hint="eastAsia" w:ascii="宋体" w:hAnsi="宋体" w:cs="Times New Roman"/>
                <w:sz w:val="21"/>
                <w:szCs w:val="21"/>
                <w:lang w:eastAsia="zh-CN"/>
              </w:rPr>
              <w:t>内容</w:t>
            </w:r>
            <w:r>
              <w:rPr>
                <w:rFonts w:hint="eastAsia" w:ascii="宋体" w:hAnsi="宋体" w:cs="Times New Roman"/>
                <w:sz w:val="21"/>
                <w:szCs w:val="21"/>
              </w:rPr>
              <w:t>、</w:t>
            </w:r>
            <w:r>
              <w:rPr>
                <w:rFonts w:hint="eastAsia" w:ascii="宋体" w:hAnsi="宋体" w:cs="Times New Roman"/>
                <w:sz w:val="21"/>
                <w:szCs w:val="21"/>
                <w:lang w:eastAsia="zh-CN"/>
              </w:rPr>
              <w:t>实施区域</w:t>
            </w:r>
            <w:r>
              <w:rPr>
                <w:rFonts w:hint="eastAsia" w:ascii="宋体" w:hAnsi="宋体" w:cs="Times New Roman"/>
                <w:sz w:val="21"/>
                <w:szCs w:val="21"/>
              </w:rPr>
              <w:t>、安装情况</w:t>
            </w:r>
            <w:r>
              <w:rPr>
                <w:rFonts w:hint="eastAsia" w:ascii="宋体" w:hAnsi="宋体" w:cs="Times New Roman"/>
                <w:sz w:val="21"/>
                <w:szCs w:val="21"/>
                <w:lang w:eastAsia="zh-CN"/>
              </w:rPr>
              <w:t>、验收情况</w:t>
            </w:r>
            <w:r>
              <w:rPr>
                <w:rFonts w:hint="eastAsia" w:ascii="宋体" w:hAnsi="宋体" w:cs="Times New Roman"/>
                <w:sz w:val="21"/>
                <w:szCs w:val="21"/>
              </w:rPr>
              <w:t>等；</w:t>
            </w:r>
          </w:p>
          <w:p>
            <w:pPr>
              <w:spacing w:line="400" w:lineRule="exact"/>
              <w:rPr>
                <w:rFonts w:hint="eastAsia" w:ascii="宋体" w:hAnsi="宋体" w:cs="Times New Roman"/>
                <w:sz w:val="21"/>
                <w:szCs w:val="21"/>
              </w:rPr>
            </w:pPr>
            <w:r>
              <w:rPr>
                <w:rFonts w:hint="eastAsia" w:ascii="宋体" w:hAnsi="宋体" w:cs="Times New Roman"/>
                <w:sz w:val="21"/>
                <w:szCs w:val="21"/>
              </w:rPr>
              <w:t>结果：符合技术要求，</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rPr>
              <w:t>检查人：</w:t>
            </w:r>
            <w:r>
              <w:rPr>
                <w:rFonts w:hint="eastAsia" w:ascii="宋体" w:hAnsi="宋体" w:cs="Times New Roman"/>
                <w:sz w:val="21"/>
                <w:szCs w:val="21"/>
                <w:lang w:val="en-US" w:eastAsia="zh-CN"/>
              </w:rPr>
              <w:t>周成恩</w:t>
            </w:r>
            <w:r>
              <w:rPr>
                <w:rFonts w:hint="eastAsia" w:ascii="宋体" w:hAnsi="宋体" w:cs="Times New Roman"/>
                <w:sz w:val="21"/>
                <w:szCs w:val="21"/>
              </w:rPr>
              <w:t xml:space="preserve">    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val="en-US" w:eastAsia="zh-CN"/>
              </w:rPr>
              <w:t>28</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5、</w:t>
            </w:r>
            <w:r>
              <w:rPr>
                <w:rFonts w:hint="eastAsia" w:ascii="宋体" w:hAnsi="宋体" w:cs="Times New Roman"/>
                <w:sz w:val="21"/>
                <w:szCs w:val="21"/>
              </w:rPr>
              <w:t>查施工日志：</w:t>
            </w:r>
          </w:p>
          <w:p>
            <w:pPr>
              <w:spacing w:line="400" w:lineRule="exact"/>
              <w:rPr>
                <w:rFonts w:hint="eastAsia" w:ascii="宋体" w:hAnsi="宋体" w:cs="Times New Roman"/>
                <w:sz w:val="21"/>
                <w:szCs w:val="21"/>
              </w:rPr>
            </w:pPr>
            <w:r>
              <w:rPr>
                <w:rFonts w:hint="eastAsia" w:ascii="宋体" w:hAnsi="宋体" w:cs="Times New Roman"/>
                <w:sz w:val="21"/>
                <w:szCs w:val="21"/>
              </w:rPr>
              <w:t>时间：20</w:t>
            </w:r>
            <w:r>
              <w:rPr>
                <w:rFonts w:hint="eastAsia" w:ascii="宋体" w:hAnsi="宋体" w:cs="Times New Roman"/>
                <w:sz w:val="21"/>
                <w:szCs w:val="21"/>
                <w:lang w:val="en-US" w:eastAsia="zh-CN"/>
              </w:rPr>
              <w:t>21</w:t>
            </w:r>
            <w:r>
              <w:rPr>
                <w:rFonts w:hint="eastAsia" w:ascii="宋体" w:hAnsi="宋体" w:cs="Times New Roman"/>
                <w:sz w:val="21"/>
                <w:szCs w:val="21"/>
              </w:rPr>
              <w:t>年</w:t>
            </w:r>
            <w:r>
              <w:rPr>
                <w:rFonts w:hint="eastAsia" w:ascii="宋体" w:hAnsi="宋体" w:cs="Times New Roman"/>
                <w:sz w:val="21"/>
                <w:szCs w:val="21"/>
                <w:lang w:val="en-US" w:eastAsia="zh-CN"/>
              </w:rPr>
              <w:t>1</w:t>
            </w:r>
            <w:r>
              <w:rPr>
                <w:rFonts w:hint="eastAsia" w:ascii="宋体" w:hAnsi="宋体" w:cs="Times New Roman"/>
                <w:sz w:val="21"/>
                <w:szCs w:val="21"/>
              </w:rPr>
              <w:t>月</w:t>
            </w:r>
            <w:r>
              <w:rPr>
                <w:rFonts w:hint="eastAsia" w:ascii="宋体" w:hAnsi="宋体" w:cs="Times New Roman"/>
                <w:sz w:val="21"/>
                <w:szCs w:val="21"/>
                <w:lang w:val="en-US" w:eastAsia="zh-CN"/>
              </w:rPr>
              <w:t>15</w:t>
            </w:r>
            <w:r>
              <w:rPr>
                <w:rFonts w:hint="eastAsia" w:ascii="宋体" w:hAnsi="宋体" w:cs="Times New Roman"/>
                <w:sz w:val="21"/>
                <w:szCs w:val="21"/>
              </w:rPr>
              <w:t>日</w:t>
            </w:r>
          </w:p>
          <w:p>
            <w:pPr>
              <w:spacing w:line="400" w:lineRule="exact"/>
              <w:rPr>
                <w:rFonts w:hint="eastAsia" w:ascii="宋体" w:hAnsi="宋体" w:cs="Times New Roman"/>
                <w:sz w:val="21"/>
                <w:szCs w:val="21"/>
                <w:lang w:eastAsia="zh-CN"/>
              </w:rPr>
            </w:pPr>
            <w:r>
              <w:rPr>
                <w:rFonts w:hint="eastAsia" w:ascii="宋体" w:hAnsi="宋体" w:cs="Times New Roman"/>
                <w:sz w:val="21"/>
                <w:szCs w:val="21"/>
              </w:rPr>
              <w:t>施工内容：</w:t>
            </w:r>
            <w:r>
              <w:rPr>
                <w:rFonts w:hint="eastAsia" w:ascii="宋体" w:hAnsi="宋体" w:cs="Times New Roman"/>
                <w:sz w:val="21"/>
                <w:szCs w:val="21"/>
                <w:lang w:eastAsia="zh-CN"/>
              </w:rPr>
              <w:t>对视频监控区域内摄像头画质清晰及覆盖面进行检查及调试</w:t>
            </w:r>
          </w:p>
          <w:p>
            <w:pPr>
              <w:spacing w:line="400" w:lineRule="exact"/>
              <w:rPr>
                <w:rFonts w:hint="eastAsia" w:ascii="宋体" w:hAnsi="宋体" w:cs="Times New Roman"/>
                <w:sz w:val="21"/>
                <w:szCs w:val="21"/>
              </w:rPr>
            </w:pPr>
            <w:r>
              <w:rPr>
                <w:rFonts w:hint="eastAsia" w:ascii="宋体" w:hAnsi="宋体" w:cs="Times New Roman"/>
                <w:sz w:val="21"/>
                <w:szCs w:val="21"/>
              </w:rPr>
              <w:t>存在问题：无。</w:t>
            </w:r>
          </w:p>
          <w:p>
            <w:pPr>
              <w:spacing w:line="400" w:lineRule="exact"/>
              <w:rPr>
                <w:rFonts w:hint="eastAsia" w:ascii="宋体" w:hAnsi="宋体" w:cs="Times New Roman"/>
                <w:sz w:val="21"/>
                <w:szCs w:val="21"/>
                <w:lang w:eastAsia="zh-CN"/>
              </w:rPr>
            </w:pPr>
            <w:r>
              <w:rPr>
                <w:rFonts w:hint="eastAsia" w:ascii="宋体" w:hAnsi="宋体" w:cs="Times New Roman"/>
                <w:sz w:val="21"/>
                <w:szCs w:val="21"/>
              </w:rPr>
              <w:t>操作</w:t>
            </w:r>
            <w:r>
              <w:rPr>
                <w:rFonts w:hint="eastAsia" w:ascii="宋体" w:hAnsi="宋体" w:cs="Times New Roman"/>
                <w:sz w:val="21"/>
                <w:szCs w:val="21"/>
                <w:lang w:eastAsia="zh-CN"/>
              </w:rPr>
              <w:t>人员</w:t>
            </w:r>
            <w:r>
              <w:rPr>
                <w:rFonts w:hint="eastAsia" w:ascii="宋体" w:hAnsi="宋体" w:cs="Times New Roman"/>
                <w:sz w:val="21"/>
                <w:szCs w:val="21"/>
              </w:rPr>
              <w:t>：</w:t>
            </w:r>
            <w:r>
              <w:rPr>
                <w:rFonts w:hint="eastAsia" w:ascii="宋体" w:hAnsi="宋体" w:cs="Times New Roman"/>
                <w:sz w:val="21"/>
                <w:szCs w:val="21"/>
                <w:lang w:val="en-US" w:eastAsia="zh-CN"/>
              </w:rPr>
              <w:t>李强云</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近期在实施的系统集成项目为“</w:t>
            </w:r>
            <w:r>
              <w:rPr>
                <w:rFonts w:hint="eastAsia" w:ascii="宋体" w:hAnsi="宋体" w:cs="Times New Roman"/>
                <w:sz w:val="21"/>
                <w:szCs w:val="21"/>
                <w:lang w:eastAsia="zh-CN"/>
              </w:rPr>
              <w:t>建设银行重庆观音桥支行红锦支行技防改造系统集成项目</w:t>
            </w:r>
            <w:r>
              <w:rPr>
                <w:rFonts w:hint="eastAsia" w:ascii="宋体" w:hAnsi="宋体" w:cs="Times New Roman"/>
                <w:sz w:val="21"/>
                <w:szCs w:val="21"/>
                <w:lang w:val="en-US" w:eastAsia="zh-CN"/>
              </w:rPr>
              <w:t>”。</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在现场查见，正在进行自助银行的线路敷设，用到材料为报警线材、门禁线材、音频线材、摄像机线材、灯控线材等。</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操作人员按照《线路敷设图纸》进行操作，所用设施设备为：人字梯、测线仪、夹钳、网线钳、打线钳、电钻、电锤、手枪钻等。操作人员能熟练进行线路敷设，操作人：李成林</w:t>
            </w:r>
          </w:p>
          <w:p>
            <w:pPr>
              <w:spacing w:line="400" w:lineRule="exact"/>
              <w:rPr>
                <w:rFonts w:hint="eastAsia" w:ascii="宋体" w:hAnsi="宋体" w:cs="Times New Roman"/>
                <w:b/>
                <w:bCs/>
                <w:sz w:val="21"/>
                <w:szCs w:val="21"/>
                <w:lang w:eastAsia="zh-CN"/>
              </w:rPr>
            </w:pPr>
            <w:r>
              <w:rPr>
                <w:rFonts w:hint="eastAsia" w:ascii="宋体" w:hAnsi="宋体" w:cs="Times New Roman"/>
                <w:sz w:val="21"/>
                <w:szCs w:val="21"/>
                <w:lang w:eastAsia="zh-CN"/>
              </w:rPr>
              <w:t>三、</w:t>
            </w:r>
            <w:r>
              <w:rPr>
                <w:rFonts w:hint="eastAsia" w:ascii="宋体" w:hAnsi="宋体" w:cs="Times New Roman"/>
                <w:b/>
                <w:bCs/>
                <w:sz w:val="21"/>
                <w:szCs w:val="21"/>
                <w:lang w:eastAsia="zh-CN"/>
              </w:rPr>
              <w:t>依据《合同》《安装实施方案》最终验收采取客户验收确认的形式。</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1、系统集成项目验收：</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抽查：《工程竣工报告》</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项目名称：</w:t>
            </w:r>
            <w:r>
              <w:rPr>
                <w:rFonts w:hint="eastAsia" w:ascii="宋体" w:hAnsi="宋体" w:cs="Times New Roman"/>
                <w:sz w:val="21"/>
                <w:szCs w:val="21"/>
                <w:lang w:eastAsia="zh-CN"/>
              </w:rPr>
              <w:t>华夏银行南岸支行联网监控报警防雷系统集成</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实施单位：重庆业安科技开发有限公司</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验收内容：营业大厅及办公区域视频监控系统、报警系统、远程监控系统等</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验收意见：准予通过验收</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客户代表：吕应福  2021.3.21</w:t>
            </w:r>
          </w:p>
          <w:p>
            <w:pPr>
              <w:pStyle w:val="13"/>
              <w:rPr>
                <w:rFonts w:hint="eastAsia" w:ascii="宋体" w:hAnsi="宋体" w:cs="Arial"/>
                <w:color w:val="FF0000"/>
                <w:sz w:val="21"/>
                <w:szCs w:val="21"/>
                <w:lang w:val="en-US" w:eastAsia="zh-CN"/>
              </w:rPr>
            </w:pPr>
          </w:p>
          <w:p>
            <w:pPr>
              <w:pStyle w:val="13"/>
              <w:rPr>
                <w:rFonts w:hint="eastAsia" w:ascii="宋体" w:hAnsi="宋体" w:cs="Arial"/>
                <w:sz w:val="21"/>
                <w:szCs w:val="21"/>
                <w:lang w:val="en-US" w:eastAsia="zh-CN"/>
              </w:rPr>
            </w:pPr>
            <w:r>
              <w:rPr>
                <w:rFonts w:hint="eastAsia" w:ascii="宋体" w:hAnsi="宋体" w:cs="Arial"/>
                <w:sz w:val="21"/>
                <w:szCs w:val="21"/>
                <w:lang w:val="en-US" w:eastAsia="zh-CN"/>
              </w:rPr>
              <w:t>公司将隐蔽过程（线路敷设）识别为特殊过程。</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查：《特殊过程确认表》</w:t>
            </w:r>
          </w:p>
          <w:p>
            <w:pPr>
              <w:spacing w:line="400" w:lineRule="exact"/>
              <w:rPr>
                <w:rFonts w:hint="eastAsia" w:ascii="宋体" w:hAnsi="宋体" w:cs="Arial"/>
                <w:sz w:val="21"/>
                <w:szCs w:val="21"/>
                <w:lang w:val="en-US" w:eastAsia="zh-CN"/>
              </w:rPr>
            </w:pPr>
            <w:r>
              <w:rPr>
                <w:rFonts w:hint="eastAsia" w:ascii="宋体" w:hAnsi="宋体" w:cs="Arial"/>
                <w:sz w:val="21"/>
                <w:szCs w:val="21"/>
                <w:lang w:val="en-US" w:eastAsia="zh-CN"/>
              </w:rPr>
              <w:t>确认项目：</w:t>
            </w:r>
            <w:r>
              <w:rPr>
                <w:rFonts w:hint="eastAsia" w:ascii="宋体" w:hAnsi="宋体" w:cs="Times New Roman"/>
                <w:sz w:val="21"/>
                <w:szCs w:val="21"/>
                <w:lang w:eastAsia="zh-CN"/>
              </w:rPr>
              <w:t>华夏银行南岸支行联网监控报警防雷系统集成</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对人员能力、设备鉴定、实施方案及验收标准、过程检验记录等进行了确认。</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结论：能满足对隐蔽过程的相关要求；</w:t>
            </w:r>
          </w:p>
          <w:p>
            <w:pPr>
              <w:pStyle w:val="13"/>
              <w:rPr>
                <w:rFonts w:hint="default" w:ascii="宋体" w:hAnsi="宋体" w:cs="Arial"/>
                <w:sz w:val="21"/>
                <w:szCs w:val="21"/>
                <w:lang w:val="en-US" w:eastAsia="zh-CN"/>
              </w:rPr>
            </w:pPr>
            <w:r>
              <w:rPr>
                <w:rFonts w:hint="eastAsia" w:ascii="宋体" w:hAnsi="宋体" w:cs="Arial"/>
                <w:sz w:val="21"/>
                <w:szCs w:val="21"/>
                <w:lang w:val="en-US" w:eastAsia="zh-CN"/>
              </w:rPr>
              <w:t>确认人：</w:t>
            </w:r>
            <w:r>
              <w:rPr>
                <w:rFonts w:hint="eastAsia" w:ascii="宋体" w:hAnsi="宋体" w:cs="Times New Roman"/>
                <w:sz w:val="21"/>
                <w:szCs w:val="21"/>
                <w:lang w:val="en-US" w:eastAsia="zh-CN"/>
              </w:rPr>
              <w:t>李强云</w:t>
            </w:r>
            <w:r>
              <w:rPr>
                <w:rFonts w:hint="eastAsia" w:ascii="宋体" w:hAnsi="宋体" w:cs="Arial"/>
                <w:sz w:val="21"/>
                <w:szCs w:val="21"/>
                <w:lang w:val="en-US" w:eastAsia="zh-CN"/>
              </w:rPr>
              <w:t xml:space="preserve">            2021.01.05</w:t>
            </w:r>
          </w:p>
          <w:p>
            <w:pPr>
              <w:pStyle w:val="13"/>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r>
              <w:rPr>
                <w:rFonts w:hint="eastAsia" w:ascii="宋体" w:hAnsi="宋体" w:cs="Arial"/>
                <w:sz w:val="21"/>
                <w:szCs w:val="21"/>
                <w:lang w:val="en-US" w:eastAsia="zh-CN"/>
              </w:rPr>
              <w:t>过程基本能满足要求。</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spacing w:before="163" w:beforeLines="50" w:line="400" w:lineRule="exact"/>
              <w:rPr>
                <w:rFonts w:hint="eastAsia"/>
                <w:lang w:eastAsia="zh-CN"/>
              </w:rPr>
            </w:pPr>
            <w:r>
              <w:rPr>
                <w:rFonts w:hint="eastAsia"/>
              </w:rPr>
              <w:t>现场查见</w:t>
            </w:r>
            <w:r>
              <w:rPr>
                <w:rFonts w:hint="eastAsia"/>
                <w:lang w:eastAsia="zh-CN"/>
              </w:rPr>
              <w:t>：</w:t>
            </w:r>
          </w:p>
          <w:p>
            <w:pPr>
              <w:spacing w:before="163" w:beforeLines="50" w:line="400" w:lineRule="exact"/>
              <w:rPr>
                <w:rFonts w:hint="eastAsia"/>
              </w:rPr>
            </w:pPr>
            <w:r>
              <w:rPr>
                <w:rFonts w:hint="eastAsia"/>
              </w:rPr>
              <w:t>公司软件在编制过程中对标识和可追溯性进行了规定。规定每个代码块必须标识代码块的功能、编制人、编制时间，若有修改，必须注明修改时间、修改人、修改内容等。</w:t>
            </w:r>
          </w:p>
          <w:p>
            <w:pPr>
              <w:spacing w:before="163" w:beforeLines="50" w:line="400" w:lineRule="exact"/>
              <w:rPr>
                <w:rFonts w:hint="eastAsia"/>
              </w:rPr>
            </w:pPr>
            <w:r>
              <w:rPr>
                <w:rFonts w:hint="eastAsia"/>
              </w:rPr>
              <w:t>对于软件设计的输出资料（软件、说明书等），必须有编号、文件名、版本号等进行标识。</w:t>
            </w:r>
          </w:p>
          <w:p>
            <w:pPr>
              <w:spacing w:before="163" w:beforeLines="50" w:line="400" w:lineRule="exact"/>
              <w:rPr>
                <w:rFonts w:hint="eastAsia"/>
                <w:szCs w:val="22"/>
              </w:rPr>
            </w:pPr>
            <w:r>
              <w:rPr>
                <w:rFonts w:hint="eastAsia"/>
              </w:rPr>
              <w:t>系统集成过程：原材料采用“标识卡”进行</w:t>
            </w:r>
            <w:r>
              <w:rPr>
                <w:rFonts w:hint="eastAsia"/>
                <w:szCs w:val="22"/>
              </w:rPr>
              <w:t>标识，卡上注明“原材料名称”、“规格型号”、 “数量”、“检验状态”等内容；过程、产品采用检验记录进行标识；能做到追溯的目的</w:t>
            </w:r>
          </w:p>
          <w:p>
            <w:pPr>
              <w:spacing w:before="163" w:beforeLines="50" w:line="400" w:lineRule="exact"/>
              <w:rPr>
                <w:rFonts w:hint="eastAsia" w:ascii="Times New Roman" w:hAnsi="Times New Roman" w:eastAsia="宋体" w:cs="Times New Roman"/>
                <w:kern w:val="2"/>
                <w:sz w:val="21"/>
                <w:lang w:val="en-US" w:eastAsia="zh-CN" w:bidi="ar-SA"/>
              </w:rPr>
            </w:pPr>
            <w:r>
              <w:rPr>
                <w:rFonts w:hint="eastAsia"/>
                <w:szCs w:val="22"/>
                <w:lang w:eastAsia="zh-CN"/>
              </w:rPr>
              <w:t>过程采用施工日志等进行记录，记录内容包括“施工内容”“操作人员”“发现问题”“检验人员”等。</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both"/>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8.5.4</w:t>
            </w:r>
          </w:p>
        </w:tc>
        <w:tc>
          <w:tcPr>
            <w:tcW w:w="10004" w:type="dxa"/>
            <w:vAlign w:val="top"/>
          </w:tcPr>
          <w:p>
            <w:pPr>
              <w:spacing w:line="400" w:lineRule="atLeast"/>
              <w:ind w:firstLine="420" w:firstLineChars="200"/>
              <w:rPr>
                <w:rFonts w:hint="eastAsia" w:ascii="宋体" w:hAnsi="宋体"/>
                <w:sz w:val="21"/>
                <w:szCs w:val="21"/>
              </w:rPr>
            </w:pPr>
            <w:r>
              <w:rPr>
                <w:rFonts w:hint="eastAsia" w:ascii="宋体" w:hAnsi="宋体"/>
                <w:sz w:val="21"/>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系统集成项目的防护：</w:t>
            </w:r>
            <w:r>
              <w:rPr>
                <w:rFonts w:hint="eastAsia" w:ascii="宋体" w:hAnsi="宋体"/>
                <w:sz w:val="21"/>
                <w:szCs w:val="21"/>
                <w:lang w:eastAsia="zh-CN"/>
              </w:rPr>
              <w:t>查文件要求</w:t>
            </w:r>
            <w:r>
              <w:rPr>
                <w:rFonts w:hint="eastAsia" w:ascii="宋体" w:hAnsi="宋体"/>
                <w:sz w:val="21"/>
                <w:szCs w:val="21"/>
              </w:rPr>
              <w:t>，待用的电线、网线、设备均进行了防护管理，已布好的线均用扎线固定或用塑料管防护，设备、仪器安装固定到位，能起到有效防护。</w:t>
            </w:r>
          </w:p>
        </w:tc>
        <w:tc>
          <w:tcPr>
            <w:tcW w:w="1585" w:type="dxa"/>
            <w:vAlign w:val="top"/>
          </w:tcPr>
          <w:p>
            <w:pPr>
              <w:rPr>
                <w:lang w:val="en-US" w:eastAsia="zh-CN"/>
              </w:rPr>
            </w:pPr>
          </w:p>
          <w:p>
            <w:pPr>
              <w:pStyle w:val="1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eastAsia="宋体" w:cs="宋体"/>
                <w:color w:val="000000"/>
                <w:kern w:val="2"/>
                <w:sz w:val="21"/>
                <w:szCs w:val="21"/>
                <w:lang w:val="en-US" w:eastAsia="zh-CN" w:bidi="ar-SA"/>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360" w:lineRule="auto"/>
              <w:rPr>
                <w:rFonts w:hint="default" w:ascii="宋体" w:hAnsi="宋体" w:cs="宋体"/>
                <w:color w:val="000000" w:themeColor="text1"/>
                <w:szCs w:val="21"/>
                <w:lang w:val="en-US" w:eastAsia="zh-CN"/>
              </w:rPr>
            </w:pPr>
            <w:r>
              <w:rPr>
                <w:rFonts w:hint="eastAsia" w:ascii="宋体" w:hAnsi="宋体" w:cs="宋体"/>
                <w:sz w:val="21"/>
                <w:szCs w:val="21"/>
              </w:rPr>
              <w:t>查问，对于已经交付的产品，公司承诺：产品交付后随时跟踪质量状况，发现问题及时进行解决。公司的售后服务主要通过远程服务解决和上门服务解决</w:t>
            </w:r>
            <w:r>
              <w:rPr>
                <w:rFonts w:hint="eastAsia" w:ascii="宋体" w:hAnsi="宋体" w:cs="宋体"/>
                <w:sz w:val="21"/>
                <w:szCs w:val="21"/>
                <w:lang w:eastAsia="zh-CN"/>
              </w:rPr>
              <w:t>，如软件合同中涵盖</w:t>
            </w:r>
            <w:r>
              <w:rPr>
                <w:rFonts w:hint="eastAsia" w:ascii="宋体" w:hAnsi="宋体" w:cs="宋体"/>
                <w:color w:val="000000" w:themeColor="text1"/>
                <w:szCs w:val="21"/>
                <w:lang w:val="en-US" w:eastAsia="zh-CN"/>
              </w:rPr>
              <w:t>含安装及培训、系统维护等售后服务内容。</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查，公司策划了售后管理的要求。-现场记录及沟通确认：已基本满足交付后活动的要求</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both"/>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8.5.6</w:t>
            </w:r>
          </w:p>
        </w:tc>
        <w:tc>
          <w:tcPr>
            <w:tcW w:w="10004"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查，近期暂无方案、产品信息变更的情况。</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 w:val="21"/>
                <w:szCs w:val="21"/>
              </w:rPr>
              <w:t>产品和服务放行；</w:t>
            </w:r>
          </w:p>
        </w:tc>
        <w:tc>
          <w:tcPr>
            <w:tcW w:w="960" w:type="dxa"/>
            <w:vAlign w:val="top"/>
          </w:tcPr>
          <w:p>
            <w:pPr>
              <w:adjustRightInd w:val="0"/>
              <w:snapToGrid w:val="0"/>
              <w:jc w:val="both"/>
              <w:rPr>
                <w:rFonts w:hint="default" w:ascii="宋体" w:hAnsi="宋体" w:eastAsia="宋体" w:cs="宋体"/>
                <w:szCs w:val="21"/>
                <w:lang w:val="en-US" w:eastAsia="zh-CN"/>
              </w:rPr>
            </w:pPr>
            <w:r>
              <w:rPr>
                <w:rFonts w:hint="eastAsia" w:ascii="宋体" w:hAnsi="宋体" w:cs="宋体"/>
                <w:sz w:val="21"/>
                <w:szCs w:val="21"/>
                <w:lang w:val="en-US" w:eastAsia="zh-CN"/>
              </w:rPr>
              <w:t>Q</w:t>
            </w:r>
            <w:r>
              <w:rPr>
                <w:rFonts w:hint="eastAsia" w:ascii="宋体" w:hAnsi="宋体" w:cs="宋体"/>
                <w:sz w:val="21"/>
                <w:szCs w:val="21"/>
              </w:rPr>
              <w:t>8.6</w:t>
            </w:r>
          </w:p>
        </w:tc>
        <w:tc>
          <w:tcPr>
            <w:tcW w:w="10004" w:type="dxa"/>
            <w:vAlign w:val="top"/>
          </w:tcPr>
          <w:p>
            <w:pPr>
              <w:spacing w:line="400" w:lineRule="exact"/>
              <w:rPr>
                <w:rFonts w:hint="eastAsia"/>
                <w:sz w:val="21"/>
                <w:szCs w:val="21"/>
              </w:rPr>
            </w:pPr>
            <w:r>
              <w:rPr>
                <w:rFonts w:hint="eastAsia"/>
                <w:sz w:val="21"/>
                <w:szCs w:val="21"/>
              </w:rPr>
              <w:t>公司编制了</w:t>
            </w:r>
            <w:r>
              <w:rPr>
                <w:rFonts w:hint="eastAsia" w:ascii="宋体" w:hAnsi="宋体" w:cs="Arial"/>
                <w:sz w:val="21"/>
                <w:szCs w:val="21"/>
              </w:rPr>
              <w:t>《进料检验规范》、《交付验收》</w:t>
            </w:r>
            <w:r>
              <w:rPr>
                <w:rFonts w:hint="eastAsia"/>
                <w:sz w:val="21"/>
                <w:szCs w:val="21"/>
              </w:rPr>
              <w:t>文件对采购、施工过程、验收的检验项目、方法、检验依据做出 了规定。</w:t>
            </w:r>
          </w:p>
          <w:p>
            <w:pPr>
              <w:spacing w:line="360" w:lineRule="auto"/>
              <w:ind w:right="71" w:rightChars="34"/>
              <w:jc w:val="left"/>
              <w:rPr>
                <w:rFonts w:hint="eastAsia" w:ascii="宋体" w:hAnsi="宋体" w:cs="宋体"/>
                <w:b/>
                <w:bCs/>
                <w:sz w:val="21"/>
                <w:szCs w:val="21"/>
              </w:rPr>
            </w:pPr>
            <w:r>
              <w:rPr>
                <w:rFonts w:hint="eastAsia" w:ascii="宋体" w:hAnsi="宋体" w:cs="宋体"/>
                <w:b/>
                <w:bCs/>
                <w:kern w:val="0"/>
                <w:sz w:val="21"/>
                <w:szCs w:val="21"/>
                <w:lang w:eastAsia="zh-CN"/>
              </w:rPr>
              <w:t>一、</w:t>
            </w:r>
            <w:r>
              <w:rPr>
                <w:rFonts w:hint="eastAsia" w:ascii="宋体" w:hAnsi="宋体" w:cs="宋体"/>
                <w:b/>
                <w:bCs/>
                <w:kern w:val="0"/>
                <w:sz w:val="21"/>
                <w:szCs w:val="21"/>
              </w:rPr>
              <w:t>抽</w:t>
            </w:r>
            <w:r>
              <w:rPr>
                <w:rFonts w:hint="eastAsia" w:ascii="宋体" w:hAnsi="宋体" w:cs="宋体"/>
                <w:b/>
                <w:bCs/>
                <w:sz w:val="21"/>
                <w:szCs w:val="21"/>
              </w:rPr>
              <w:t>查</w:t>
            </w:r>
            <w:r>
              <w:rPr>
                <w:rFonts w:hint="eastAsia" w:ascii="宋体" w:hAnsi="宋体" w:cs="宋体"/>
                <w:b/>
                <w:bCs/>
                <w:sz w:val="21"/>
                <w:szCs w:val="21"/>
                <w:lang w:eastAsia="zh-CN"/>
              </w:rPr>
              <w:t>原材料</w:t>
            </w:r>
            <w:r>
              <w:rPr>
                <w:rFonts w:hint="eastAsia" w:ascii="宋体" w:hAnsi="宋体" w:cs="宋体"/>
                <w:b/>
                <w:bCs/>
                <w:sz w:val="21"/>
                <w:szCs w:val="21"/>
              </w:rPr>
              <w:t>验证记录，</w:t>
            </w:r>
          </w:p>
          <w:p>
            <w:pPr>
              <w:spacing w:line="360" w:lineRule="auto"/>
              <w:ind w:right="71" w:rightChars="34"/>
              <w:jc w:val="left"/>
              <w:rPr>
                <w:rFonts w:hint="eastAsia" w:ascii="宋体" w:hAnsi="宋体" w:cs="宋体"/>
                <w:b w:val="0"/>
                <w:bCs w:val="0"/>
                <w:sz w:val="21"/>
                <w:szCs w:val="21"/>
              </w:rPr>
            </w:pPr>
            <w:r>
              <w:rPr>
                <w:rFonts w:hint="eastAsia" w:ascii="宋体" w:hAnsi="宋体" w:cs="宋体"/>
                <w:b w:val="0"/>
                <w:bCs w:val="0"/>
                <w:sz w:val="21"/>
                <w:szCs w:val="21"/>
              </w:rPr>
              <w:t>查《入库单》</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抽查：采购日期：20</w:t>
            </w:r>
            <w:r>
              <w:rPr>
                <w:rFonts w:hint="eastAsia" w:ascii="宋体" w:hAnsi="宋体" w:cs="宋体"/>
                <w:kern w:val="0"/>
                <w:sz w:val="21"/>
                <w:szCs w:val="21"/>
                <w:lang w:val="en-US" w:eastAsia="zh-CN"/>
              </w:rPr>
              <w:t>21</w:t>
            </w:r>
            <w:r>
              <w:rPr>
                <w:rFonts w:hint="eastAsia" w:ascii="宋体" w:hAnsi="宋体" w:cs="宋体"/>
                <w:kern w:val="0"/>
                <w:sz w:val="21"/>
                <w:szCs w:val="21"/>
              </w:rPr>
              <w:t>.0</w:t>
            </w:r>
            <w:r>
              <w:rPr>
                <w:rFonts w:hint="eastAsia" w:ascii="宋体" w:hAnsi="宋体" w:cs="宋体"/>
                <w:kern w:val="0"/>
                <w:sz w:val="21"/>
                <w:szCs w:val="21"/>
                <w:lang w:val="en-US" w:eastAsia="zh-CN"/>
              </w:rPr>
              <w:t>3</w:t>
            </w:r>
            <w:r>
              <w:rPr>
                <w:rFonts w:hint="eastAsia" w:ascii="宋体" w:hAnsi="宋体" w:cs="宋体"/>
                <w:kern w:val="0"/>
                <w:sz w:val="21"/>
                <w:szCs w:val="21"/>
              </w:rPr>
              <w:t>.30</w:t>
            </w:r>
          </w:p>
          <w:p>
            <w:pPr>
              <w:widowControl/>
              <w:spacing w:line="360" w:lineRule="auto"/>
              <w:jc w:val="left"/>
              <w:rPr>
                <w:rFonts w:hint="default" w:ascii="宋体" w:hAnsi="宋体" w:cs="宋体"/>
                <w:kern w:val="0"/>
                <w:sz w:val="21"/>
                <w:szCs w:val="21"/>
                <w:lang w:val="en-US"/>
              </w:rPr>
            </w:pPr>
            <w:r>
              <w:rPr>
                <w:rFonts w:hint="eastAsia" w:ascii="宋体" w:hAnsi="宋体" w:cs="宋体"/>
                <w:kern w:val="0"/>
                <w:sz w:val="21"/>
                <w:szCs w:val="21"/>
              </w:rPr>
              <w:t>产品名称：</w:t>
            </w:r>
            <w:r>
              <w:rPr>
                <w:rFonts w:hint="eastAsia" w:ascii="宋体" w:hAnsi="宋体" w:cs="宋体"/>
                <w:kern w:val="0"/>
                <w:sz w:val="21"/>
                <w:szCs w:val="21"/>
                <w:lang w:eastAsia="zh-CN"/>
              </w:rPr>
              <w:t>宽动态网络红外半球、监控专用硬盘、</w:t>
            </w:r>
            <w:r>
              <w:rPr>
                <w:rFonts w:hint="eastAsia" w:ascii="宋体" w:hAnsi="宋体" w:cs="宋体"/>
                <w:kern w:val="0"/>
                <w:sz w:val="21"/>
                <w:szCs w:val="21"/>
                <w:lang w:val="en-US" w:eastAsia="zh-CN"/>
              </w:rPr>
              <w:t>200万网络针孔</w:t>
            </w:r>
          </w:p>
          <w:p>
            <w:pPr>
              <w:widowControl/>
              <w:spacing w:line="360" w:lineRule="auto"/>
              <w:jc w:val="left"/>
              <w:rPr>
                <w:rFonts w:hint="eastAsia" w:ascii="宋体" w:hAnsi="宋体" w:cs="宋体"/>
                <w:kern w:val="0"/>
                <w:sz w:val="21"/>
                <w:szCs w:val="21"/>
              </w:rPr>
            </w:pPr>
            <w:r>
              <w:rPr>
                <w:rFonts w:hint="eastAsia" w:ascii="宋体" w:hAnsi="宋体" w:cs="宋体"/>
                <w:kern w:val="0"/>
                <w:sz w:val="21"/>
                <w:szCs w:val="21"/>
              </w:rPr>
              <w:t>检验项目 ：名称/外观/规格/型号、数量与订单/进货单相符、</w:t>
            </w:r>
            <w:r>
              <w:rPr>
                <w:rFonts w:hint="eastAsia" w:ascii="宋体" w:hAnsi="宋体" w:cs="宋体"/>
                <w:kern w:val="0"/>
                <w:sz w:val="21"/>
                <w:szCs w:val="21"/>
                <w:lang w:eastAsia="zh-CN"/>
              </w:rPr>
              <w:t>合格证</w:t>
            </w:r>
            <w:r>
              <w:rPr>
                <w:rFonts w:hint="eastAsia" w:ascii="宋体" w:hAnsi="宋体" w:cs="宋体"/>
                <w:kern w:val="0"/>
                <w:sz w:val="21"/>
                <w:szCs w:val="21"/>
              </w:rPr>
              <w:t xml:space="preserve"> 。      </w:t>
            </w:r>
          </w:p>
          <w:p>
            <w:pPr>
              <w:widowControl/>
              <w:spacing w:line="400" w:lineRule="exact"/>
              <w:rPr>
                <w:rFonts w:hint="eastAsia"/>
                <w:sz w:val="21"/>
                <w:szCs w:val="21"/>
              </w:rPr>
            </w:pPr>
            <w:r>
              <w:rPr>
                <w:rFonts w:hint="eastAsia" w:ascii="宋体" w:hAnsi="宋体" w:cs="宋体"/>
                <w:kern w:val="0"/>
                <w:sz w:val="21"/>
                <w:szCs w:val="21"/>
              </w:rPr>
              <w:t>结论：合格，入库</w:t>
            </w:r>
            <w:r>
              <w:rPr>
                <w:rFonts w:hint="eastAsia"/>
                <w:sz w:val="21"/>
                <w:szCs w:val="21"/>
              </w:rPr>
              <w:t xml:space="preserve">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李成林</w:t>
            </w:r>
          </w:p>
          <w:p>
            <w:pPr>
              <w:widowControl/>
              <w:spacing w:line="400" w:lineRule="exact"/>
              <w:rPr>
                <w:rFonts w:hint="default"/>
                <w:sz w:val="21"/>
                <w:szCs w:val="21"/>
                <w:lang w:val="en-US" w:eastAsia="zh-CN"/>
              </w:rPr>
            </w:pPr>
            <w:r>
              <w:rPr>
                <w:rFonts w:hint="eastAsia"/>
                <w:sz w:val="21"/>
                <w:szCs w:val="21"/>
              </w:rPr>
              <w:t>抽查：采购日期：20</w:t>
            </w:r>
            <w:r>
              <w:rPr>
                <w:rFonts w:hint="eastAsia"/>
                <w:sz w:val="21"/>
                <w:szCs w:val="21"/>
                <w:lang w:val="en-US" w:eastAsia="zh-CN"/>
              </w:rPr>
              <w:t>21</w:t>
            </w:r>
            <w:r>
              <w:rPr>
                <w:rFonts w:hint="eastAsia"/>
                <w:sz w:val="21"/>
                <w:szCs w:val="21"/>
              </w:rPr>
              <w:t>.</w:t>
            </w:r>
            <w:r>
              <w:rPr>
                <w:rFonts w:hint="eastAsia"/>
                <w:sz w:val="21"/>
                <w:szCs w:val="21"/>
                <w:lang w:val="en-US" w:eastAsia="zh-CN"/>
              </w:rPr>
              <w:t>5</w:t>
            </w:r>
            <w:r>
              <w:rPr>
                <w:rFonts w:hint="eastAsia"/>
                <w:sz w:val="21"/>
                <w:szCs w:val="21"/>
              </w:rPr>
              <w:t>.</w:t>
            </w:r>
            <w:r>
              <w:rPr>
                <w:rFonts w:hint="eastAsia"/>
                <w:sz w:val="21"/>
                <w:szCs w:val="21"/>
                <w:lang w:val="en-US" w:eastAsia="zh-CN"/>
              </w:rPr>
              <w:t>24</w:t>
            </w:r>
          </w:p>
          <w:p>
            <w:pPr>
              <w:widowControl/>
              <w:spacing w:line="400" w:lineRule="exact"/>
              <w:rPr>
                <w:rFonts w:hint="eastAsia"/>
                <w:sz w:val="21"/>
                <w:szCs w:val="21"/>
              </w:rPr>
            </w:pPr>
            <w:r>
              <w:rPr>
                <w:rFonts w:hint="eastAsia"/>
                <w:sz w:val="21"/>
                <w:szCs w:val="21"/>
              </w:rPr>
              <w:t>产品名称：</w:t>
            </w:r>
            <w:r>
              <w:rPr>
                <w:rFonts w:hint="eastAsia"/>
                <w:sz w:val="21"/>
                <w:szCs w:val="21"/>
                <w:lang w:eastAsia="zh-CN"/>
              </w:rPr>
              <w:t>摄震动报警探测器、</w:t>
            </w:r>
            <w:r>
              <w:rPr>
                <w:rFonts w:hint="eastAsia"/>
                <w:sz w:val="21"/>
                <w:szCs w:val="21"/>
                <w:lang w:val="en-US" w:eastAsia="zh-CN"/>
              </w:rPr>
              <w:t>光纤线、断电报警器、温湿度显示器</w:t>
            </w:r>
            <w:r>
              <w:rPr>
                <w:rFonts w:hint="eastAsia"/>
                <w:sz w:val="21"/>
                <w:szCs w:val="21"/>
              </w:rPr>
              <w:t xml:space="preserve">等     </w:t>
            </w:r>
          </w:p>
          <w:p>
            <w:pPr>
              <w:widowControl/>
              <w:spacing w:line="400" w:lineRule="exact"/>
              <w:rPr>
                <w:rFonts w:hint="eastAsia"/>
                <w:sz w:val="21"/>
                <w:szCs w:val="21"/>
              </w:rPr>
            </w:pPr>
            <w:r>
              <w:rPr>
                <w:rFonts w:hint="eastAsia"/>
                <w:sz w:val="21"/>
                <w:szCs w:val="21"/>
              </w:rPr>
              <w:t>检验项目 ：名称/外观/规格/型号、数量与订单/进货单相符</w:t>
            </w:r>
            <w:r>
              <w:rPr>
                <w:rFonts w:hint="eastAsia"/>
                <w:sz w:val="21"/>
                <w:szCs w:val="21"/>
                <w:lang w:eastAsia="zh-CN"/>
              </w:rPr>
              <w:t>、合格证</w:t>
            </w:r>
            <w:r>
              <w:rPr>
                <w:rFonts w:hint="eastAsia"/>
                <w:sz w:val="21"/>
                <w:szCs w:val="21"/>
              </w:rPr>
              <w:t xml:space="preserve">等。     </w:t>
            </w:r>
          </w:p>
          <w:p>
            <w:pPr>
              <w:widowControl/>
              <w:spacing w:line="400" w:lineRule="exact"/>
              <w:rPr>
                <w:rFonts w:hint="eastAsia"/>
                <w:sz w:val="21"/>
                <w:szCs w:val="21"/>
              </w:rPr>
            </w:pPr>
            <w:r>
              <w:rPr>
                <w:rFonts w:hint="eastAsia"/>
                <w:sz w:val="21"/>
                <w:szCs w:val="21"/>
              </w:rPr>
              <w:t xml:space="preserve">结论：合格，入库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李成林</w:t>
            </w:r>
          </w:p>
          <w:p>
            <w:pPr>
              <w:widowControl/>
              <w:spacing w:line="400" w:lineRule="exact"/>
              <w:rPr>
                <w:rFonts w:hint="eastAsia"/>
                <w:sz w:val="21"/>
                <w:szCs w:val="21"/>
                <w:lang w:val="en-US" w:eastAsia="zh-CN"/>
              </w:rPr>
            </w:pPr>
            <w:r>
              <w:rPr>
                <w:rFonts w:hint="eastAsia"/>
                <w:sz w:val="21"/>
                <w:szCs w:val="21"/>
              </w:rPr>
              <w:t>抽查：采购日期：20</w:t>
            </w:r>
            <w:r>
              <w:rPr>
                <w:rFonts w:hint="eastAsia"/>
                <w:sz w:val="21"/>
                <w:szCs w:val="21"/>
                <w:lang w:val="en-US" w:eastAsia="zh-CN"/>
              </w:rPr>
              <w:t>21</w:t>
            </w:r>
            <w:r>
              <w:rPr>
                <w:rFonts w:hint="eastAsia"/>
                <w:sz w:val="21"/>
                <w:szCs w:val="21"/>
              </w:rPr>
              <w:t>.0</w:t>
            </w:r>
            <w:r>
              <w:rPr>
                <w:rFonts w:hint="eastAsia"/>
                <w:sz w:val="21"/>
                <w:szCs w:val="21"/>
                <w:lang w:val="en-US" w:eastAsia="zh-CN"/>
              </w:rPr>
              <w:t>4</w:t>
            </w:r>
            <w:r>
              <w:rPr>
                <w:rFonts w:hint="eastAsia"/>
                <w:sz w:val="21"/>
                <w:szCs w:val="21"/>
              </w:rPr>
              <w:t>.</w:t>
            </w:r>
            <w:r>
              <w:rPr>
                <w:rFonts w:hint="eastAsia"/>
                <w:sz w:val="21"/>
                <w:szCs w:val="21"/>
                <w:lang w:val="en-US" w:eastAsia="zh-CN"/>
              </w:rPr>
              <w:t>11</w:t>
            </w:r>
          </w:p>
          <w:p>
            <w:pPr>
              <w:widowControl/>
              <w:spacing w:line="400" w:lineRule="exact"/>
              <w:rPr>
                <w:rFonts w:hint="default"/>
                <w:sz w:val="21"/>
                <w:szCs w:val="21"/>
                <w:lang w:val="en-US"/>
              </w:rPr>
            </w:pPr>
            <w:r>
              <w:rPr>
                <w:rFonts w:hint="eastAsia"/>
                <w:sz w:val="21"/>
                <w:szCs w:val="21"/>
              </w:rPr>
              <w:t>产品名称：</w:t>
            </w:r>
            <w:r>
              <w:rPr>
                <w:rFonts w:hint="eastAsia"/>
                <w:sz w:val="21"/>
                <w:szCs w:val="21"/>
                <w:lang w:eastAsia="zh-CN"/>
              </w:rPr>
              <w:t>电源线、网线、防雷器、</w:t>
            </w:r>
            <w:r>
              <w:rPr>
                <w:rFonts w:hint="eastAsia"/>
                <w:sz w:val="21"/>
                <w:szCs w:val="21"/>
                <w:lang w:val="en-US" w:eastAsia="zh-CN"/>
              </w:rPr>
              <w:t>烟感报警器、高清球机等</w:t>
            </w:r>
          </w:p>
          <w:p>
            <w:pPr>
              <w:widowControl/>
              <w:spacing w:line="400" w:lineRule="exact"/>
              <w:rPr>
                <w:rFonts w:hint="eastAsia"/>
                <w:sz w:val="21"/>
                <w:szCs w:val="21"/>
              </w:rPr>
            </w:pPr>
            <w:r>
              <w:rPr>
                <w:rFonts w:hint="eastAsia"/>
                <w:sz w:val="21"/>
                <w:szCs w:val="21"/>
              </w:rPr>
              <w:t xml:space="preserve">检验项目 ：名称/外观/规格/型号、数量与订单/进货单相符质量证明文件。      </w:t>
            </w:r>
          </w:p>
          <w:p>
            <w:pPr>
              <w:widowControl/>
              <w:spacing w:line="400" w:lineRule="exact"/>
              <w:rPr>
                <w:rFonts w:hint="eastAsia"/>
                <w:sz w:val="21"/>
                <w:szCs w:val="21"/>
              </w:rPr>
            </w:pPr>
            <w:r>
              <w:rPr>
                <w:rFonts w:hint="eastAsia"/>
                <w:sz w:val="21"/>
                <w:szCs w:val="21"/>
              </w:rPr>
              <w:t xml:space="preserve">结论：合格，入库      </w:t>
            </w:r>
          </w:p>
          <w:p>
            <w:pPr>
              <w:widowControl/>
              <w:spacing w:line="400" w:lineRule="exact"/>
              <w:rPr>
                <w:rFonts w:hint="eastAsia"/>
                <w:sz w:val="21"/>
                <w:szCs w:val="21"/>
                <w:lang w:eastAsia="zh-CN"/>
              </w:rPr>
            </w:pPr>
            <w:r>
              <w:rPr>
                <w:rFonts w:hint="eastAsia"/>
                <w:sz w:val="21"/>
                <w:szCs w:val="21"/>
              </w:rPr>
              <w:t>检验人：</w:t>
            </w:r>
            <w:r>
              <w:rPr>
                <w:rFonts w:hint="eastAsia"/>
                <w:sz w:val="21"/>
                <w:szCs w:val="21"/>
                <w:lang w:eastAsia="zh-CN"/>
              </w:rPr>
              <w:t>李成林</w:t>
            </w:r>
          </w:p>
          <w:p>
            <w:pPr>
              <w:widowControl/>
              <w:spacing w:line="400" w:lineRule="exact"/>
              <w:rPr>
                <w:rFonts w:hint="eastAsia" w:eastAsia="宋体"/>
                <w:sz w:val="21"/>
                <w:szCs w:val="21"/>
                <w:lang w:val="en-US" w:eastAsia="zh-CN"/>
              </w:rPr>
            </w:pPr>
            <w:r>
              <w:rPr>
                <w:rFonts w:hint="eastAsia"/>
                <w:sz w:val="21"/>
                <w:szCs w:val="21"/>
                <w:lang w:val="en-US" w:eastAsia="zh-CN"/>
              </w:rPr>
              <w:t>......</w:t>
            </w:r>
          </w:p>
          <w:p>
            <w:pPr>
              <w:widowControl/>
              <w:spacing w:line="400" w:lineRule="exact"/>
              <w:rPr>
                <w:rFonts w:hint="eastAsia"/>
                <w:color w:val="000000" w:themeColor="text1"/>
                <w:sz w:val="21"/>
                <w:szCs w:val="21"/>
              </w:rPr>
            </w:pPr>
            <w:r>
              <w:rPr>
                <w:rFonts w:hint="eastAsia"/>
                <w:b/>
                <w:bCs/>
                <w:color w:val="000000" w:themeColor="text1"/>
                <w:sz w:val="21"/>
                <w:szCs w:val="21"/>
                <w:lang w:eastAsia="zh-CN"/>
              </w:rPr>
              <w:t>二、</w:t>
            </w:r>
            <w:r>
              <w:rPr>
                <w:rFonts w:hint="eastAsia"/>
                <w:b/>
                <w:bCs/>
                <w:color w:val="000000" w:themeColor="text1"/>
                <w:sz w:val="21"/>
                <w:szCs w:val="21"/>
              </w:rPr>
              <w:t>过程检验</w:t>
            </w:r>
            <w:r>
              <w:rPr>
                <w:rFonts w:hint="eastAsia"/>
                <w:b/>
                <w:bCs/>
                <w:color w:val="000000" w:themeColor="text1"/>
                <w:sz w:val="21"/>
                <w:szCs w:val="21"/>
                <w:lang w:eastAsia="zh-CN"/>
              </w:rPr>
              <w:t>依据《合同》、《实施方案》《布局图》</w:t>
            </w:r>
            <w:r>
              <w:rPr>
                <w:rFonts w:hint="eastAsia"/>
                <w:color w:val="000000" w:themeColor="text1"/>
                <w:sz w:val="21"/>
                <w:szCs w:val="21"/>
              </w:rPr>
              <w:t>：</w:t>
            </w:r>
          </w:p>
          <w:p>
            <w:pPr>
              <w:pStyle w:val="13"/>
              <w:rPr>
                <w:rFonts w:hint="eastAsia" w:ascii="宋体" w:hAnsi="宋体" w:cs="Arial"/>
                <w:color w:val="000000" w:themeColor="text1"/>
                <w:sz w:val="21"/>
                <w:szCs w:val="21"/>
                <w:lang w:eastAsia="zh-CN"/>
              </w:rPr>
            </w:pPr>
            <w:r>
              <w:rPr>
                <w:rFonts w:hint="eastAsia" w:ascii="宋体" w:hAnsi="宋体" w:cs="Arial"/>
                <w:color w:val="000000" w:themeColor="text1"/>
                <w:sz w:val="21"/>
                <w:szCs w:val="21"/>
                <w:lang w:eastAsia="zh-CN"/>
              </w:rPr>
              <w:t>查完工项目：</w:t>
            </w:r>
            <w:r>
              <w:rPr>
                <w:rFonts w:hint="eastAsia" w:ascii="宋体" w:hAnsi="宋体" w:cs="Times New Roman"/>
                <w:color w:val="000000" w:themeColor="text1"/>
                <w:sz w:val="21"/>
                <w:szCs w:val="21"/>
                <w:lang w:eastAsia="zh-CN"/>
              </w:rPr>
              <w:t>华夏银行重庆南岸支行监控报警系统集成</w:t>
            </w:r>
          </w:p>
          <w:p>
            <w:pPr>
              <w:spacing w:line="400" w:lineRule="exact"/>
              <w:rPr>
                <w:rFonts w:hint="eastAsia" w:ascii="宋体" w:hAnsi="宋体" w:cs="Times New Roman"/>
                <w:color w:val="000000" w:themeColor="text1"/>
                <w:sz w:val="21"/>
                <w:szCs w:val="21"/>
                <w:lang w:val="en-US" w:eastAsia="zh-CN"/>
              </w:rPr>
            </w:pPr>
            <w:r>
              <w:rPr>
                <w:rFonts w:hint="eastAsia" w:ascii="宋体" w:hAnsi="宋体" w:cs="Times New Roman"/>
                <w:color w:val="000000" w:themeColor="text1"/>
                <w:sz w:val="21"/>
                <w:szCs w:val="21"/>
                <w:lang w:val="en-US" w:eastAsia="zh-CN"/>
              </w:rPr>
              <w:t>查项目合同</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顾客：华夏银行股份有限公司重庆分公司</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项目：</w:t>
            </w:r>
            <w:r>
              <w:rPr>
                <w:rFonts w:hint="eastAsia" w:ascii="宋体" w:hAnsi="宋体" w:cs="Times New Roman"/>
                <w:sz w:val="21"/>
                <w:szCs w:val="21"/>
                <w:lang w:eastAsia="zh-CN"/>
              </w:rPr>
              <w:t>华夏银行</w:t>
            </w:r>
            <w:r>
              <w:rPr>
                <w:rFonts w:hint="eastAsia" w:ascii="宋体" w:hAnsi="宋体" w:eastAsia="宋体" w:cs="Times New Roman"/>
                <w:bCs/>
                <w:spacing w:val="10"/>
                <w:kern w:val="2"/>
                <w:sz w:val="21"/>
                <w:szCs w:val="21"/>
                <w:lang w:val="en-US" w:eastAsia="zh-CN" w:bidi="ar-SA"/>
              </w:rPr>
              <w:t>南岸</w:t>
            </w:r>
            <w:r>
              <w:rPr>
                <w:rFonts w:hint="eastAsia" w:ascii="宋体" w:hAnsi="宋体" w:cs="Times New Roman"/>
                <w:sz w:val="21"/>
                <w:szCs w:val="21"/>
                <w:lang w:eastAsia="zh-CN"/>
              </w:rPr>
              <w:t>支行联网监控报警防雷系统集</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签订时间：2021年1月</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项目实施小组成员：现场技术负责人（周成恩）、实施工程师（李强云）、程杰、刘金灿、杨迎等</w:t>
            </w:r>
          </w:p>
          <w:p>
            <w:pPr>
              <w:spacing w:line="400" w:lineRule="exact"/>
              <w:rPr>
                <w:rFonts w:hint="eastAsia" w:ascii="宋体" w:hAnsi="宋体" w:cs="Times New Roman"/>
                <w:sz w:val="21"/>
                <w:szCs w:val="21"/>
              </w:rPr>
            </w:pPr>
            <w:r>
              <w:rPr>
                <w:rFonts w:hint="eastAsia" w:ascii="宋体" w:hAnsi="宋体" w:cs="Times New Roman"/>
                <w:sz w:val="21"/>
                <w:szCs w:val="21"/>
                <w:lang w:eastAsia="zh-CN"/>
              </w:rPr>
              <w:t>查提供《安防方案》</w:t>
            </w:r>
          </w:p>
          <w:p>
            <w:pPr>
              <w:spacing w:line="400" w:lineRule="exact"/>
              <w:rPr>
                <w:rFonts w:hint="eastAsia" w:ascii="宋体" w:hAnsi="宋体" w:cs="Times New Roman"/>
                <w:sz w:val="21"/>
                <w:szCs w:val="21"/>
              </w:rPr>
            </w:pPr>
            <w:r>
              <w:rPr>
                <w:rFonts w:hint="eastAsia" w:ascii="宋体" w:hAnsi="宋体" w:cs="Times New Roman"/>
                <w:sz w:val="21"/>
                <w:szCs w:val="21"/>
              </w:rPr>
              <w:t>时间：20</w:t>
            </w:r>
            <w:r>
              <w:rPr>
                <w:rFonts w:hint="eastAsia" w:ascii="宋体" w:hAnsi="宋体" w:cs="Times New Roman"/>
                <w:sz w:val="21"/>
                <w:szCs w:val="21"/>
                <w:lang w:val="en-US" w:eastAsia="zh-CN"/>
              </w:rPr>
              <w:t>21</w:t>
            </w:r>
            <w:r>
              <w:rPr>
                <w:rFonts w:hint="eastAsia" w:ascii="宋体" w:hAnsi="宋体" w:cs="Times New Roman"/>
                <w:sz w:val="21"/>
                <w:szCs w:val="21"/>
              </w:rPr>
              <w:t>年</w:t>
            </w:r>
            <w:r>
              <w:rPr>
                <w:rFonts w:hint="eastAsia" w:ascii="宋体" w:hAnsi="宋体" w:cs="Times New Roman"/>
                <w:sz w:val="21"/>
                <w:szCs w:val="21"/>
                <w:lang w:val="en-US" w:eastAsia="zh-CN"/>
              </w:rPr>
              <w:t>1</w:t>
            </w:r>
            <w:r>
              <w:rPr>
                <w:rFonts w:hint="eastAsia" w:ascii="宋体" w:hAnsi="宋体" w:cs="Times New Roman"/>
                <w:sz w:val="21"/>
                <w:szCs w:val="21"/>
              </w:rPr>
              <w:t>月</w:t>
            </w:r>
            <w:r>
              <w:rPr>
                <w:rFonts w:hint="eastAsia" w:ascii="宋体" w:hAnsi="宋体" w:cs="Times New Roman"/>
                <w:sz w:val="21"/>
                <w:szCs w:val="21"/>
                <w:lang w:val="en-US" w:eastAsia="zh-CN"/>
              </w:rPr>
              <w:t>10</w:t>
            </w:r>
            <w:r>
              <w:rPr>
                <w:rFonts w:hint="eastAsia" w:ascii="宋体" w:hAnsi="宋体" w:cs="Times New Roman"/>
                <w:sz w:val="21"/>
                <w:szCs w:val="21"/>
              </w:rPr>
              <w:t>日</w:t>
            </w:r>
          </w:p>
          <w:p>
            <w:pPr>
              <w:spacing w:line="400" w:lineRule="exact"/>
              <w:rPr>
                <w:rFonts w:hint="eastAsia" w:ascii="宋体" w:hAnsi="宋体" w:cs="Times New Roman"/>
                <w:sz w:val="21"/>
                <w:szCs w:val="21"/>
                <w:lang w:eastAsia="zh-CN"/>
              </w:rPr>
            </w:pPr>
            <w:r>
              <w:rPr>
                <w:rFonts w:hint="eastAsia" w:ascii="宋体" w:hAnsi="宋体" w:cs="Times New Roman"/>
                <w:sz w:val="21"/>
                <w:szCs w:val="21"/>
              </w:rPr>
              <w:t>内容：</w:t>
            </w:r>
            <w:r>
              <w:rPr>
                <w:rFonts w:hint="eastAsia" w:ascii="宋体" w:hAnsi="宋体" w:cs="Times New Roman"/>
                <w:sz w:val="21"/>
                <w:szCs w:val="21"/>
                <w:lang w:eastAsia="zh-CN"/>
              </w:rPr>
              <w:t>任务来源、设计依据、系统组成、各子系统功能、视频网络功能等</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eastAsia="zh-CN"/>
              </w:rPr>
              <w:t>编制人：魏来</w:t>
            </w:r>
          </w:p>
          <w:p>
            <w:pPr>
              <w:spacing w:line="400" w:lineRule="exact"/>
              <w:rPr>
                <w:rFonts w:hint="eastAsia" w:ascii="宋体" w:hAnsi="宋体" w:cs="Times New Roman"/>
                <w:sz w:val="21"/>
                <w:szCs w:val="21"/>
              </w:rPr>
            </w:pPr>
            <w:r>
              <w:rPr>
                <w:rFonts w:hint="eastAsia" w:ascii="宋体" w:hAnsi="宋体" w:cs="Times New Roman"/>
                <w:sz w:val="21"/>
                <w:szCs w:val="21"/>
              </w:rPr>
              <w:t>查施工日志：</w:t>
            </w:r>
          </w:p>
          <w:p>
            <w:pPr>
              <w:spacing w:line="400" w:lineRule="exact"/>
              <w:rPr>
                <w:rFonts w:hint="eastAsia" w:ascii="宋体" w:hAnsi="宋体" w:cs="Times New Roman"/>
                <w:sz w:val="21"/>
                <w:szCs w:val="21"/>
              </w:rPr>
            </w:pPr>
            <w:r>
              <w:rPr>
                <w:rFonts w:hint="eastAsia" w:ascii="宋体" w:hAnsi="宋体" w:cs="Times New Roman"/>
                <w:sz w:val="21"/>
                <w:szCs w:val="21"/>
              </w:rPr>
              <w:t>时间：20</w:t>
            </w:r>
            <w:r>
              <w:rPr>
                <w:rFonts w:hint="eastAsia" w:ascii="宋体" w:hAnsi="宋体" w:cs="Times New Roman"/>
                <w:sz w:val="21"/>
                <w:szCs w:val="21"/>
                <w:lang w:val="en-US" w:eastAsia="zh-CN"/>
              </w:rPr>
              <w:t>21</w:t>
            </w:r>
            <w:r>
              <w:rPr>
                <w:rFonts w:hint="eastAsia" w:ascii="宋体" w:hAnsi="宋体" w:cs="Times New Roman"/>
                <w:sz w:val="21"/>
                <w:szCs w:val="21"/>
              </w:rPr>
              <w:t>年</w:t>
            </w:r>
            <w:r>
              <w:rPr>
                <w:rFonts w:hint="eastAsia" w:ascii="宋体" w:hAnsi="宋体" w:cs="Times New Roman"/>
                <w:sz w:val="21"/>
                <w:szCs w:val="21"/>
                <w:lang w:val="en-US" w:eastAsia="zh-CN"/>
              </w:rPr>
              <w:t>1</w:t>
            </w:r>
            <w:r>
              <w:rPr>
                <w:rFonts w:hint="eastAsia" w:ascii="宋体" w:hAnsi="宋体" w:cs="Times New Roman"/>
                <w:sz w:val="21"/>
                <w:szCs w:val="21"/>
              </w:rPr>
              <w:t>月</w:t>
            </w:r>
            <w:r>
              <w:rPr>
                <w:rFonts w:hint="eastAsia" w:ascii="宋体" w:hAnsi="宋体" w:cs="Times New Roman"/>
                <w:sz w:val="21"/>
                <w:szCs w:val="21"/>
                <w:lang w:val="en-US" w:eastAsia="zh-CN"/>
              </w:rPr>
              <w:t>15</w:t>
            </w:r>
            <w:r>
              <w:rPr>
                <w:rFonts w:hint="eastAsia" w:ascii="宋体" w:hAnsi="宋体" w:cs="Times New Roman"/>
                <w:sz w:val="21"/>
                <w:szCs w:val="21"/>
              </w:rPr>
              <w:t>日</w:t>
            </w:r>
          </w:p>
          <w:p>
            <w:pPr>
              <w:spacing w:line="400" w:lineRule="exact"/>
              <w:rPr>
                <w:rFonts w:hint="eastAsia" w:ascii="宋体" w:hAnsi="宋体" w:cs="Times New Roman"/>
                <w:sz w:val="21"/>
                <w:szCs w:val="21"/>
                <w:lang w:eastAsia="zh-CN"/>
              </w:rPr>
            </w:pPr>
            <w:r>
              <w:rPr>
                <w:rFonts w:hint="eastAsia" w:ascii="宋体" w:hAnsi="宋体" w:cs="Times New Roman"/>
                <w:sz w:val="21"/>
                <w:szCs w:val="21"/>
              </w:rPr>
              <w:t>施工内容：</w:t>
            </w:r>
            <w:r>
              <w:rPr>
                <w:rFonts w:hint="eastAsia" w:ascii="宋体" w:hAnsi="宋体" w:cs="Times New Roman"/>
                <w:sz w:val="21"/>
                <w:szCs w:val="21"/>
                <w:lang w:eastAsia="zh-CN"/>
              </w:rPr>
              <w:t>对视频监控区域内摄像头画质清晰及覆盖面进行检查及调试</w:t>
            </w:r>
          </w:p>
          <w:p>
            <w:pPr>
              <w:spacing w:line="400" w:lineRule="exact"/>
              <w:rPr>
                <w:rFonts w:hint="eastAsia" w:ascii="宋体" w:hAnsi="宋体" w:cs="Times New Roman"/>
                <w:sz w:val="21"/>
                <w:szCs w:val="21"/>
              </w:rPr>
            </w:pPr>
            <w:r>
              <w:rPr>
                <w:rFonts w:hint="eastAsia" w:ascii="宋体" w:hAnsi="宋体" w:cs="Times New Roman"/>
                <w:sz w:val="21"/>
                <w:szCs w:val="21"/>
              </w:rPr>
              <w:t>存在问题：无。</w:t>
            </w:r>
          </w:p>
          <w:p>
            <w:pPr>
              <w:spacing w:line="400" w:lineRule="exact"/>
              <w:rPr>
                <w:rFonts w:hint="default" w:ascii="宋体" w:hAnsi="宋体" w:cs="Arial"/>
                <w:color w:val="FF0000"/>
                <w:sz w:val="21"/>
                <w:szCs w:val="21"/>
                <w:lang w:val="en-US" w:eastAsia="zh-CN"/>
              </w:rPr>
            </w:pPr>
            <w:r>
              <w:rPr>
                <w:rFonts w:hint="eastAsia" w:ascii="宋体" w:hAnsi="宋体" w:cs="Times New Roman"/>
                <w:sz w:val="21"/>
                <w:szCs w:val="21"/>
              </w:rPr>
              <w:t>操作</w:t>
            </w:r>
            <w:r>
              <w:rPr>
                <w:rFonts w:hint="eastAsia" w:ascii="宋体" w:hAnsi="宋体" w:cs="Times New Roman"/>
                <w:sz w:val="21"/>
                <w:szCs w:val="21"/>
                <w:lang w:eastAsia="zh-CN"/>
              </w:rPr>
              <w:t>人员</w:t>
            </w:r>
            <w:r>
              <w:rPr>
                <w:rFonts w:hint="eastAsia" w:ascii="宋体" w:hAnsi="宋体" w:cs="Times New Roman"/>
                <w:sz w:val="21"/>
                <w:szCs w:val="21"/>
              </w:rPr>
              <w:t>：</w:t>
            </w:r>
            <w:r>
              <w:rPr>
                <w:rFonts w:hint="eastAsia" w:ascii="宋体" w:hAnsi="宋体" w:cs="Times New Roman"/>
                <w:sz w:val="21"/>
                <w:szCs w:val="21"/>
                <w:lang w:val="en-US" w:eastAsia="zh-CN"/>
              </w:rPr>
              <w:t>李强云</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查阶段性验收，</w:t>
            </w:r>
            <w:r>
              <w:rPr>
                <w:rFonts w:hint="eastAsia" w:ascii="宋体" w:hAnsi="宋体" w:cs="Times New Roman"/>
                <w:sz w:val="21"/>
                <w:szCs w:val="21"/>
              </w:rPr>
              <w:t>综合布线隐蔽</w:t>
            </w:r>
            <w:r>
              <w:rPr>
                <w:rFonts w:hint="eastAsia" w:ascii="宋体" w:hAnsi="宋体" w:cs="Times New Roman"/>
                <w:sz w:val="21"/>
                <w:szCs w:val="21"/>
                <w:lang w:eastAsia="zh-CN"/>
              </w:rPr>
              <w:t>过</w:t>
            </w:r>
            <w:r>
              <w:rPr>
                <w:rFonts w:hint="eastAsia" w:ascii="宋体" w:hAnsi="宋体" w:cs="Times New Roman"/>
                <w:sz w:val="21"/>
                <w:szCs w:val="21"/>
              </w:rPr>
              <w:t>程检查记录表</w:t>
            </w:r>
          </w:p>
          <w:p>
            <w:pPr>
              <w:spacing w:line="400" w:lineRule="exact"/>
              <w:rPr>
                <w:rFonts w:hint="eastAsia" w:ascii="宋体" w:hAnsi="宋体" w:cs="Times New Roman"/>
                <w:sz w:val="21"/>
                <w:szCs w:val="21"/>
              </w:rPr>
            </w:pPr>
            <w:r>
              <w:rPr>
                <w:rFonts w:hint="eastAsia" w:ascii="宋体" w:hAnsi="宋体" w:cs="Times New Roman"/>
                <w:sz w:val="21"/>
                <w:szCs w:val="21"/>
              </w:rPr>
              <w:t>内容主要有：施工</w:t>
            </w:r>
            <w:r>
              <w:rPr>
                <w:rFonts w:hint="eastAsia" w:ascii="宋体" w:hAnsi="宋体" w:cs="Times New Roman"/>
                <w:sz w:val="21"/>
                <w:szCs w:val="21"/>
                <w:lang w:eastAsia="zh-CN"/>
              </w:rPr>
              <w:t>内容</w:t>
            </w:r>
            <w:r>
              <w:rPr>
                <w:rFonts w:hint="eastAsia" w:ascii="宋体" w:hAnsi="宋体" w:cs="Times New Roman"/>
                <w:sz w:val="21"/>
                <w:szCs w:val="21"/>
              </w:rPr>
              <w:t>、</w:t>
            </w:r>
            <w:r>
              <w:rPr>
                <w:rFonts w:hint="eastAsia" w:ascii="宋体" w:hAnsi="宋体" w:cs="Times New Roman"/>
                <w:sz w:val="21"/>
                <w:szCs w:val="21"/>
                <w:lang w:eastAsia="zh-CN"/>
              </w:rPr>
              <w:t>实施区域</w:t>
            </w:r>
            <w:r>
              <w:rPr>
                <w:rFonts w:hint="eastAsia" w:ascii="宋体" w:hAnsi="宋体" w:cs="Times New Roman"/>
                <w:sz w:val="21"/>
                <w:szCs w:val="21"/>
              </w:rPr>
              <w:t>、安装情况</w:t>
            </w:r>
            <w:r>
              <w:rPr>
                <w:rFonts w:hint="eastAsia" w:ascii="宋体" w:hAnsi="宋体" w:cs="Times New Roman"/>
                <w:sz w:val="21"/>
                <w:szCs w:val="21"/>
                <w:lang w:eastAsia="zh-CN"/>
              </w:rPr>
              <w:t>、验收情况</w:t>
            </w:r>
            <w:r>
              <w:rPr>
                <w:rFonts w:hint="eastAsia" w:ascii="宋体" w:hAnsi="宋体" w:cs="Times New Roman"/>
                <w:sz w:val="21"/>
                <w:szCs w:val="21"/>
              </w:rPr>
              <w:t>等；</w:t>
            </w:r>
          </w:p>
          <w:p>
            <w:pPr>
              <w:spacing w:line="400" w:lineRule="exact"/>
              <w:rPr>
                <w:rFonts w:hint="eastAsia" w:ascii="宋体" w:hAnsi="宋体" w:cs="Times New Roman"/>
                <w:sz w:val="21"/>
                <w:szCs w:val="21"/>
              </w:rPr>
            </w:pPr>
            <w:r>
              <w:rPr>
                <w:rFonts w:hint="eastAsia" w:ascii="宋体" w:hAnsi="宋体" w:cs="Times New Roman"/>
                <w:sz w:val="21"/>
                <w:szCs w:val="21"/>
              </w:rPr>
              <w:t>结果：符合技术要求，</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rPr>
              <w:t>检查人：</w:t>
            </w:r>
            <w:r>
              <w:rPr>
                <w:rFonts w:hint="eastAsia" w:ascii="宋体" w:hAnsi="宋体" w:cs="Times New Roman"/>
                <w:sz w:val="21"/>
                <w:szCs w:val="21"/>
                <w:lang w:val="en-US" w:eastAsia="zh-CN"/>
              </w:rPr>
              <w:t>周成恩</w:t>
            </w:r>
            <w:r>
              <w:rPr>
                <w:rFonts w:hint="eastAsia" w:ascii="宋体" w:hAnsi="宋体" w:cs="Times New Roman"/>
                <w:sz w:val="21"/>
                <w:szCs w:val="21"/>
              </w:rPr>
              <w:t xml:space="preserve">    20</w:t>
            </w:r>
            <w:r>
              <w:rPr>
                <w:rFonts w:hint="eastAsia" w:ascii="宋体" w:hAnsi="宋体" w:cs="Times New Roman"/>
                <w:sz w:val="21"/>
                <w:szCs w:val="21"/>
                <w:lang w:val="en-US" w:eastAsia="zh-CN"/>
              </w:rPr>
              <w:t>21</w:t>
            </w:r>
            <w:r>
              <w:rPr>
                <w:rFonts w:hint="eastAsia" w:ascii="宋体" w:hAnsi="宋体" w:cs="Times New Roman"/>
                <w:sz w:val="21"/>
                <w:szCs w:val="21"/>
              </w:rPr>
              <w:t>.</w:t>
            </w: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val="en-US" w:eastAsia="zh-CN"/>
              </w:rPr>
              <w:t>28</w:t>
            </w:r>
          </w:p>
          <w:p>
            <w:pPr>
              <w:pStyle w:val="13"/>
              <w:rPr>
                <w:rFonts w:hint="eastAsia" w:ascii="宋体" w:hAnsi="宋体" w:cs="Arial"/>
                <w:sz w:val="21"/>
                <w:szCs w:val="21"/>
                <w:lang w:eastAsia="zh-CN"/>
              </w:rPr>
            </w:pPr>
          </w:p>
          <w:p>
            <w:pPr>
              <w:pStyle w:val="13"/>
              <w:rPr>
                <w:rFonts w:hint="eastAsia" w:ascii="宋体" w:hAnsi="宋体" w:cs="Arial"/>
                <w:sz w:val="21"/>
                <w:szCs w:val="21"/>
                <w:lang w:eastAsia="zh-CN"/>
              </w:rPr>
            </w:pPr>
            <w:r>
              <w:rPr>
                <w:rFonts w:hint="eastAsia" w:ascii="宋体" w:hAnsi="宋体" w:cs="Arial"/>
                <w:sz w:val="21"/>
                <w:szCs w:val="21"/>
                <w:lang w:eastAsia="zh-CN"/>
              </w:rPr>
              <w:t>查在建项目：“</w:t>
            </w:r>
            <w:r>
              <w:rPr>
                <w:rFonts w:hint="eastAsia" w:ascii="宋体" w:hAnsi="宋体" w:cs="Times New Roman"/>
                <w:sz w:val="21"/>
                <w:szCs w:val="21"/>
                <w:lang w:eastAsia="zh-CN"/>
              </w:rPr>
              <w:t>建设银行重庆观音桥支行红锦支行技防改造系统集成项目</w:t>
            </w:r>
            <w:r>
              <w:rPr>
                <w:rFonts w:hint="eastAsia" w:ascii="宋体" w:hAnsi="宋体" w:cs="Times New Roman"/>
                <w:sz w:val="21"/>
                <w:szCs w:val="21"/>
                <w:lang w:val="en-US" w:eastAsia="zh-CN"/>
              </w:rPr>
              <w:t>”</w:t>
            </w:r>
            <w:r>
              <w:rPr>
                <w:rFonts w:hint="eastAsia" w:ascii="宋体" w:hAnsi="宋体" w:cs="Arial"/>
                <w:sz w:val="21"/>
                <w:szCs w:val="21"/>
                <w:lang w:eastAsia="zh-CN"/>
              </w:rPr>
              <w:t>”</w:t>
            </w:r>
          </w:p>
          <w:p>
            <w:pPr>
              <w:pStyle w:val="13"/>
              <w:rPr>
                <w:rFonts w:hint="eastAsia" w:ascii="宋体" w:hAnsi="宋体" w:cs="Arial"/>
                <w:sz w:val="21"/>
                <w:szCs w:val="21"/>
                <w:lang w:eastAsia="zh-CN"/>
              </w:rPr>
            </w:pPr>
            <w:r>
              <w:rPr>
                <w:rFonts w:hint="eastAsia" w:ascii="宋体" w:hAnsi="宋体" w:cs="Arial"/>
                <w:sz w:val="21"/>
                <w:szCs w:val="21"/>
                <w:lang w:val="en-US" w:eastAsia="zh-CN"/>
              </w:rPr>
              <w:t>1、</w:t>
            </w:r>
            <w:r>
              <w:rPr>
                <w:rFonts w:hint="eastAsia" w:ascii="宋体" w:hAnsi="宋体" w:cs="Arial"/>
                <w:sz w:val="21"/>
                <w:szCs w:val="21"/>
                <w:lang w:eastAsia="zh-CN"/>
              </w:rPr>
              <w:t>实施方案：实施区域、安装设备、内部联网功能描述、周界物防控制功能、人员陪训等。</w:t>
            </w:r>
          </w:p>
          <w:p>
            <w:pPr>
              <w:pStyle w:val="13"/>
              <w:rPr>
                <w:rFonts w:hint="default" w:ascii="宋体" w:hAnsi="宋体" w:cs="Arial"/>
                <w:sz w:val="21"/>
                <w:szCs w:val="21"/>
                <w:lang w:val="en-US" w:eastAsia="zh-CN"/>
              </w:rPr>
            </w:pPr>
            <w:r>
              <w:rPr>
                <w:rFonts w:hint="eastAsia" w:ascii="宋体" w:hAnsi="宋体" w:cs="Arial"/>
                <w:sz w:val="21"/>
                <w:szCs w:val="21"/>
                <w:lang w:eastAsia="zh-CN"/>
              </w:rPr>
              <w:t>技术负责人：李成林</w:t>
            </w:r>
            <w:r>
              <w:rPr>
                <w:rFonts w:hint="eastAsia" w:ascii="宋体" w:hAnsi="宋体" w:cs="Arial"/>
                <w:sz w:val="21"/>
                <w:szCs w:val="21"/>
                <w:lang w:val="en-US" w:eastAsia="zh-CN"/>
              </w:rPr>
              <w:t xml:space="preserve">   2020.5.25</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2、抽施工日志</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项目阶段：</w:t>
            </w:r>
            <w:r>
              <w:rPr>
                <w:rFonts w:hint="eastAsia" w:ascii="宋体" w:hAnsi="宋体" w:cs="Arial"/>
                <w:sz w:val="21"/>
                <w:szCs w:val="21"/>
                <w:lang w:eastAsia="zh-CN"/>
              </w:rPr>
              <w:t>在每台自助机具内部各安装2个</w:t>
            </w:r>
            <w:r>
              <w:rPr>
                <w:rFonts w:hint="eastAsia" w:ascii="宋体" w:hAnsi="宋体" w:cs="Arial"/>
                <w:sz w:val="21"/>
                <w:szCs w:val="21"/>
                <w:lang w:val="en-US" w:eastAsia="zh-CN"/>
              </w:rPr>
              <w:t>1080P</w:t>
            </w:r>
            <w:r>
              <w:rPr>
                <w:rFonts w:hint="eastAsia" w:ascii="宋体" w:hAnsi="宋体" w:cs="Arial"/>
                <w:sz w:val="21"/>
                <w:szCs w:val="21"/>
                <w:lang w:eastAsia="zh-CN"/>
              </w:rPr>
              <w:t>针孔摄像机，</w:t>
            </w:r>
            <w:r>
              <w:rPr>
                <w:rFonts w:hint="eastAsia" w:ascii="宋体" w:hAnsi="宋体" w:cs="Arial"/>
                <w:sz w:val="21"/>
                <w:szCs w:val="21"/>
                <w:lang w:val="en-US" w:eastAsia="zh-CN"/>
              </w:rPr>
              <w:t>布线部位：</w:t>
            </w:r>
            <w:r>
              <w:rPr>
                <w:rFonts w:hint="eastAsia" w:ascii="宋体" w:hAnsi="宋体" w:cs="Arial"/>
                <w:sz w:val="21"/>
                <w:szCs w:val="21"/>
                <w:lang w:eastAsia="zh-CN"/>
              </w:rPr>
              <w:t>自助机具（</w:t>
            </w:r>
            <w:r>
              <w:rPr>
                <w:rFonts w:hint="eastAsia" w:ascii="宋体" w:hAnsi="宋体" w:cs="Arial"/>
                <w:sz w:val="21"/>
                <w:szCs w:val="21"/>
                <w:lang w:val="en-US" w:eastAsia="zh-CN"/>
              </w:rPr>
              <w:t>两台</w:t>
            </w:r>
            <w:r>
              <w:rPr>
                <w:rFonts w:hint="eastAsia" w:ascii="宋体" w:hAnsi="宋体" w:cs="Arial"/>
                <w:sz w:val="21"/>
                <w:szCs w:val="21"/>
                <w:lang w:eastAsia="zh-CN"/>
              </w:rPr>
              <w:t>）：</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使用材料：1080P</w:t>
            </w:r>
            <w:r>
              <w:rPr>
                <w:rFonts w:hint="eastAsia" w:ascii="宋体" w:hAnsi="宋体" w:cs="Arial"/>
                <w:sz w:val="21"/>
                <w:szCs w:val="21"/>
                <w:lang w:eastAsia="zh-CN"/>
              </w:rPr>
              <w:t>针孔摄像机</w:t>
            </w:r>
            <w:r>
              <w:rPr>
                <w:rFonts w:hint="eastAsia" w:ascii="宋体" w:hAnsi="宋体" w:cs="Arial"/>
                <w:sz w:val="21"/>
                <w:szCs w:val="21"/>
                <w:lang w:val="en-US" w:eastAsia="zh-CN"/>
              </w:rPr>
              <w:t>、普通摄像机线材等</w:t>
            </w:r>
          </w:p>
          <w:p>
            <w:pPr>
              <w:pStyle w:val="13"/>
              <w:rPr>
                <w:rFonts w:hint="eastAsia" w:ascii="宋体" w:hAnsi="宋体" w:cs="Arial"/>
                <w:sz w:val="21"/>
                <w:szCs w:val="21"/>
                <w:lang w:val="en-US" w:eastAsia="zh-CN"/>
              </w:rPr>
            </w:pPr>
            <w:r>
              <w:rPr>
                <w:rFonts w:hint="eastAsia" w:ascii="宋体" w:hAnsi="宋体" w:cs="Arial"/>
                <w:sz w:val="21"/>
                <w:szCs w:val="21"/>
                <w:lang w:val="en-US" w:eastAsia="zh-CN"/>
              </w:rPr>
              <w:t>监控项目：</w:t>
            </w:r>
            <w:r>
              <w:rPr>
                <w:rFonts w:hint="eastAsia" w:ascii="宋体" w:hAnsi="宋体" w:cs="Arial"/>
                <w:sz w:val="21"/>
                <w:szCs w:val="21"/>
                <w:lang w:eastAsia="zh-CN"/>
              </w:rPr>
              <w:t>确保能够有效记录自助机具使用者的体貌特征及使用者操作情况</w:t>
            </w:r>
            <w:r>
              <w:rPr>
                <w:rFonts w:hint="eastAsia" w:ascii="宋体" w:hAnsi="宋体" w:cs="Arial"/>
                <w:sz w:val="21"/>
                <w:szCs w:val="21"/>
                <w:lang w:val="en-US" w:eastAsia="zh-CN"/>
              </w:rPr>
              <w:t xml:space="preserve">  </w:t>
            </w:r>
          </w:p>
          <w:p>
            <w:pPr>
              <w:pStyle w:val="13"/>
              <w:rPr>
                <w:rFonts w:hint="default" w:ascii="宋体" w:hAnsi="宋体" w:cs="Arial"/>
                <w:sz w:val="21"/>
                <w:szCs w:val="21"/>
                <w:lang w:val="en-US" w:eastAsia="zh-CN"/>
              </w:rPr>
            </w:pPr>
            <w:r>
              <w:rPr>
                <w:rFonts w:hint="eastAsia" w:ascii="宋体" w:hAnsi="宋体" w:cs="Arial"/>
                <w:sz w:val="21"/>
                <w:szCs w:val="21"/>
                <w:lang w:eastAsia="zh-CN"/>
              </w:rPr>
              <w:t>操作人员：</w:t>
            </w:r>
            <w:r>
              <w:rPr>
                <w:rFonts w:hint="eastAsia"/>
                <w:color w:val="auto"/>
                <w:lang w:val="en-US" w:eastAsia="zh-CN"/>
              </w:rPr>
              <w:t>梅国雄</w:t>
            </w:r>
            <w:r>
              <w:rPr>
                <w:rFonts w:hint="eastAsia" w:ascii="宋体" w:hAnsi="宋体" w:cs="Arial"/>
                <w:sz w:val="21"/>
                <w:szCs w:val="21"/>
                <w:lang w:val="en-US" w:eastAsia="zh-CN"/>
              </w:rPr>
              <w:t xml:space="preserve"> </w:t>
            </w:r>
          </w:p>
          <w:p>
            <w:pPr>
              <w:pStyle w:val="13"/>
              <w:rPr>
                <w:rFonts w:hint="eastAsia" w:ascii="宋体" w:hAnsi="宋体" w:cs="Arial"/>
                <w:b/>
                <w:bCs w:val="0"/>
                <w:sz w:val="21"/>
                <w:szCs w:val="21"/>
                <w:lang w:val="en-US" w:eastAsia="zh-CN"/>
              </w:rPr>
            </w:pPr>
          </w:p>
          <w:p>
            <w:pPr>
              <w:pStyle w:val="13"/>
              <w:rPr>
                <w:rFonts w:hint="eastAsia" w:ascii="宋体" w:hAnsi="宋体" w:cs="Arial"/>
                <w:b/>
                <w:bCs w:val="0"/>
                <w:sz w:val="21"/>
                <w:szCs w:val="21"/>
                <w:lang w:val="en-US" w:eastAsia="zh-CN"/>
              </w:rPr>
            </w:pPr>
            <w:r>
              <w:rPr>
                <w:rFonts w:hint="eastAsia" w:ascii="宋体" w:hAnsi="宋体" w:cs="Arial"/>
                <w:b/>
                <w:bCs w:val="0"/>
                <w:sz w:val="21"/>
                <w:szCs w:val="21"/>
                <w:lang w:val="en-US" w:eastAsia="zh-CN"/>
              </w:rPr>
              <w:t>三、成品验收：依据方案和合同协议</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系统集成项目验收：</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抽查：《工程竣工报告》</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项目名称：</w:t>
            </w:r>
            <w:r>
              <w:rPr>
                <w:rFonts w:hint="eastAsia" w:ascii="宋体" w:hAnsi="宋体" w:cs="Times New Roman"/>
                <w:sz w:val="21"/>
                <w:szCs w:val="21"/>
                <w:lang w:eastAsia="zh-CN"/>
              </w:rPr>
              <w:t>华夏银行南岸支行联网监控报警防雷系统集成</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实施单位：重庆业安科技开发有限公司</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验收内容：营业大厅及办公区域视频监控系统、报警系统、远程监控系统等</w:t>
            </w:r>
          </w:p>
          <w:p>
            <w:pPr>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验收意见：准予通过验收</w:t>
            </w:r>
          </w:p>
          <w:p>
            <w:pPr>
              <w:spacing w:line="40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客户代表：吕应福  2021.3.21</w:t>
            </w:r>
          </w:p>
          <w:p>
            <w:pPr>
              <w:pStyle w:val="13"/>
              <w:rPr>
                <w:rFonts w:ascii="宋体" w:hAnsi="宋体" w:cs="宋体"/>
                <w:szCs w:val="21"/>
              </w:rPr>
            </w:pPr>
            <w:r>
              <w:rPr>
                <w:rFonts w:hint="eastAsia" w:ascii="宋体" w:hAnsi="宋体" w:cs="Arial"/>
                <w:sz w:val="21"/>
                <w:szCs w:val="21"/>
                <w:lang w:val="en-US" w:eastAsia="zh-CN"/>
              </w:rPr>
              <w:t>查产品委外检测情况：暂无。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pStyle w:val="4"/>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spacing w:line="400" w:lineRule="atLeast"/>
              <w:ind w:firstLine="420" w:firstLineChars="200"/>
              <w:rPr>
                <w:rFonts w:ascii="宋体" w:hAnsi="宋体"/>
                <w:szCs w:val="21"/>
              </w:rPr>
            </w:pPr>
            <w:r>
              <w:rPr>
                <w:rFonts w:hint="eastAsia" w:ascii="宋体" w:hAnsi="宋体"/>
                <w:szCs w:val="21"/>
              </w:rPr>
              <w:t>经查，针对发生的不合格技术部对不合格品进行了评审，确定了结论、措施和对纠正后的不合格品进行了验证。</w:t>
            </w:r>
          </w:p>
          <w:p>
            <w:pPr>
              <w:snapToGrid w:val="0"/>
              <w:spacing w:line="400" w:lineRule="exact"/>
              <w:rPr>
                <w:rFonts w:hint="eastAsia" w:ascii="宋体" w:hAnsi="宋体"/>
                <w:sz w:val="21"/>
                <w:szCs w:val="21"/>
              </w:rPr>
            </w:pPr>
            <w:r>
              <w:rPr>
                <w:rFonts w:hint="eastAsia" w:ascii="宋体" w:hAnsi="宋体"/>
                <w:sz w:val="21"/>
                <w:szCs w:val="21"/>
              </w:rPr>
              <w:t>抽查：《</w:t>
            </w:r>
            <w:r>
              <w:rPr>
                <w:rFonts w:hint="eastAsia" w:ascii="宋体" w:hAnsi="宋体"/>
                <w:sz w:val="21"/>
                <w:szCs w:val="21"/>
                <w:lang w:eastAsia="zh-CN"/>
              </w:rPr>
              <w:t>不合格处理情况单</w:t>
            </w:r>
            <w:r>
              <w:rPr>
                <w:rFonts w:hint="eastAsia" w:ascii="宋体" w:hAnsi="宋体"/>
                <w:sz w:val="21"/>
                <w:szCs w:val="21"/>
              </w:rPr>
              <w:t>》</w:t>
            </w:r>
          </w:p>
          <w:p>
            <w:pPr>
              <w:snapToGrid w:val="0"/>
              <w:spacing w:line="400" w:lineRule="exact"/>
              <w:rPr>
                <w:rFonts w:ascii="宋体" w:hAnsi="宋体"/>
                <w:sz w:val="21"/>
                <w:szCs w:val="21"/>
              </w:rPr>
            </w:pPr>
            <w:r>
              <w:rPr>
                <w:rFonts w:hint="eastAsia" w:ascii="宋体" w:hAnsi="宋体" w:eastAsia="宋体"/>
                <w:color w:val="auto"/>
                <w:sz w:val="21"/>
                <w:szCs w:val="21"/>
                <w:lang w:eastAsia="zh-CN"/>
              </w:rPr>
              <w:t>项目“</w:t>
            </w:r>
            <w:r>
              <w:rPr>
                <w:rFonts w:hint="eastAsia" w:ascii="宋体" w:hAnsi="宋体" w:cs="Times New Roman"/>
                <w:sz w:val="21"/>
                <w:szCs w:val="21"/>
                <w:lang w:eastAsia="zh-CN"/>
              </w:rPr>
              <w:t>建设银行重庆观音桥支行红锦支行技防改造系统集成项目</w:t>
            </w:r>
            <w:r>
              <w:rPr>
                <w:rFonts w:hint="eastAsia" w:ascii="宋体" w:hAnsi="宋体" w:eastAsia="宋体"/>
                <w:color w:val="auto"/>
                <w:sz w:val="21"/>
                <w:szCs w:val="21"/>
                <w:lang w:eastAsia="zh-CN"/>
              </w:rPr>
              <w:t>”</w:t>
            </w:r>
          </w:p>
          <w:p>
            <w:pPr>
              <w:spacing w:line="360" w:lineRule="auto"/>
              <w:rPr>
                <w:rFonts w:ascii="宋体" w:hAnsi="宋体"/>
                <w:sz w:val="21"/>
                <w:szCs w:val="21"/>
              </w:rPr>
            </w:pPr>
            <w:r>
              <w:rPr>
                <w:rFonts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年月</w:t>
            </w:r>
            <w:r>
              <w:rPr>
                <w:rFonts w:hint="eastAsia" w:ascii="宋体" w:hAnsi="宋体"/>
                <w:sz w:val="21"/>
                <w:szCs w:val="21"/>
                <w:lang w:val="en-US" w:eastAsia="zh-CN"/>
              </w:rPr>
              <w:t>5</w:t>
            </w:r>
            <w:r>
              <w:rPr>
                <w:rFonts w:hint="eastAsia" w:ascii="宋体" w:hAnsi="宋体"/>
                <w:sz w:val="21"/>
                <w:szCs w:val="21"/>
              </w:rPr>
              <w:t>日</w:t>
            </w:r>
            <w:r>
              <w:rPr>
                <w:rFonts w:ascii="宋体" w:hAnsi="宋体"/>
                <w:sz w:val="21"/>
                <w:szCs w:val="21"/>
              </w:rPr>
              <w:t xml:space="preserve">  </w:t>
            </w:r>
            <w:r>
              <w:rPr>
                <w:rFonts w:hint="eastAsia" w:ascii="宋体" w:hAnsi="宋体"/>
                <w:sz w:val="21"/>
                <w:szCs w:val="21"/>
              </w:rPr>
              <w:t>部门：技术部</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rPr>
              <w:t>问题提要：</w:t>
            </w:r>
            <w:r>
              <w:rPr>
                <w:rFonts w:hint="eastAsia" w:ascii="宋体" w:hAnsi="宋体"/>
                <w:color w:val="auto"/>
                <w:sz w:val="21"/>
                <w:szCs w:val="21"/>
                <w:lang w:eastAsia="zh-CN"/>
              </w:rPr>
              <w:t>按照现在图纸布局摄像头与现场实际位置存在差异，有盲区</w:t>
            </w:r>
            <w:r>
              <w:rPr>
                <w:rFonts w:hint="eastAsia" w:ascii="宋体" w:hAnsi="宋体" w:eastAsia="宋体"/>
                <w:color w:val="auto"/>
                <w:sz w:val="21"/>
                <w:szCs w:val="21"/>
              </w:rPr>
              <w:t>。</w:t>
            </w:r>
            <w:r>
              <w:rPr>
                <w:rFonts w:hint="eastAsia" w:ascii="宋体" w:hAnsi="宋体" w:eastAsia="宋体"/>
                <w:color w:val="auto"/>
                <w:sz w:val="21"/>
                <w:szCs w:val="21"/>
              </w:rPr>
              <w:br w:type="textWrapping"/>
            </w:r>
            <w:r>
              <w:rPr>
                <w:rFonts w:hint="eastAsia" w:ascii="宋体" w:hAnsi="宋体" w:eastAsia="宋体"/>
                <w:color w:val="auto"/>
                <w:sz w:val="21"/>
                <w:szCs w:val="21"/>
              </w:rPr>
              <w:t>处理意见：</w:t>
            </w:r>
            <w:r>
              <w:rPr>
                <w:rFonts w:hint="eastAsia" w:ascii="宋体" w:hAnsi="宋体"/>
                <w:color w:val="auto"/>
                <w:sz w:val="21"/>
                <w:szCs w:val="21"/>
                <w:lang w:eastAsia="zh-CN"/>
              </w:rPr>
              <w:t>根据实际情况</w:t>
            </w:r>
            <w:r>
              <w:rPr>
                <w:rFonts w:hint="eastAsia" w:ascii="宋体" w:hAnsi="宋体" w:eastAsia="宋体"/>
                <w:color w:val="auto"/>
                <w:sz w:val="21"/>
                <w:szCs w:val="21"/>
              </w:rPr>
              <w:t>调整摄像机位置，满足全面覆盖。</w:t>
            </w:r>
            <w:r>
              <w:rPr>
                <w:rFonts w:hint="eastAsia" w:ascii="宋体" w:hAnsi="宋体" w:eastAsia="宋体"/>
                <w:color w:val="auto"/>
                <w:sz w:val="21"/>
                <w:szCs w:val="21"/>
              </w:rPr>
              <w:br w:type="textWrapping"/>
            </w:r>
            <w:r>
              <w:rPr>
                <w:rFonts w:hint="eastAsia" w:ascii="宋体" w:hAnsi="宋体"/>
                <w:color w:val="auto"/>
                <w:sz w:val="21"/>
                <w:szCs w:val="21"/>
                <w:lang w:eastAsia="zh-CN"/>
              </w:rPr>
              <w:t>处理措施：重新调整摄像机安装桥架</w:t>
            </w:r>
            <w:r>
              <w:rPr>
                <w:rFonts w:hint="eastAsia" w:ascii="宋体" w:hAnsi="宋体" w:eastAsia="宋体"/>
                <w:color w:val="auto"/>
                <w:sz w:val="21"/>
                <w:szCs w:val="21"/>
              </w:rPr>
              <w:t>，向上引至摄像机安装位置</w:t>
            </w:r>
            <w:r>
              <w:rPr>
                <w:rFonts w:hint="eastAsia" w:ascii="宋体" w:hAnsi="宋体"/>
                <w:color w:val="auto"/>
                <w:sz w:val="21"/>
                <w:szCs w:val="21"/>
                <w:lang w:eastAsia="zh-CN"/>
              </w:rPr>
              <w:t>，实现覆盖全面，对特殊角度能进行识别</w:t>
            </w:r>
            <w:r>
              <w:rPr>
                <w:rFonts w:hint="eastAsia" w:ascii="宋体" w:hAnsi="宋体" w:eastAsia="宋体"/>
                <w:color w:val="auto"/>
                <w:sz w:val="21"/>
                <w:szCs w:val="21"/>
              </w:rPr>
              <w:t>。</w:t>
            </w:r>
          </w:p>
          <w:p>
            <w:pPr>
              <w:spacing w:line="400" w:lineRule="atLeas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评审人：</w:t>
            </w:r>
            <w:r>
              <w:rPr>
                <w:rFonts w:hint="eastAsia" w:ascii="宋体" w:hAnsi="宋体"/>
                <w:color w:val="auto"/>
                <w:szCs w:val="21"/>
                <w:lang w:eastAsia="zh-CN"/>
              </w:rPr>
              <w:t>魏来</w:t>
            </w:r>
          </w:p>
          <w:p>
            <w:pPr>
              <w:spacing w:line="400" w:lineRule="atLeast"/>
              <w:rPr>
                <w:rFonts w:hint="eastAsia" w:ascii="宋体" w:hAnsi="宋体" w:eastAsia="宋体"/>
                <w:color w:val="auto"/>
                <w:sz w:val="21"/>
                <w:szCs w:val="21"/>
                <w:lang w:val="en-US" w:eastAsia="zh-CN"/>
              </w:rPr>
            </w:pPr>
            <w:r>
              <w:rPr>
                <w:rFonts w:hint="eastAsia" w:ascii="宋体" w:hAnsi="宋体" w:eastAsia="宋体"/>
                <w:color w:val="auto"/>
                <w:sz w:val="21"/>
                <w:szCs w:val="21"/>
                <w:lang w:eastAsia="zh-CN"/>
              </w:rPr>
              <w:t>验证人：</w:t>
            </w:r>
            <w:r>
              <w:rPr>
                <w:rFonts w:hint="eastAsia" w:ascii="宋体" w:hAnsi="宋体"/>
                <w:color w:val="auto"/>
                <w:szCs w:val="21"/>
                <w:lang w:eastAsia="zh-CN"/>
              </w:rPr>
              <w:t>李成林</w:t>
            </w:r>
            <w:r>
              <w:rPr>
                <w:rFonts w:hint="eastAsia" w:ascii="宋体" w:hAnsi="宋体" w:eastAsia="宋体"/>
                <w:color w:val="auto"/>
                <w:sz w:val="21"/>
                <w:szCs w:val="21"/>
                <w:lang w:val="en-US" w:eastAsia="zh-CN"/>
              </w:rPr>
              <w:t xml:space="preserve">   甲方确认：</w:t>
            </w:r>
            <w:r>
              <w:rPr>
                <w:rFonts w:hint="eastAsia" w:ascii="宋体" w:hAnsi="宋体"/>
                <w:color w:val="auto"/>
                <w:sz w:val="21"/>
                <w:szCs w:val="21"/>
                <w:lang w:eastAsia="zh-CN"/>
              </w:rPr>
              <w:t>张剑平</w:t>
            </w:r>
          </w:p>
          <w:p>
            <w:pPr>
              <w:spacing w:line="400" w:lineRule="atLeast"/>
              <w:rPr>
                <w:rFonts w:hint="eastAsia" w:ascii="宋体" w:hAnsi="宋体" w:eastAsia="宋体"/>
                <w:color w:val="auto"/>
                <w:sz w:val="21"/>
                <w:szCs w:val="21"/>
              </w:rPr>
            </w:pPr>
            <w:r>
              <w:rPr>
                <w:rFonts w:hint="eastAsia" w:ascii="宋体" w:hAnsi="宋体" w:eastAsia="宋体"/>
                <w:color w:val="auto"/>
                <w:sz w:val="21"/>
                <w:szCs w:val="21"/>
              </w:rPr>
              <w:t>符合要求。</w:t>
            </w:r>
          </w:p>
          <w:p>
            <w:pPr>
              <w:spacing w:line="360" w:lineRule="auto"/>
              <w:ind w:firstLine="420" w:firstLineChars="200"/>
              <w:rPr>
                <w:rFonts w:ascii="宋体" w:hAnsi="宋体" w:cs="宋体"/>
                <w:szCs w:val="21"/>
              </w:rPr>
            </w:pPr>
            <w:r>
              <w:rPr>
                <w:rFonts w:hint="eastAsia" w:ascii="宋体" w:hAnsi="宋体"/>
                <w:sz w:val="21"/>
                <w:szCs w:val="21"/>
                <w:lang w:val="en-US" w:eastAsia="zh-CN"/>
              </w:rPr>
              <w:t>经查，该公司体系运行以来未发生对不合格品进行让步放行的情况，部门对不合格品的性质、处理的措施及结论的结果进行了记录及保持。</w:t>
            </w:r>
          </w:p>
        </w:tc>
        <w:tc>
          <w:tcPr>
            <w:tcW w:w="1585" w:type="dxa"/>
          </w:tcPr>
          <w:p/>
        </w:tc>
      </w:tr>
    </w:tbl>
    <w:p>
      <w:pPr>
        <w:pStyle w:val="7"/>
        <w:rPr>
          <w:rFonts w:ascii="隶书" w:hAnsi="宋体" w:eastAsia="隶书"/>
          <w:bCs/>
          <w:color w:val="auto"/>
          <w:sz w:val="36"/>
          <w:szCs w:val="36"/>
        </w:rPr>
      </w:pPr>
      <w:r>
        <w:rPr>
          <w:rFonts w:hint="eastAsia"/>
          <w:color w:val="auto"/>
        </w:rPr>
        <w:t>说明：不符合标注N</w:t>
      </w:r>
    </w:p>
    <w:p>
      <w:pPr>
        <w:pStyle w:val="7"/>
      </w:pPr>
    </w:p>
    <w:p>
      <w:pPr>
        <w:pStyle w:val="7"/>
        <w:rPr>
          <w:color w:val="auto"/>
        </w:rPr>
      </w:pPr>
      <w:bookmarkStart w:id="3" w:name="_GoBack"/>
      <w:bookmarkEnd w:id="3"/>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19CD3"/>
    <w:multiLevelType w:val="singleLevel"/>
    <w:tmpl w:val="88319CD3"/>
    <w:lvl w:ilvl="0" w:tentative="0">
      <w:start w:val="1"/>
      <w:numFmt w:val="decimal"/>
      <w:suff w:val="nothing"/>
      <w:lvlText w:val="%1、"/>
      <w:lvlJc w:val="left"/>
    </w:lvl>
  </w:abstractNum>
  <w:abstractNum w:abstractNumId="1">
    <w:nsid w:val="C47371A8"/>
    <w:multiLevelType w:val="singleLevel"/>
    <w:tmpl w:val="C47371A8"/>
    <w:lvl w:ilvl="0" w:tentative="0">
      <w:start w:val="1"/>
      <w:numFmt w:val="decimal"/>
      <w:suff w:val="nothing"/>
      <w:lvlText w:val="%1）"/>
      <w:lvlJc w:val="left"/>
    </w:lvl>
  </w:abstractNum>
  <w:abstractNum w:abstractNumId="2">
    <w:nsid w:val="D6E4A526"/>
    <w:multiLevelType w:val="singleLevel"/>
    <w:tmpl w:val="D6E4A526"/>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158E6CD0"/>
    <w:multiLevelType w:val="singleLevel"/>
    <w:tmpl w:val="158E6CD0"/>
    <w:lvl w:ilvl="0" w:tentative="0">
      <w:start w:val="2"/>
      <w:numFmt w:val="decimal"/>
      <w:suff w:val="nothing"/>
      <w:lvlText w:val="%1、"/>
      <w:lvlJc w:val="left"/>
    </w:lvl>
  </w:abstractNum>
  <w:abstractNum w:abstractNumId="6">
    <w:nsid w:val="2199608C"/>
    <w:multiLevelType w:val="singleLevel"/>
    <w:tmpl w:val="2199608C"/>
    <w:lvl w:ilvl="0" w:tentative="0">
      <w:start w:val="1"/>
      <w:numFmt w:val="decimal"/>
      <w:suff w:val="nothing"/>
      <w:lvlText w:val="%1）"/>
      <w:lvlJc w:val="left"/>
    </w:lvl>
  </w:abstractNum>
  <w:abstractNum w:abstractNumId="7">
    <w:nsid w:val="4583DEA1"/>
    <w:multiLevelType w:val="singleLevel"/>
    <w:tmpl w:val="4583DEA1"/>
    <w:lvl w:ilvl="0" w:tentative="0">
      <w:start w:val="1"/>
      <w:numFmt w:val="decimal"/>
      <w:suff w:val="nothing"/>
      <w:lvlText w:val="%1）"/>
      <w:lvlJc w:val="left"/>
    </w:lvl>
  </w:abstractNum>
  <w:abstractNum w:abstractNumId="8">
    <w:nsid w:val="4D3588C0"/>
    <w:multiLevelType w:val="singleLevel"/>
    <w:tmpl w:val="4D3588C0"/>
    <w:lvl w:ilvl="0" w:tentative="0">
      <w:start w:val="1"/>
      <w:numFmt w:val="decimal"/>
      <w:suff w:val="nothing"/>
      <w:lvlText w:val="%1、"/>
      <w:lvlJc w:val="left"/>
    </w:lvl>
  </w:abstractNum>
  <w:abstractNum w:abstractNumId="9">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0">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7"/>
  </w:num>
  <w:num w:numId="2">
    <w:abstractNumId w:val="2"/>
  </w:num>
  <w:num w:numId="3">
    <w:abstractNumId w:val="4"/>
  </w:num>
  <w:num w:numId="4">
    <w:abstractNumId w:val="10"/>
  </w:num>
  <w:num w:numId="5">
    <w:abstractNumId w:val="6"/>
  </w:num>
  <w:num w:numId="6">
    <w:abstractNumId w:val="1"/>
  </w:num>
  <w:num w:numId="7">
    <w:abstractNumId w:val="5"/>
  </w:num>
  <w:num w:numId="8">
    <w:abstractNumId w:val="3"/>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516BF"/>
    <w:rsid w:val="06451069"/>
    <w:rsid w:val="0A404912"/>
    <w:rsid w:val="0E052BD6"/>
    <w:rsid w:val="135A2170"/>
    <w:rsid w:val="18E93CDF"/>
    <w:rsid w:val="19A63E7E"/>
    <w:rsid w:val="1D694F01"/>
    <w:rsid w:val="200870F7"/>
    <w:rsid w:val="21954D85"/>
    <w:rsid w:val="21BD79AB"/>
    <w:rsid w:val="2401530C"/>
    <w:rsid w:val="2CC1582C"/>
    <w:rsid w:val="2F121DFE"/>
    <w:rsid w:val="305C5668"/>
    <w:rsid w:val="3E5E4568"/>
    <w:rsid w:val="45F57FB9"/>
    <w:rsid w:val="4E3A7CAE"/>
    <w:rsid w:val="4F5845BC"/>
    <w:rsid w:val="57DA7942"/>
    <w:rsid w:val="5CBE0C95"/>
    <w:rsid w:val="63DE1B69"/>
    <w:rsid w:val="6B6D25C0"/>
    <w:rsid w:val="6F4F1A19"/>
    <w:rsid w:val="6FE209FB"/>
    <w:rsid w:val="73F5194F"/>
    <w:rsid w:val="78AB61D1"/>
    <w:rsid w:val="78BC3081"/>
    <w:rsid w:val="78DA41F7"/>
    <w:rsid w:val="7CFF6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Indent"/>
    <w:basedOn w:val="1"/>
    <w:qFormat/>
    <w:uiPriority w:val="0"/>
    <w:pPr>
      <w:ind w:firstLine="420"/>
    </w:pPr>
    <w:rPr>
      <w:szCs w:val="24"/>
    </w:rPr>
  </w:style>
  <w:style w:type="paragraph" w:styleId="5">
    <w:name w:val="Plain Text"/>
    <w:basedOn w:val="1"/>
    <w:qFormat/>
    <w:uiPriority w:val="99"/>
    <w:rPr>
      <w:rFonts w:hint="eastAsia" w:ascii="宋体" w:hAnsi="Courier New"/>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标准正文"/>
    <w:basedOn w:val="1"/>
    <w:qFormat/>
    <w:uiPriority w:val="0"/>
  </w:style>
  <w:style w:type="paragraph" w:customStyle="1" w:styleId="20">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2021-06-13T03:59:29Z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