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4513" w14:textId="77777777" w:rsidR="0012312B" w:rsidRDefault="0009704D" w:rsidP="0012312B">
      <w:pPr>
        <w:jc w:val="center"/>
      </w:pPr>
    </w:p>
    <w:p w14:paraId="4B23CE9B" w14:textId="77777777" w:rsidR="0012312B" w:rsidRDefault="0009704D" w:rsidP="0012312B">
      <w:pPr>
        <w:jc w:val="center"/>
      </w:pPr>
    </w:p>
    <w:p w14:paraId="37B9EEF2" w14:textId="77777777" w:rsidR="0012312B" w:rsidRDefault="0009704D" w:rsidP="0012312B">
      <w:pPr>
        <w:jc w:val="center"/>
      </w:pPr>
    </w:p>
    <w:p w14:paraId="73107D32" w14:textId="77777777" w:rsidR="0012312B" w:rsidRDefault="0009704D" w:rsidP="0012312B">
      <w:pPr>
        <w:jc w:val="center"/>
      </w:pPr>
    </w:p>
    <w:p w14:paraId="5A9FEBB6" w14:textId="77777777" w:rsidR="0012312B" w:rsidRPr="00093B5A" w:rsidRDefault="009178AF" w:rsidP="0012312B">
      <w:pPr>
        <w:jc w:val="center"/>
      </w:pPr>
      <w:r w:rsidRPr="00093B5A">
        <w:rPr>
          <w:noProof/>
        </w:rPr>
        <w:drawing>
          <wp:anchor distT="0" distB="0" distL="114300" distR="114300" simplePos="0" relativeHeight="251658240" behindDoc="1" locked="0" layoutInCell="1" allowOverlap="1" wp14:anchorId="54F0F110" wp14:editId="3A5CE8AD">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44228B65" w14:textId="77777777" w:rsidR="0012312B" w:rsidRPr="00093B5A" w:rsidRDefault="0009704D" w:rsidP="0012312B">
      <w:pPr>
        <w:jc w:val="center"/>
      </w:pPr>
    </w:p>
    <w:p w14:paraId="7C4A7934" w14:textId="77777777" w:rsidR="0012312B" w:rsidRPr="00093B5A" w:rsidRDefault="0009704D" w:rsidP="0012312B">
      <w:pPr>
        <w:jc w:val="center"/>
      </w:pPr>
    </w:p>
    <w:p w14:paraId="5018C616" w14:textId="77777777" w:rsidR="0012312B" w:rsidRPr="00093B5A" w:rsidRDefault="0009704D" w:rsidP="0012312B">
      <w:pPr>
        <w:jc w:val="center"/>
      </w:pPr>
    </w:p>
    <w:p w14:paraId="6174201E" w14:textId="77777777" w:rsidR="0012312B" w:rsidRPr="00093B5A" w:rsidRDefault="0009704D" w:rsidP="0012312B">
      <w:pPr>
        <w:jc w:val="center"/>
      </w:pPr>
    </w:p>
    <w:p w14:paraId="3F010ED7" w14:textId="77777777" w:rsidR="0012312B" w:rsidRPr="00093B5A" w:rsidRDefault="0009704D" w:rsidP="0012312B"/>
    <w:p w14:paraId="26A3362F" w14:textId="77777777" w:rsidR="0012312B" w:rsidRPr="00093B5A" w:rsidRDefault="0009704D" w:rsidP="0012312B">
      <w:pPr>
        <w:spacing w:line="0" w:lineRule="atLeast"/>
        <w:rPr>
          <w:rFonts w:ascii="宋体" w:hAnsi="宋体"/>
          <w:sz w:val="48"/>
        </w:rPr>
      </w:pPr>
    </w:p>
    <w:p w14:paraId="5E626803" w14:textId="77777777" w:rsidR="0012312B" w:rsidRPr="00093B5A" w:rsidRDefault="0009704D" w:rsidP="0012312B">
      <w:pPr>
        <w:spacing w:line="0" w:lineRule="atLeast"/>
        <w:rPr>
          <w:rFonts w:ascii="宋体" w:hAnsi="宋体"/>
          <w:sz w:val="48"/>
        </w:rPr>
      </w:pPr>
    </w:p>
    <w:p w14:paraId="003D2B1D" w14:textId="77777777" w:rsidR="0012312B" w:rsidRPr="00093B5A" w:rsidRDefault="0009704D" w:rsidP="0012312B">
      <w:pPr>
        <w:spacing w:line="0" w:lineRule="atLeast"/>
        <w:rPr>
          <w:rFonts w:ascii="宋体" w:hAnsi="宋体"/>
          <w:sz w:val="24"/>
          <w:szCs w:val="15"/>
        </w:rPr>
      </w:pPr>
    </w:p>
    <w:p w14:paraId="45AB99DA" w14:textId="77777777" w:rsidR="0012312B" w:rsidRPr="00093B5A" w:rsidRDefault="0009704D" w:rsidP="0012312B">
      <w:pPr>
        <w:spacing w:line="500" w:lineRule="exact"/>
        <w:rPr>
          <w:rFonts w:ascii="宋体" w:hAnsi="宋体"/>
          <w:sz w:val="40"/>
          <w:szCs w:val="21"/>
        </w:rPr>
      </w:pPr>
    </w:p>
    <w:p w14:paraId="633A2160" w14:textId="77777777" w:rsidR="0012312B" w:rsidRPr="00093B5A" w:rsidRDefault="009178A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81F5EA7" w14:textId="77777777" w:rsidR="0012312B" w:rsidRPr="00093B5A" w:rsidRDefault="009178A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67F1364" w14:textId="77777777" w:rsidR="0012312B" w:rsidRPr="00093B5A" w:rsidRDefault="009178AF" w:rsidP="0012312B">
      <w:pPr>
        <w:widowControl/>
        <w:jc w:val="center"/>
        <w:rPr>
          <w:rFonts w:ascii="宋体" w:hAnsi="宋体"/>
          <w:b/>
          <w:sz w:val="48"/>
          <w:szCs w:val="48"/>
        </w:rPr>
      </w:pPr>
      <w:r w:rsidRPr="00093B5A">
        <w:rPr>
          <w:rFonts w:ascii="宋体" w:hAnsi="宋体" w:hint="eastAsia"/>
          <w:b/>
          <w:sz w:val="48"/>
          <w:szCs w:val="48"/>
        </w:rPr>
        <w:t>监督审核报告</w:t>
      </w:r>
    </w:p>
    <w:p w14:paraId="0417E4A9" w14:textId="77777777" w:rsidR="0012312B" w:rsidRPr="00093B5A" w:rsidRDefault="0009704D" w:rsidP="0012312B">
      <w:pPr>
        <w:widowControl/>
        <w:rPr>
          <w:rFonts w:ascii="宋体" w:hAnsi="宋体"/>
          <w:b/>
          <w:sz w:val="52"/>
          <w:szCs w:val="52"/>
        </w:rPr>
      </w:pPr>
    </w:p>
    <w:p w14:paraId="23ABC84A" w14:textId="77777777" w:rsidR="0012312B" w:rsidRPr="00093B5A" w:rsidRDefault="0009704D" w:rsidP="0012312B">
      <w:pPr>
        <w:widowControl/>
        <w:rPr>
          <w:rFonts w:ascii="宋体" w:hAnsi="宋体"/>
          <w:b/>
          <w:sz w:val="52"/>
          <w:szCs w:val="52"/>
        </w:rPr>
      </w:pPr>
    </w:p>
    <w:p w14:paraId="102F8EC2" w14:textId="77777777" w:rsidR="0012312B" w:rsidRPr="00093B5A" w:rsidRDefault="0009704D" w:rsidP="0012312B">
      <w:pPr>
        <w:widowControl/>
        <w:rPr>
          <w:rFonts w:ascii="宋体" w:hAnsi="宋体"/>
          <w:b/>
          <w:sz w:val="52"/>
          <w:szCs w:val="52"/>
        </w:rPr>
      </w:pPr>
    </w:p>
    <w:p w14:paraId="0B847415" w14:textId="77777777" w:rsidR="0012312B" w:rsidRPr="00093B5A" w:rsidRDefault="0009704D" w:rsidP="0012312B">
      <w:pPr>
        <w:spacing w:line="365" w:lineRule="exact"/>
        <w:rPr>
          <w:rFonts w:ascii="宋体" w:hAnsi="宋体"/>
          <w:sz w:val="32"/>
          <w:szCs w:val="24"/>
        </w:rPr>
      </w:pPr>
    </w:p>
    <w:p w14:paraId="736607AB" w14:textId="77777777" w:rsidR="0012312B" w:rsidRPr="00093B5A" w:rsidRDefault="0009704D" w:rsidP="0012312B">
      <w:pPr>
        <w:spacing w:line="365" w:lineRule="exact"/>
        <w:rPr>
          <w:rFonts w:ascii="宋体" w:hAnsi="宋体"/>
          <w:sz w:val="32"/>
        </w:rPr>
      </w:pPr>
    </w:p>
    <w:p w14:paraId="2C41143F" w14:textId="681F8C6E" w:rsidR="0012312B" w:rsidRPr="00093B5A" w:rsidRDefault="009178AF"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6B38B3" w:rsidRPr="006B38B3">
        <w:rPr>
          <w:rFonts w:ascii="MS PGothic" w:hAnsi="MS PGothic" w:hint="eastAsia"/>
          <w:sz w:val="32"/>
          <w:u w:val="single"/>
        </w:rPr>
        <w:t xml:space="preserve"> </w:t>
      </w:r>
      <w:r w:rsidRPr="006B38B3">
        <w:rPr>
          <w:rFonts w:ascii="宋体" w:hAnsi="宋体"/>
          <w:sz w:val="30"/>
          <w:szCs w:val="30"/>
          <w:u w:val="single"/>
        </w:rPr>
        <w:t>盐城市</w:t>
      </w:r>
      <w:proofErr w:type="gramStart"/>
      <w:r w:rsidRPr="006B38B3">
        <w:rPr>
          <w:rFonts w:ascii="宋体" w:hAnsi="宋体"/>
          <w:sz w:val="30"/>
          <w:szCs w:val="30"/>
          <w:u w:val="single"/>
        </w:rPr>
        <w:t>弘通石油</w:t>
      </w:r>
      <w:proofErr w:type="gramEnd"/>
      <w:r w:rsidRPr="006B38B3">
        <w:rPr>
          <w:rFonts w:ascii="宋体" w:hAnsi="宋体"/>
          <w:sz w:val="30"/>
          <w:szCs w:val="30"/>
          <w:u w:val="single"/>
        </w:rPr>
        <w:t>机械有限公司</w:t>
      </w:r>
      <w:bookmarkEnd w:id="1"/>
      <w:r w:rsidR="006B38B3">
        <w:rPr>
          <w:rFonts w:ascii="宋体" w:hAnsi="宋体" w:hint="eastAsia"/>
          <w:sz w:val="30"/>
          <w:szCs w:val="30"/>
          <w:u w:val="single"/>
        </w:rPr>
        <w:t xml:space="preserve"> </w:t>
      </w:r>
    </w:p>
    <w:p w14:paraId="57B288BB" w14:textId="1D5B4762" w:rsidR="0012312B" w:rsidRPr="006B38B3" w:rsidRDefault="009178AF"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B38B3" w:rsidRPr="006B38B3">
        <w:rPr>
          <w:rFonts w:ascii="宋体" w:hAnsi="宋体" w:hint="eastAsia"/>
          <w:sz w:val="32"/>
          <w:u w:val="single"/>
        </w:rPr>
        <w:t xml:space="preserve"> </w:t>
      </w:r>
      <w:r w:rsidR="006B38B3" w:rsidRPr="006B38B3">
        <w:rPr>
          <w:rFonts w:ascii="宋体" w:hAnsi="宋体"/>
          <w:sz w:val="32"/>
          <w:u w:val="single"/>
        </w:rPr>
        <w:t xml:space="preserve"> </w:t>
      </w:r>
      <w:r w:rsidR="006B38B3">
        <w:rPr>
          <w:rFonts w:ascii="宋体" w:hAnsi="宋体"/>
          <w:sz w:val="32"/>
          <w:u w:val="single"/>
        </w:rPr>
        <w:t xml:space="preserve"> </w:t>
      </w:r>
      <w:r w:rsidR="006B38B3" w:rsidRPr="006B38B3">
        <w:rPr>
          <w:rFonts w:ascii="宋体" w:hAnsi="宋体"/>
          <w:sz w:val="32"/>
          <w:u w:val="single"/>
        </w:rPr>
        <w:t xml:space="preserve"> </w:t>
      </w:r>
      <w:r w:rsidR="006B38B3">
        <w:rPr>
          <w:rFonts w:ascii="宋体" w:hAnsi="宋体"/>
          <w:sz w:val="32"/>
          <w:u w:val="single"/>
        </w:rPr>
        <w:t xml:space="preserve"> </w:t>
      </w:r>
      <w:r w:rsidRPr="006B38B3">
        <w:rPr>
          <w:rFonts w:ascii="宋体" w:hAnsi="宋体" w:hint="eastAsia"/>
          <w:sz w:val="32"/>
          <w:u w:val="single"/>
        </w:rPr>
        <w:t>0057-2018-2021</w:t>
      </w:r>
      <w:bookmarkEnd w:id="2"/>
      <w:r w:rsidR="006B38B3">
        <w:rPr>
          <w:rFonts w:ascii="宋体" w:hAnsi="宋体"/>
          <w:sz w:val="32"/>
          <w:u w:val="single"/>
        </w:rPr>
        <w:t xml:space="preserve">      </w:t>
      </w:r>
    </w:p>
    <w:p w14:paraId="77345196" w14:textId="0465A4D3" w:rsidR="0012312B" w:rsidRPr="00093B5A" w:rsidRDefault="009178AF"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B38B3" w:rsidRPr="006B38B3">
        <w:rPr>
          <w:rFonts w:ascii="MS PGothic" w:hAnsi="MS PGothic" w:hint="eastAsia"/>
          <w:sz w:val="32"/>
          <w:u w:val="single"/>
        </w:rPr>
        <w:t xml:space="preserve"> </w:t>
      </w:r>
      <w:r w:rsidR="006B38B3" w:rsidRPr="006B38B3">
        <w:rPr>
          <w:rFonts w:ascii="MS PGothic" w:hAnsi="MS PGothic"/>
          <w:sz w:val="32"/>
          <w:u w:val="single"/>
        </w:rPr>
        <w:t xml:space="preserve">  </w:t>
      </w:r>
      <w:r w:rsidR="006B38B3">
        <w:rPr>
          <w:rFonts w:ascii="MS PGothic" w:hAnsi="MS PGothic" w:hint="eastAsia"/>
          <w:sz w:val="32"/>
          <w:u w:val="single"/>
        </w:rPr>
        <w:t xml:space="preserve"> </w:t>
      </w:r>
      <w:r w:rsidR="006B38B3">
        <w:rPr>
          <w:rFonts w:ascii="MS PGothic" w:hAnsi="MS PGothic"/>
          <w:sz w:val="32"/>
          <w:u w:val="single"/>
        </w:rPr>
        <w:t xml:space="preserve">  </w:t>
      </w:r>
      <w:r w:rsidRPr="006B38B3">
        <w:rPr>
          <w:rFonts w:ascii="宋体" w:hAnsi="宋体" w:hint="eastAsia"/>
          <w:sz w:val="32"/>
          <w:u w:val="single"/>
        </w:rPr>
        <w:t>年</w:t>
      </w:r>
      <w:r w:rsidRPr="00093B5A">
        <w:rPr>
          <w:rFonts w:ascii="宋体" w:hAnsi="宋体" w:hint="eastAsia"/>
          <w:sz w:val="32"/>
          <w:u w:val="single"/>
        </w:rPr>
        <w:t>度监督审核</w:t>
      </w:r>
      <w:r w:rsidR="006B38B3">
        <w:rPr>
          <w:rFonts w:ascii="宋体" w:hAnsi="宋体" w:hint="eastAsia"/>
          <w:sz w:val="32"/>
          <w:u w:val="single"/>
        </w:rPr>
        <w:t xml:space="preserve"> </w:t>
      </w:r>
      <w:r w:rsidR="006B38B3">
        <w:rPr>
          <w:rFonts w:ascii="宋体" w:hAnsi="宋体"/>
          <w:sz w:val="32"/>
          <w:u w:val="single"/>
        </w:rPr>
        <w:t xml:space="preserve">      </w:t>
      </w:r>
    </w:p>
    <w:p w14:paraId="2D2AD7A9" w14:textId="77777777" w:rsidR="0012312B" w:rsidRPr="00093B5A" w:rsidRDefault="0009704D" w:rsidP="0012312B">
      <w:pPr>
        <w:widowControl/>
        <w:spacing w:line="360" w:lineRule="auto"/>
        <w:ind w:right="360"/>
        <w:rPr>
          <w:rFonts w:ascii="宋体" w:hAnsi="宋体"/>
          <w:spacing w:val="80"/>
          <w:sz w:val="32"/>
        </w:rPr>
      </w:pPr>
    </w:p>
    <w:p w14:paraId="5FA04516" w14:textId="77777777" w:rsidR="00AF6EBD" w:rsidRDefault="0009704D" w:rsidP="0012312B">
      <w:pPr>
        <w:widowControl/>
        <w:spacing w:line="360" w:lineRule="auto"/>
        <w:ind w:right="360"/>
        <w:rPr>
          <w:rFonts w:ascii="Times New Roman" w:eastAsia="宋体" w:hAnsi="Times New Roman" w:cs="Times New Roman"/>
          <w:bCs/>
          <w:kern w:val="0"/>
          <w:sz w:val="18"/>
          <w:szCs w:val="18"/>
        </w:rPr>
      </w:pPr>
    </w:p>
    <w:p w14:paraId="22873CE7" w14:textId="77777777" w:rsidR="00CB61F2" w:rsidRPr="00CB61F2" w:rsidRDefault="0009704D" w:rsidP="0012312B">
      <w:pPr>
        <w:widowControl/>
        <w:spacing w:line="360" w:lineRule="auto"/>
        <w:ind w:right="360"/>
        <w:rPr>
          <w:rFonts w:ascii="Times New Roman" w:eastAsia="宋体" w:hAnsi="Times New Roman" w:cs="Times New Roman"/>
          <w:bCs/>
          <w:kern w:val="0"/>
          <w:sz w:val="18"/>
          <w:szCs w:val="18"/>
        </w:rPr>
      </w:pPr>
    </w:p>
    <w:p w14:paraId="39383093" w14:textId="77777777" w:rsidR="00863661" w:rsidRPr="00093B5A" w:rsidRDefault="009178A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0057-2018-2021</w:t>
      </w:r>
      <w:bookmarkEnd w:id="3"/>
    </w:p>
    <w:p w14:paraId="3BAC5C42" w14:textId="77777777" w:rsidR="00863661" w:rsidRPr="00093B5A" w:rsidRDefault="009178A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E5C162F" w14:textId="77777777" w:rsidR="00863661" w:rsidRPr="00093B5A" w:rsidRDefault="009178A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85B67" w14:paraId="4BC9AE01" w14:textId="77777777" w:rsidTr="009E7D79">
        <w:tc>
          <w:tcPr>
            <w:tcW w:w="1849" w:type="dxa"/>
          </w:tcPr>
          <w:p w14:paraId="0DCBEA7C"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62EF4F9E"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盐城市</w:t>
            </w:r>
            <w:proofErr w:type="gramStart"/>
            <w:r w:rsidRPr="00093B5A">
              <w:rPr>
                <w:rFonts w:asciiTheme="minorEastAsia" w:hAnsiTheme="minorEastAsia" w:cs="宋体"/>
                <w:kern w:val="0"/>
                <w:szCs w:val="21"/>
              </w:rPr>
              <w:t>弘通石油</w:t>
            </w:r>
            <w:proofErr w:type="gramEnd"/>
            <w:r w:rsidRPr="00093B5A">
              <w:rPr>
                <w:rFonts w:asciiTheme="minorEastAsia" w:hAnsiTheme="minorEastAsia" w:cs="宋体"/>
                <w:kern w:val="0"/>
                <w:szCs w:val="21"/>
              </w:rPr>
              <w:t>机械有限公司</w:t>
            </w:r>
            <w:bookmarkEnd w:id="4"/>
          </w:p>
        </w:tc>
        <w:tc>
          <w:tcPr>
            <w:tcW w:w="1984" w:type="dxa"/>
          </w:tcPr>
          <w:p w14:paraId="11CE3F8F"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30691EA7" w14:textId="77777777" w:rsidR="00863661" w:rsidRPr="00093B5A" w:rsidRDefault="009178AF" w:rsidP="006B38B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田径</w:t>
            </w:r>
            <w:bookmarkEnd w:id="5"/>
          </w:p>
        </w:tc>
      </w:tr>
      <w:tr w:rsidR="00A85B67" w14:paraId="28ACBCF4" w14:textId="77777777" w:rsidTr="009E7D79">
        <w:tc>
          <w:tcPr>
            <w:tcW w:w="1849" w:type="dxa"/>
          </w:tcPr>
          <w:p w14:paraId="13254531"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17DC20B3" w14:textId="77777777" w:rsidR="00863661" w:rsidRPr="00093B5A" w:rsidRDefault="009178AF" w:rsidP="006B38B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ISC-2018-0245</w:t>
            </w:r>
            <w:bookmarkEnd w:id="6"/>
          </w:p>
        </w:tc>
        <w:tc>
          <w:tcPr>
            <w:tcW w:w="1984" w:type="dxa"/>
          </w:tcPr>
          <w:p w14:paraId="72DF39D5"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78BA932A" w14:textId="5BEBFAAD" w:rsidR="00863661" w:rsidRPr="00093B5A" w:rsidRDefault="009178AF" w:rsidP="006B38B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2023-05-17</w:t>
            </w:r>
            <w:bookmarkEnd w:id="7"/>
          </w:p>
        </w:tc>
      </w:tr>
      <w:tr w:rsidR="00A85B67" w14:paraId="390D4285" w14:textId="77777777" w:rsidTr="009E7D79">
        <w:tc>
          <w:tcPr>
            <w:tcW w:w="1849" w:type="dxa"/>
          </w:tcPr>
          <w:p w14:paraId="05D99883"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07BC9217" w14:textId="0D87FCAA" w:rsidR="00863661" w:rsidRPr="00093B5A" w:rsidRDefault="006B38B3" w:rsidP="006B38B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9178AF"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984" w:type="dxa"/>
          </w:tcPr>
          <w:p w14:paraId="683D2E2E"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0E2192E6" w14:textId="06FC977E" w:rsidR="00863661" w:rsidRPr="00093B5A" w:rsidRDefault="009178AF" w:rsidP="006B38B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2021年06月16日</w:t>
            </w:r>
            <w:bookmarkEnd w:id="9"/>
          </w:p>
        </w:tc>
      </w:tr>
      <w:tr w:rsidR="00A85B67" w14:paraId="70F2D1D4" w14:textId="77777777" w:rsidTr="007120FC">
        <w:trPr>
          <w:trHeight w:val="856"/>
        </w:trPr>
        <w:tc>
          <w:tcPr>
            <w:tcW w:w="1849" w:type="dxa"/>
          </w:tcPr>
          <w:p w14:paraId="4CBDAE4D" w14:textId="77777777" w:rsidR="00863661" w:rsidRPr="00093B5A" w:rsidRDefault="009178A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3D48C7A" w14:textId="77777777" w:rsidR="00863661" w:rsidRPr="00093B5A" w:rsidRDefault="009178A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2E9D11E3" w14:textId="77777777" w:rsidR="006B38B3" w:rsidRDefault="006B38B3" w:rsidP="007120FC">
            <w:pPr>
              <w:tabs>
                <w:tab w:val="left" w:pos="880"/>
              </w:tabs>
              <w:autoSpaceDE w:val="0"/>
              <w:autoSpaceDN w:val="0"/>
              <w:adjustRightInd w:val="0"/>
              <w:spacing w:before="35" w:line="280" w:lineRule="exact"/>
              <w:ind w:right="161"/>
              <w:jc w:val="center"/>
              <w:rPr>
                <w:rFonts w:ascii="宋体" w:hAnsi="宋体"/>
                <w:color w:val="000000"/>
                <w:szCs w:val="21"/>
              </w:rPr>
            </w:pPr>
            <w:r>
              <w:rPr>
                <w:rFonts w:ascii="宋体" w:hAnsi="宋体" w:hint="eastAsia"/>
                <w:color w:val="000000"/>
                <w:szCs w:val="21"/>
              </w:rPr>
              <w:t xml:space="preserve">吴素平 </w:t>
            </w:r>
            <w:r w:rsidRPr="00253DB1">
              <w:rPr>
                <w:rFonts w:ascii="宋体" w:hAnsi="宋体" w:hint="eastAsia"/>
                <w:color w:val="000000"/>
                <w:szCs w:val="21"/>
              </w:rPr>
              <w:t>ISC[S]0026</w:t>
            </w:r>
          </w:p>
          <w:p w14:paraId="2C1DE942" w14:textId="5AC3F8DF" w:rsidR="00863661" w:rsidRPr="00093B5A" w:rsidRDefault="006B38B3" w:rsidP="007120F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proofErr w:type="gramStart"/>
            <w:r>
              <w:rPr>
                <w:rFonts w:ascii="宋体" w:hAnsi="宋体" w:hint="eastAsia"/>
                <w:color w:val="000000"/>
                <w:szCs w:val="21"/>
              </w:rPr>
              <w:t>李政阳</w:t>
            </w:r>
            <w:proofErr w:type="gramEnd"/>
            <w:r>
              <w:rPr>
                <w:rFonts w:ascii="宋体" w:hAnsi="宋体" w:hint="eastAsia"/>
                <w:color w:val="000000"/>
                <w:szCs w:val="21"/>
              </w:rPr>
              <w:t xml:space="preserve"> </w:t>
            </w:r>
            <w:r w:rsidRPr="00253DB1">
              <w:rPr>
                <w:rFonts w:ascii="宋体" w:hAnsi="宋体" w:hint="eastAsia"/>
                <w:color w:val="000000"/>
                <w:szCs w:val="21"/>
              </w:rPr>
              <w:t>ISC[S]0060</w:t>
            </w:r>
          </w:p>
        </w:tc>
        <w:tc>
          <w:tcPr>
            <w:tcW w:w="1984" w:type="dxa"/>
          </w:tcPr>
          <w:p w14:paraId="128A40A7"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009BA092" w14:textId="78833C65" w:rsidR="006B38B3" w:rsidRDefault="006B38B3" w:rsidP="007120FC">
            <w:pPr>
              <w:spacing w:line="280" w:lineRule="exact"/>
              <w:jc w:val="center"/>
              <w:rPr>
                <w:rFonts w:ascii="宋体" w:hAnsi="宋体"/>
                <w:bCs/>
                <w:szCs w:val="21"/>
              </w:rPr>
            </w:pPr>
            <w:r>
              <w:rPr>
                <w:rFonts w:ascii="宋体" w:hAnsi="宋体" w:hint="eastAsia"/>
                <w:bCs/>
                <w:szCs w:val="21"/>
              </w:rPr>
              <w:t>质检部、办公室</w:t>
            </w:r>
          </w:p>
          <w:p w14:paraId="6D6BC36C" w14:textId="25DE90BE" w:rsidR="006B38B3" w:rsidRPr="00A31E37" w:rsidRDefault="006B38B3" w:rsidP="007120FC">
            <w:pPr>
              <w:spacing w:line="280" w:lineRule="exact"/>
              <w:jc w:val="center"/>
              <w:rPr>
                <w:rFonts w:ascii="宋体" w:hAnsi="宋体"/>
                <w:bCs/>
                <w:szCs w:val="21"/>
              </w:rPr>
            </w:pPr>
            <w:r w:rsidRPr="00A31E37">
              <w:rPr>
                <w:rFonts w:eastAsia="新宋体" w:hint="eastAsia"/>
                <w:szCs w:val="21"/>
              </w:rPr>
              <w:t>销售部</w:t>
            </w:r>
            <w:r>
              <w:rPr>
                <w:rFonts w:eastAsia="新宋体" w:hint="eastAsia"/>
                <w:szCs w:val="21"/>
              </w:rPr>
              <w:t>、</w:t>
            </w:r>
            <w:r w:rsidRPr="00A31E37">
              <w:rPr>
                <w:rFonts w:ascii="宋体" w:hAnsi="宋体" w:hint="eastAsia"/>
                <w:bCs/>
                <w:szCs w:val="21"/>
              </w:rPr>
              <w:t>生技部</w:t>
            </w:r>
          </w:p>
          <w:p w14:paraId="5CDEF892" w14:textId="57110133" w:rsidR="00863661" w:rsidRPr="00093B5A" w:rsidRDefault="006B38B3" w:rsidP="007120FC">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cs="宋体" w:hint="eastAsia"/>
                <w:szCs w:val="21"/>
              </w:rPr>
              <w:t>（生产车间）</w:t>
            </w:r>
          </w:p>
        </w:tc>
      </w:tr>
    </w:tbl>
    <w:p w14:paraId="2E689539" w14:textId="77777777" w:rsidR="00863661" w:rsidRPr="00093B5A" w:rsidRDefault="009178A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D317210" w14:textId="094CBDEE" w:rsidR="00456656" w:rsidRDefault="009178AF"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2347E95D" w14:textId="77777777" w:rsidR="006B38B3" w:rsidRDefault="006B38B3" w:rsidP="006B38B3">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bCs/>
          <w:kern w:val="0"/>
          <w:szCs w:val="21"/>
        </w:rPr>
        <w:t xml:space="preserve"> </w:t>
      </w:r>
    </w:p>
    <w:p w14:paraId="18D05048" w14:textId="77777777" w:rsidR="006B38B3" w:rsidRPr="00622DDE" w:rsidRDefault="006B38B3" w:rsidP="006B38B3">
      <w:pPr>
        <w:widowControl/>
        <w:spacing w:line="240" w:lineRule="exact"/>
        <w:rPr>
          <w:rFonts w:asciiTheme="minorEastAsia" w:hAnsiTheme="minorEastAsia" w:cs="宋体"/>
          <w:bCs/>
          <w:kern w:val="0"/>
          <w:szCs w:val="21"/>
        </w:rPr>
      </w:pPr>
    </w:p>
    <w:p w14:paraId="0AA4962D" w14:textId="77777777" w:rsidR="006B38B3" w:rsidRPr="00A946EF" w:rsidRDefault="006B38B3" w:rsidP="006B38B3">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672202C7" w14:textId="2D547765" w:rsidR="006B38B3" w:rsidRPr="007120FC" w:rsidRDefault="006B38B3" w:rsidP="006B38B3">
      <w:pPr>
        <w:snapToGrid w:val="0"/>
        <w:spacing w:line="380" w:lineRule="exact"/>
        <w:rPr>
          <w:rFonts w:ascii="宋体" w:hAnsi="宋体"/>
          <w:bCs/>
          <w:szCs w:val="21"/>
        </w:rPr>
      </w:pPr>
      <w:r w:rsidRPr="007120FC">
        <w:rPr>
          <w:rStyle w:val="FontStyle99"/>
          <w:rFonts w:ascii="宋体" w:eastAsia="宋体" w:hint="eastAsia"/>
          <w:sz w:val="21"/>
          <w:szCs w:val="21"/>
        </w:rPr>
        <w:t>2.1</w:t>
      </w:r>
      <w:r w:rsidR="00335AF8" w:rsidRPr="00A946EF">
        <w:rPr>
          <w:rFonts w:asciiTheme="minorEastAsia" w:hAnsiTheme="minorEastAsia" w:hint="eastAsia"/>
          <w:bCs/>
          <w:szCs w:val="21"/>
        </w:rPr>
        <w:t>内部审核</w:t>
      </w:r>
      <w:r w:rsidR="00335AF8" w:rsidRPr="00A946EF">
        <w:rPr>
          <w:rFonts w:asciiTheme="minorEastAsia" w:hAnsiTheme="minorEastAsia" w:cs="宋体"/>
          <w:bCs/>
          <w:kern w:val="0"/>
          <w:szCs w:val="21"/>
        </w:rPr>
        <w:t>情况：</w:t>
      </w:r>
      <w:r w:rsidRPr="007120FC">
        <w:rPr>
          <w:rFonts w:ascii="宋体" w:hAnsi="宋体" w:hint="eastAsia"/>
          <w:bCs/>
          <w:szCs w:val="21"/>
        </w:rPr>
        <w:t>企业于2021年03月</w:t>
      </w:r>
      <w:r w:rsidR="007120FC" w:rsidRPr="007120FC">
        <w:rPr>
          <w:rFonts w:ascii="宋体" w:hAnsi="宋体" w:hint="eastAsia"/>
          <w:bCs/>
          <w:szCs w:val="21"/>
        </w:rPr>
        <w:t>1</w:t>
      </w:r>
      <w:r w:rsidR="007120FC" w:rsidRPr="007120FC">
        <w:rPr>
          <w:rFonts w:ascii="宋体" w:hAnsi="宋体"/>
          <w:bCs/>
          <w:szCs w:val="21"/>
        </w:rPr>
        <w:t>0</w:t>
      </w:r>
      <w:r w:rsidRPr="007120FC">
        <w:rPr>
          <w:rFonts w:ascii="宋体" w:hAnsi="宋体" w:hint="eastAsia"/>
          <w:bCs/>
          <w:szCs w:val="21"/>
        </w:rPr>
        <w:t>日，组织了测量管理体系内部审核，分两组对体系涉及的所有部门、生产车间进行了全要素的审核，共发现了一个</w:t>
      </w:r>
      <w:proofErr w:type="gramStart"/>
      <w:r w:rsidRPr="007120FC">
        <w:rPr>
          <w:rFonts w:ascii="宋体" w:hAnsi="宋体" w:hint="eastAsia"/>
          <w:bCs/>
          <w:szCs w:val="21"/>
        </w:rPr>
        <w:t>次要不</w:t>
      </w:r>
      <w:proofErr w:type="gramEnd"/>
      <w:r w:rsidRPr="007120FC">
        <w:rPr>
          <w:rFonts w:ascii="宋体" w:hAnsi="宋体" w:hint="eastAsia"/>
          <w:bCs/>
          <w:szCs w:val="21"/>
        </w:rPr>
        <w:t>符合项，并在规定的时间里完成了整改。</w:t>
      </w:r>
    </w:p>
    <w:p w14:paraId="668C46E1" w14:textId="01CE80A5" w:rsidR="006B38B3" w:rsidRDefault="006B38B3" w:rsidP="007120FC">
      <w:pPr>
        <w:spacing w:line="380" w:lineRule="exact"/>
        <w:rPr>
          <w:rFonts w:ascii="宋体" w:hAnsi="宋体" w:cs="黑体"/>
          <w:szCs w:val="21"/>
        </w:rPr>
      </w:pPr>
      <w:r w:rsidRPr="007120FC">
        <w:rPr>
          <w:rStyle w:val="FontStyle99"/>
          <w:rFonts w:ascii="宋体" w:eastAsia="宋体" w:hint="eastAsia"/>
          <w:sz w:val="21"/>
          <w:szCs w:val="21"/>
        </w:rPr>
        <w:t>2.2管理评审情况：</w:t>
      </w:r>
      <w:r w:rsidRPr="007120FC">
        <w:rPr>
          <w:rFonts w:ascii="宋体" w:hAnsi="宋体" w:hint="eastAsia"/>
          <w:bCs/>
          <w:szCs w:val="21"/>
        </w:rPr>
        <w:t>企业于2021年03月</w:t>
      </w:r>
      <w:r w:rsidR="007120FC" w:rsidRPr="007120FC">
        <w:rPr>
          <w:rFonts w:ascii="宋体" w:hAnsi="宋体"/>
          <w:bCs/>
          <w:szCs w:val="21"/>
        </w:rPr>
        <w:t>15</w:t>
      </w:r>
      <w:r w:rsidRPr="007120FC">
        <w:rPr>
          <w:rFonts w:ascii="宋体" w:hAnsi="宋体" w:hint="eastAsia"/>
          <w:bCs/>
          <w:szCs w:val="21"/>
        </w:rPr>
        <w:t>日开展了测量管理体系进行管理评审，</w:t>
      </w:r>
      <w:r w:rsidR="007120FC" w:rsidRPr="007120FC">
        <w:rPr>
          <w:rFonts w:ascii="宋体" w:hAnsi="宋体" w:cs="黑体" w:hint="eastAsia"/>
          <w:szCs w:val="21"/>
        </w:rPr>
        <w:t>会议</w:t>
      </w:r>
      <w:r w:rsidR="007120FC" w:rsidRPr="007120FC">
        <w:rPr>
          <w:rFonts w:ascii="宋体" w:hAnsi="宋体" w:cs="黑体"/>
          <w:szCs w:val="21"/>
        </w:rPr>
        <w:t>由</w:t>
      </w:r>
      <w:r w:rsidR="007120FC" w:rsidRPr="007120FC">
        <w:rPr>
          <w:rFonts w:ascii="宋体" w:hAnsi="宋体" w:cs="黑体" w:hint="eastAsia"/>
          <w:szCs w:val="21"/>
        </w:rPr>
        <w:t>公司的总经理李哲辉主持，副总经理兼管代王德标</w:t>
      </w:r>
      <w:r w:rsidR="007120FC" w:rsidRPr="007120FC">
        <w:rPr>
          <w:rFonts w:ascii="宋体" w:hAnsi="宋体" w:cs="黑体"/>
          <w:szCs w:val="21"/>
        </w:rPr>
        <w:t>汇报了体系运行情况。</w:t>
      </w:r>
      <w:r w:rsidR="007120FC" w:rsidRPr="007120FC">
        <w:rPr>
          <w:rFonts w:ascii="宋体" w:hAnsi="宋体" w:cs="黑体" w:hint="eastAsia"/>
          <w:szCs w:val="21"/>
        </w:rPr>
        <w:t>会议肯定</w:t>
      </w:r>
      <w:r w:rsidR="007120FC" w:rsidRPr="007120FC">
        <w:rPr>
          <w:rFonts w:ascii="宋体" w:hAnsi="宋体" w:cs="黑体"/>
          <w:szCs w:val="21"/>
        </w:rPr>
        <w:t>了公司测量管理体系的充分</w:t>
      </w:r>
      <w:r w:rsidR="007120FC" w:rsidRPr="007120FC">
        <w:rPr>
          <w:rFonts w:ascii="宋体" w:hAnsi="宋体" w:cs="黑体" w:hint="eastAsia"/>
          <w:szCs w:val="21"/>
        </w:rPr>
        <w:t>性</w:t>
      </w:r>
      <w:r w:rsidR="007120FC" w:rsidRPr="007120FC">
        <w:rPr>
          <w:rFonts w:ascii="宋体" w:hAnsi="宋体" w:cs="黑体"/>
          <w:szCs w:val="21"/>
        </w:rPr>
        <w:t>、有效性和适宜性</w:t>
      </w:r>
      <w:r w:rsidR="007120FC" w:rsidRPr="007120FC">
        <w:rPr>
          <w:rFonts w:ascii="宋体" w:hAnsi="宋体" w:cs="黑体" w:hint="eastAsia"/>
          <w:szCs w:val="21"/>
        </w:rPr>
        <w:t>，形成</w:t>
      </w:r>
      <w:r w:rsidR="007120FC" w:rsidRPr="007120FC">
        <w:rPr>
          <w:rFonts w:ascii="宋体" w:hAnsi="宋体" w:cs="黑体"/>
          <w:szCs w:val="21"/>
        </w:rPr>
        <w:t>了管理评审报告</w:t>
      </w:r>
      <w:r w:rsidR="007120FC" w:rsidRPr="007120FC">
        <w:rPr>
          <w:rFonts w:ascii="宋体" w:hAnsi="宋体" w:cs="黑体" w:hint="eastAsia"/>
          <w:szCs w:val="21"/>
        </w:rPr>
        <w:t>。</w:t>
      </w:r>
    </w:p>
    <w:p w14:paraId="6A29ED6A" w14:textId="77777777" w:rsidR="007120FC" w:rsidRPr="007120FC" w:rsidRDefault="007120FC" w:rsidP="007120FC">
      <w:pPr>
        <w:spacing w:line="240" w:lineRule="exact"/>
        <w:rPr>
          <w:rStyle w:val="FontStyle99"/>
          <w:rFonts w:ascii="宋体" w:eastAsia="宋体"/>
          <w:sz w:val="21"/>
          <w:szCs w:val="21"/>
        </w:rPr>
      </w:pPr>
    </w:p>
    <w:p w14:paraId="2E880606" w14:textId="77B0C711" w:rsidR="006B38B3" w:rsidRPr="007120FC" w:rsidRDefault="006B38B3" w:rsidP="006B38B3">
      <w:pPr>
        <w:widowControl/>
        <w:spacing w:line="380" w:lineRule="exact"/>
        <w:rPr>
          <w:rFonts w:asciiTheme="minorEastAsia" w:hAnsiTheme="minorEastAsia" w:cs="宋体"/>
          <w:bCs/>
          <w:kern w:val="0"/>
          <w:szCs w:val="21"/>
        </w:rPr>
      </w:pPr>
      <w:r w:rsidRPr="007120FC">
        <w:rPr>
          <w:rFonts w:asciiTheme="minorEastAsia" w:hAnsiTheme="minorEastAsia" w:cs="宋体" w:hint="eastAsia"/>
          <w:bCs/>
          <w:kern w:val="0"/>
          <w:szCs w:val="21"/>
        </w:rPr>
        <w:t>3.为持续改进而策划的活动的进展企业对识别的关键测量过程进行了持续的控制，在去年监审以来的一年内未有新增重要测量过程。查看了企业已识别的测量过程，抽查了</w:t>
      </w:r>
      <w:r w:rsidR="007120FC" w:rsidRPr="007120FC">
        <w:rPr>
          <w:rFonts w:asciiTheme="minorEastAsia" w:hAnsiTheme="minorEastAsia" w:cs="宋体" w:hint="eastAsia"/>
          <w:bCs/>
          <w:kern w:val="0"/>
          <w:szCs w:val="21"/>
        </w:rPr>
        <w:t>重要</w:t>
      </w:r>
      <w:r w:rsidRPr="007120FC">
        <w:rPr>
          <w:rFonts w:asciiTheme="minorEastAsia" w:hAnsiTheme="minorEastAsia" w:cs="宋体" w:hint="eastAsia"/>
          <w:bCs/>
          <w:kern w:val="0"/>
          <w:szCs w:val="21"/>
        </w:rPr>
        <w:t>测量过程“</w:t>
      </w:r>
      <w:r w:rsidR="007120FC" w:rsidRPr="007120FC">
        <w:rPr>
          <w:rFonts w:asciiTheme="minorEastAsia" w:hAnsiTheme="minorEastAsia" w:cs="宋体" w:hint="eastAsia"/>
          <w:bCs/>
          <w:kern w:val="0"/>
          <w:szCs w:val="21"/>
        </w:rPr>
        <w:t>材料成份（C含量）检测过程</w:t>
      </w:r>
      <w:r w:rsidRPr="007120FC">
        <w:rPr>
          <w:rFonts w:asciiTheme="minorEastAsia" w:hAnsiTheme="minorEastAsia" w:cs="宋体" w:hint="eastAsia"/>
          <w:bCs/>
          <w:kern w:val="0"/>
          <w:szCs w:val="21"/>
        </w:rPr>
        <w:t xml:space="preserve">”： </w:t>
      </w:r>
    </w:p>
    <w:p w14:paraId="335BD751" w14:textId="3E513087" w:rsidR="006B38B3" w:rsidRPr="007120FC" w:rsidRDefault="006B38B3" w:rsidP="006B38B3">
      <w:pPr>
        <w:widowControl/>
        <w:spacing w:line="380" w:lineRule="exact"/>
        <w:jc w:val="left"/>
        <w:rPr>
          <w:rFonts w:asciiTheme="minorEastAsia" w:hAnsiTheme="minorEastAsia" w:cs="宋体"/>
          <w:bCs/>
          <w:kern w:val="0"/>
          <w:szCs w:val="21"/>
        </w:rPr>
      </w:pPr>
      <w:r w:rsidRPr="007120FC">
        <w:rPr>
          <w:rFonts w:asciiTheme="minorEastAsia" w:hAnsiTheme="minorEastAsia" w:cs="宋体" w:hint="eastAsia"/>
          <w:bCs/>
          <w:kern w:val="0"/>
          <w:szCs w:val="21"/>
        </w:rPr>
        <w:t>a)计量要求的导出和验证：查</w:t>
      </w:r>
      <w:r w:rsidR="007120FC" w:rsidRPr="007120FC">
        <w:rPr>
          <w:rFonts w:asciiTheme="minorEastAsia" w:hAnsiTheme="minorEastAsia" w:cs="宋体" w:hint="eastAsia"/>
          <w:bCs/>
          <w:kern w:val="0"/>
          <w:szCs w:val="21"/>
        </w:rPr>
        <w:t>材料成份（C含量）检测过程</w:t>
      </w:r>
      <w:r w:rsidRPr="007120FC">
        <w:rPr>
          <w:rFonts w:hint="eastAsia"/>
        </w:rPr>
        <w:t>，计量要求导出方法正确，验证满足测量过程要求。详见附件《计量要求导出及验证记录表》</w:t>
      </w:r>
    </w:p>
    <w:p w14:paraId="65600EAC" w14:textId="0D20265D" w:rsidR="006B38B3" w:rsidRPr="007120FC" w:rsidRDefault="006B38B3" w:rsidP="006B38B3">
      <w:pPr>
        <w:widowControl/>
        <w:spacing w:line="380" w:lineRule="exact"/>
        <w:rPr>
          <w:rFonts w:asciiTheme="minorEastAsia" w:hAnsiTheme="minorEastAsia" w:cs="宋体"/>
          <w:kern w:val="0"/>
          <w:szCs w:val="21"/>
        </w:rPr>
      </w:pPr>
      <w:r w:rsidRPr="007120FC">
        <w:rPr>
          <w:rFonts w:asciiTheme="minorEastAsia" w:hAnsiTheme="minorEastAsia" w:cs="宋体" w:hint="eastAsia"/>
          <w:kern w:val="0"/>
          <w:szCs w:val="21"/>
        </w:rPr>
        <w:t>b)</w:t>
      </w:r>
      <w:r w:rsidRPr="007120FC">
        <w:rPr>
          <w:rFonts w:asciiTheme="minorEastAsia" w:hAnsiTheme="minorEastAsia" w:cs="宋体"/>
          <w:kern w:val="0"/>
          <w:szCs w:val="21"/>
        </w:rPr>
        <w:t>测量不确定评定</w:t>
      </w:r>
      <w:r w:rsidRPr="007120FC">
        <w:rPr>
          <w:rFonts w:asciiTheme="minorEastAsia" w:hAnsiTheme="minorEastAsia" w:cs="宋体" w:hint="eastAsia"/>
          <w:kern w:val="0"/>
          <w:szCs w:val="21"/>
        </w:rPr>
        <w:t>：查</w:t>
      </w:r>
      <w:r w:rsidR="007120FC" w:rsidRPr="007120FC">
        <w:rPr>
          <w:rFonts w:asciiTheme="minorEastAsia" w:hAnsiTheme="minorEastAsia" w:cs="宋体" w:hint="eastAsia"/>
          <w:kern w:val="0"/>
          <w:szCs w:val="21"/>
        </w:rPr>
        <w:t>材料成份（C含量）检测过程</w:t>
      </w:r>
      <w:r w:rsidRPr="007120FC">
        <w:rPr>
          <w:rFonts w:hint="eastAsia"/>
        </w:rPr>
        <w:t>，测量不确定度评定正确。详见附件《测量不确定度评定》</w:t>
      </w:r>
    </w:p>
    <w:p w14:paraId="311FCAEE" w14:textId="4E456CB0" w:rsidR="006B38B3" w:rsidRPr="007120FC" w:rsidRDefault="006B38B3" w:rsidP="006B38B3">
      <w:pPr>
        <w:widowControl/>
        <w:spacing w:line="380" w:lineRule="exact"/>
        <w:rPr>
          <w:rFonts w:asciiTheme="minorEastAsia" w:hAnsiTheme="minorEastAsia" w:cs="宋体"/>
          <w:kern w:val="0"/>
          <w:szCs w:val="21"/>
        </w:rPr>
      </w:pPr>
      <w:r w:rsidRPr="007120FC">
        <w:rPr>
          <w:rFonts w:asciiTheme="minorEastAsia" w:hAnsiTheme="minorEastAsia" w:cs="宋体" w:hint="eastAsia"/>
          <w:kern w:val="0"/>
          <w:szCs w:val="21"/>
        </w:rPr>
        <w:t>c)有效性确认：查</w:t>
      </w:r>
      <w:r w:rsidR="007120FC" w:rsidRPr="007120FC">
        <w:rPr>
          <w:rFonts w:asciiTheme="minorEastAsia" w:hAnsiTheme="minorEastAsia" w:cs="宋体" w:hint="eastAsia"/>
          <w:kern w:val="0"/>
          <w:szCs w:val="21"/>
        </w:rPr>
        <w:t>材料成份（C含量）检测过程</w:t>
      </w:r>
      <w:r w:rsidRPr="007120FC">
        <w:rPr>
          <w:rFonts w:hint="eastAsia"/>
        </w:rPr>
        <w:t>，采用标准表进行比对进行有效性确认，满足要求。详见附件《测量过程有效性确认</w:t>
      </w:r>
      <w:r w:rsidR="00335AF8">
        <w:rPr>
          <w:rFonts w:hint="eastAsia"/>
        </w:rPr>
        <w:t>记录</w:t>
      </w:r>
      <w:r w:rsidRPr="007120FC">
        <w:rPr>
          <w:rFonts w:hint="eastAsia"/>
        </w:rPr>
        <w:t>》</w:t>
      </w:r>
    </w:p>
    <w:p w14:paraId="0E4D7362" w14:textId="1A2D5138" w:rsidR="00335AF8" w:rsidRPr="007120FC" w:rsidRDefault="006B38B3" w:rsidP="00335AF8">
      <w:pPr>
        <w:widowControl/>
        <w:spacing w:line="380" w:lineRule="exact"/>
        <w:rPr>
          <w:rFonts w:asciiTheme="minorEastAsia" w:hAnsiTheme="minorEastAsia" w:cs="宋体"/>
          <w:kern w:val="0"/>
          <w:szCs w:val="21"/>
        </w:rPr>
      </w:pPr>
      <w:r w:rsidRPr="007120FC">
        <w:rPr>
          <w:rFonts w:asciiTheme="minorEastAsia" w:hAnsiTheme="minorEastAsia" w:cs="宋体" w:hint="eastAsia"/>
          <w:kern w:val="0"/>
          <w:szCs w:val="21"/>
        </w:rPr>
        <w:t>d)</w:t>
      </w:r>
      <w:r w:rsidRPr="007120FC">
        <w:rPr>
          <w:rFonts w:asciiTheme="minorEastAsia" w:hAnsiTheme="minorEastAsia" w:cs="宋体"/>
          <w:kern w:val="0"/>
          <w:szCs w:val="21"/>
        </w:rPr>
        <w:t>测量过程的控制</w:t>
      </w:r>
      <w:r w:rsidRPr="007120FC">
        <w:rPr>
          <w:rFonts w:asciiTheme="minorEastAsia" w:hAnsiTheme="minorEastAsia" w:cs="宋体" w:hint="eastAsia"/>
          <w:kern w:val="0"/>
          <w:szCs w:val="21"/>
        </w:rPr>
        <w:t>：查</w:t>
      </w:r>
      <w:r w:rsidR="007120FC" w:rsidRPr="007120FC">
        <w:rPr>
          <w:rFonts w:asciiTheme="minorEastAsia" w:hAnsiTheme="minorEastAsia" w:cs="宋体" w:hint="eastAsia"/>
          <w:bCs/>
          <w:kern w:val="0"/>
          <w:szCs w:val="21"/>
        </w:rPr>
        <w:t>材料成份（C含量）检测过程</w:t>
      </w:r>
      <w:r w:rsidRPr="007120FC">
        <w:rPr>
          <w:rFonts w:hint="eastAsia"/>
        </w:rPr>
        <w:t>，编制了控制规范，对测量人员、测量设备、测量环境进行控制，满足要求。</w:t>
      </w:r>
      <w:r w:rsidR="00335AF8" w:rsidRPr="007120FC">
        <w:rPr>
          <w:rFonts w:hint="eastAsia"/>
        </w:rPr>
        <w:t>详见附件《测量过程</w:t>
      </w:r>
      <w:r w:rsidR="00335AF8">
        <w:rPr>
          <w:rFonts w:hint="eastAsia"/>
        </w:rPr>
        <w:t>控制检查表</w:t>
      </w:r>
      <w:r w:rsidR="00335AF8" w:rsidRPr="007120FC">
        <w:rPr>
          <w:rFonts w:hint="eastAsia"/>
        </w:rPr>
        <w:t>》</w:t>
      </w:r>
    </w:p>
    <w:p w14:paraId="2BB8DC43" w14:textId="4C5037A4" w:rsidR="006B38B3" w:rsidRPr="00335AF8" w:rsidRDefault="006B38B3" w:rsidP="006B38B3">
      <w:pPr>
        <w:widowControl/>
        <w:spacing w:line="380" w:lineRule="exact"/>
        <w:rPr>
          <w:rFonts w:asciiTheme="minorEastAsia" w:hAnsiTheme="minorEastAsia" w:cs="宋体"/>
          <w:kern w:val="0"/>
          <w:szCs w:val="21"/>
        </w:rPr>
      </w:pPr>
    </w:p>
    <w:p w14:paraId="6DE6BAF9" w14:textId="37D327DA" w:rsidR="006B38B3" w:rsidRPr="007120FC" w:rsidRDefault="006B38B3" w:rsidP="006B38B3">
      <w:pPr>
        <w:widowControl/>
        <w:spacing w:line="380" w:lineRule="exact"/>
        <w:rPr>
          <w:rFonts w:asciiTheme="minorEastAsia" w:hAnsiTheme="minorEastAsia" w:cs="宋体"/>
          <w:kern w:val="0"/>
          <w:szCs w:val="21"/>
        </w:rPr>
      </w:pPr>
      <w:r w:rsidRPr="007120FC">
        <w:rPr>
          <w:rFonts w:asciiTheme="minorEastAsia" w:hAnsiTheme="minorEastAsia" w:cs="宋体" w:hint="eastAsia"/>
          <w:kern w:val="0"/>
          <w:szCs w:val="21"/>
        </w:rPr>
        <w:lastRenderedPageBreak/>
        <w:t>e)</w:t>
      </w:r>
      <w:r w:rsidRPr="007120FC">
        <w:rPr>
          <w:rFonts w:asciiTheme="minorEastAsia" w:hAnsiTheme="minorEastAsia" w:cs="宋体"/>
          <w:kern w:val="0"/>
          <w:szCs w:val="21"/>
        </w:rPr>
        <w:t>测量过程的监视</w:t>
      </w:r>
      <w:r w:rsidRPr="007120FC">
        <w:rPr>
          <w:rFonts w:asciiTheme="minorEastAsia" w:hAnsiTheme="minorEastAsia" w:cs="宋体" w:hint="eastAsia"/>
          <w:kern w:val="0"/>
          <w:szCs w:val="21"/>
        </w:rPr>
        <w:t>：查</w:t>
      </w:r>
      <w:r w:rsidR="007120FC" w:rsidRPr="007120FC">
        <w:rPr>
          <w:rFonts w:asciiTheme="minorEastAsia" w:hAnsiTheme="minorEastAsia" w:cs="宋体" w:hint="eastAsia"/>
          <w:bCs/>
          <w:kern w:val="0"/>
          <w:szCs w:val="21"/>
        </w:rPr>
        <w:t>材料成份（C含量）检测过程</w:t>
      </w:r>
      <w:r w:rsidRPr="007120FC">
        <w:rPr>
          <w:rFonts w:hint="eastAsia"/>
        </w:rPr>
        <w:t>，</w:t>
      </w:r>
      <w:r w:rsidRPr="007120FC">
        <w:rPr>
          <w:rFonts w:asciiTheme="minorEastAsia" w:hAnsiTheme="minorEastAsia" w:cs="宋体" w:hint="eastAsia"/>
          <w:kern w:val="0"/>
          <w:szCs w:val="21"/>
        </w:rPr>
        <w:t>采用统计技术进行控制和监视测量过程。详见《测量过程监视记录</w:t>
      </w:r>
      <w:r w:rsidR="00335AF8">
        <w:rPr>
          <w:rFonts w:asciiTheme="minorEastAsia" w:hAnsiTheme="minorEastAsia" w:cs="宋体" w:hint="eastAsia"/>
          <w:kern w:val="0"/>
          <w:szCs w:val="21"/>
        </w:rPr>
        <w:t>及控制图</w:t>
      </w:r>
      <w:r w:rsidRPr="007120FC">
        <w:rPr>
          <w:rFonts w:asciiTheme="minorEastAsia" w:hAnsiTheme="minorEastAsia" w:cs="宋体" w:hint="eastAsia"/>
          <w:kern w:val="0"/>
          <w:szCs w:val="21"/>
        </w:rPr>
        <w:t>》</w:t>
      </w:r>
    </w:p>
    <w:p w14:paraId="479FCAFB" w14:textId="33850476" w:rsidR="006B38B3" w:rsidRPr="007120FC" w:rsidRDefault="006B38B3" w:rsidP="006B38B3">
      <w:pPr>
        <w:widowControl/>
        <w:spacing w:line="380" w:lineRule="exact"/>
        <w:rPr>
          <w:szCs w:val="21"/>
        </w:rPr>
      </w:pPr>
      <w:r w:rsidRPr="007120FC">
        <w:rPr>
          <w:rFonts w:asciiTheme="minorEastAsia" w:hAnsiTheme="minorEastAsia" w:cs="宋体" w:hint="eastAsia"/>
          <w:kern w:val="0"/>
          <w:szCs w:val="21"/>
        </w:rPr>
        <w:t>f)测量设备的溯源：</w:t>
      </w:r>
      <w:r w:rsidRPr="007120FC">
        <w:rPr>
          <w:rFonts w:ascii="宋体" w:eastAsia="宋体" w:hAnsi="宋体" w:hint="eastAsia"/>
          <w:bCs/>
          <w:szCs w:val="21"/>
        </w:rPr>
        <w:t>企业未建立最高标准，企业测量设备全部送</w:t>
      </w:r>
      <w:r w:rsidR="007120FC" w:rsidRPr="007120FC">
        <w:rPr>
          <w:rFonts w:ascii="宋体" w:eastAsia="宋体" w:hAnsi="宋体" w:hint="eastAsia"/>
          <w:bCs/>
          <w:szCs w:val="21"/>
        </w:rPr>
        <w:t>深圳天溯计量检测股份有限公司</w:t>
      </w:r>
      <w:r w:rsidRPr="007120FC">
        <w:rPr>
          <w:rFonts w:ascii="宋体" w:eastAsia="宋体" w:hAnsi="宋体" w:hint="eastAsia"/>
          <w:bCs/>
          <w:szCs w:val="21"/>
        </w:rPr>
        <w:t>、</w:t>
      </w:r>
      <w:r w:rsidR="007120FC" w:rsidRPr="007120FC">
        <w:rPr>
          <w:rFonts w:ascii="宋体" w:eastAsia="宋体" w:hAnsi="宋体" w:hint="eastAsia"/>
          <w:bCs/>
          <w:szCs w:val="21"/>
        </w:rPr>
        <w:t>阜宁县综合检验检测中心及北京航天计量测试技术研究所</w:t>
      </w:r>
      <w:r w:rsidRPr="007120FC">
        <w:rPr>
          <w:rFonts w:hint="eastAsia"/>
          <w:szCs w:val="21"/>
        </w:rPr>
        <w:t>检定</w:t>
      </w:r>
      <w:r w:rsidRPr="007120FC">
        <w:rPr>
          <w:rFonts w:hint="eastAsia"/>
          <w:szCs w:val="21"/>
        </w:rPr>
        <w:t>/</w:t>
      </w:r>
      <w:r w:rsidRPr="007120FC">
        <w:rPr>
          <w:rFonts w:hint="eastAsia"/>
          <w:szCs w:val="21"/>
        </w:rPr>
        <w:t>校准。抽查</w:t>
      </w:r>
      <w:r w:rsidR="007120FC" w:rsidRPr="007120FC">
        <w:rPr>
          <w:szCs w:val="21"/>
        </w:rPr>
        <w:t>8</w:t>
      </w:r>
      <w:r w:rsidRPr="007120FC">
        <w:rPr>
          <w:rFonts w:hint="eastAsia"/>
          <w:szCs w:val="21"/>
        </w:rPr>
        <w:t>台测量设备检定</w:t>
      </w:r>
      <w:r w:rsidRPr="007120FC">
        <w:rPr>
          <w:rFonts w:hint="eastAsia"/>
          <w:szCs w:val="21"/>
        </w:rPr>
        <w:t>/</w:t>
      </w:r>
      <w:r w:rsidRPr="007120FC">
        <w:rPr>
          <w:rFonts w:hint="eastAsia"/>
          <w:szCs w:val="21"/>
        </w:rPr>
        <w:t>校准证书，溯源满足要求。详见《测量设备溯源检查表》</w:t>
      </w:r>
    </w:p>
    <w:p w14:paraId="583AE802" w14:textId="77777777" w:rsidR="006B38B3" w:rsidRPr="006B38B3" w:rsidRDefault="006B38B3" w:rsidP="006B38B3">
      <w:pPr>
        <w:widowControl/>
        <w:spacing w:line="240" w:lineRule="exact"/>
        <w:rPr>
          <w:color w:val="FF0000"/>
          <w:szCs w:val="21"/>
        </w:rPr>
      </w:pPr>
    </w:p>
    <w:p w14:paraId="66E372FC" w14:textId="77777777" w:rsidR="006B38B3" w:rsidRPr="002B4A12" w:rsidRDefault="006B38B3" w:rsidP="006B38B3">
      <w:pPr>
        <w:widowControl/>
        <w:spacing w:line="360" w:lineRule="exact"/>
        <w:rPr>
          <w:szCs w:val="21"/>
        </w:rPr>
      </w:pPr>
      <w:r w:rsidRPr="002B4A12">
        <w:rPr>
          <w:rFonts w:hint="eastAsia"/>
          <w:szCs w:val="21"/>
        </w:rPr>
        <w:t>4.</w:t>
      </w:r>
      <w:r w:rsidRPr="002B4A12">
        <w:rPr>
          <w:rFonts w:hint="eastAsia"/>
          <w:szCs w:val="21"/>
        </w:rPr>
        <w:t>能源管理情况：</w:t>
      </w:r>
    </w:p>
    <w:p w14:paraId="3EBF1AB8" w14:textId="169DA732" w:rsidR="006B38B3" w:rsidRPr="002B4A12" w:rsidRDefault="006B38B3" w:rsidP="006B38B3">
      <w:pPr>
        <w:widowControl/>
        <w:spacing w:line="360" w:lineRule="exact"/>
        <w:ind w:firstLineChars="200" w:firstLine="420"/>
        <w:rPr>
          <w:rFonts w:ascii="宋体" w:eastAsia="宋体" w:hAnsi="宋体"/>
          <w:bCs/>
          <w:szCs w:val="21"/>
        </w:rPr>
      </w:pPr>
      <w:r w:rsidRPr="002B4A12">
        <w:rPr>
          <w:rFonts w:hint="eastAsia"/>
          <w:szCs w:val="21"/>
        </w:rPr>
        <w:t>查：企业主要耗能为水和电，每个月由供电、供水部门提供数据；</w:t>
      </w:r>
      <w:r w:rsidRPr="002B4A12">
        <w:rPr>
          <w:rFonts w:hint="eastAsia"/>
          <w:szCs w:val="21"/>
        </w:rPr>
        <w:t>2020</w:t>
      </w:r>
      <w:r w:rsidRPr="002B4A12">
        <w:rPr>
          <w:rFonts w:hint="eastAsia"/>
          <w:szCs w:val="21"/>
        </w:rPr>
        <w:t>年</w:t>
      </w:r>
      <w:r w:rsidR="002B4A12" w:rsidRPr="002B4A12">
        <w:rPr>
          <w:szCs w:val="21"/>
        </w:rPr>
        <w:t>6</w:t>
      </w:r>
      <w:r w:rsidRPr="002B4A12">
        <w:rPr>
          <w:rFonts w:hint="eastAsia"/>
          <w:szCs w:val="21"/>
        </w:rPr>
        <w:t>月</w:t>
      </w:r>
      <w:r w:rsidRPr="002B4A12">
        <w:rPr>
          <w:rFonts w:hint="eastAsia"/>
          <w:szCs w:val="21"/>
        </w:rPr>
        <w:t>-</w:t>
      </w:r>
      <w:r w:rsidR="002B4A12" w:rsidRPr="002B4A12">
        <w:rPr>
          <w:szCs w:val="21"/>
        </w:rPr>
        <w:t>2021</w:t>
      </w:r>
      <w:r w:rsidR="002B4A12" w:rsidRPr="002B4A12">
        <w:rPr>
          <w:rFonts w:hint="eastAsia"/>
          <w:szCs w:val="21"/>
        </w:rPr>
        <w:t>年</w:t>
      </w:r>
      <w:r w:rsidR="002B4A12" w:rsidRPr="002B4A12">
        <w:rPr>
          <w:rFonts w:hint="eastAsia"/>
          <w:szCs w:val="21"/>
        </w:rPr>
        <w:t>5</w:t>
      </w:r>
      <w:r w:rsidR="002B4A12" w:rsidRPr="002B4A12">
        <w:rPr>
          <w:rFonts w:hint="eastAsia"/>
          <w:szCs w:val="21"/>
        </w:rPr>
        <w:t>月</w:t>
      </w:r>
      <w:r w:rsidRPr="002B4A12">
        <w:rPr>
          <w:rFonts w:hint="eastAsia"/>
          <w:szCs w:val="21"/>
        </w:rPr>
        <w:t>，消耗水</w:t>
      </w:r>
      <w:r w:rsidR="002B4A12" w:rsidRPr="002B4A12">
        <w:rPr>
          <w:szCs w:val="21"/>
        </w:rPr>
        <w:t>526</w:t>
      </w:r>
      <w:r w:rsidRPr="002B4A12">
        <w:rPr>
          <w:rFonts w:hint="eastAsia"/>
          <w:szCs w:val="21"/>
        </w:rPr>
        <w:t>吨，耗电</w:t>
      </w:r>
      <w:r w:rsidR="002B4A12" w:rsidRPr="002B4A12">
        <w:rPr>
          <w:szCs w:val="21"/>
        </w:rPr>
        <w:t>72293</w:t>
      </w:r>
      <w:r w:rsidRPr="002B4A12">
        <w:rPr>
          <w:rFonts w:hint="eastAsia"/>
          <w:szCs w:val="21"/>
        </w:rPr>
        <w:t>千瓦时，共</w:t>
      </w:r>
      <w:r w:rsidRPr="002B4A12">
        <w:rPr>
          <w:szCs w:val="21"/>
        </w:rPr>
        <w:t>8.</w:t>
      </w:r>
      <w:r w:rsidR="002B4A12" w:rsidRPr="002B4A12">
        <w:rPr>
          <w:szCs w:val="21"/>
        </w:rPr>
        <w:t>93</w:t>
      </w:r>
      <w:r w:rsidRPr="002B4A12">
        <w:rPr>
          <w:szCs w:val="21"/>
        </w:rPr>
        <w:t>t</w:t>
      </w:r>
      <w:r w:rsidRPr="002B4A12">
        <w:rPr>
          <w:rFonts w:hint="eastAsia"/>
          <w:szCs w:val="21"/>
        </w:rPr>
        <w:t>标煤，不是重点耗能企业，</w:t>
      </w:r>
      <w:r w:rsidRPr="002B4A12">
        <w:rPr>
          <w:rFonts w:ascii="宋体" w:eastAsia="宋体" w:hAnsi="宋体" w:hint="eastAsia"/>
          <w:bCs/>
          <w:szCs w:val="21"/>
        </w:rPr>
        <w:t>能源计量管理满足GB17167</w:t>
      </w:r>
      <w:r w:rsidRPr="002B4A12">
        <w:rPr>
          <w:rFonts w:ascii="宋体" w:eastAsia="宋体" w:hAnsi="宋体"/>
          <w:bCs/>
          <w:szCs w:val="21"/>
        </w:rPr>
        <w:t>-2006</w:t>
      </w:r>
      <w:r w:rsidRPr="002B4A12">
        <w:rPr>
          <w:rFonts w:ascii="宋体" w:eastAsia="宋体" w:hAnsi="宋体" w:hint="eastAsia"/>
          <w:bCs/>
          <w:szCs w:val="21"/>
        </w:rPr>
        <w:t>标准要求。</w:t>
      </w:r>
    </w:p>
    <w:p w14:paraId="4470D145" w14:textId="77777777" w:rsidR="006B38B3" w:rsidRPr="006B38B3" w:rsidRDefault="006B38B3" w:rsidP="006B38B3">
      <w:pPr>
        <w:widowControl/>
        <w:spacing w:line="240" w:lineRule="exact"/>
        <w:ind w:firstLineChars="100" w:firstLine="210"/>
        <w:rPr>
          <w:rFonts w:ascii="宋体" w:eastAsia="宋体" w:hAnsi="宋体"/>
          <w:bCs/>
          <w:color w:val="FF0000"/>
          <w:szCs w:val="21"/>
        </w:rPr>
      </w:pPr>
      <w:r w:rsidRPr="006B38B3">
        <w:rPr>
          <w:rFonts w:ascii="宋体" w:eastAsia="宋体" w:hAnsi="宋体" w:hint="eastAsia"/>
          <w:bCs/>
          <w:color w:val="FF0000"/>
          <w:szCs w:val="21"/>
        </w:rPr>
        <w:t xml:space="preserve"> </w:t>
      </w:r>
    </w:p>
    <w:p w14:paraId="37192865" w14:textId="77777777" w:rsidR="006B38B3" w:rsidRPr="007120FC" w:rsidRDefault="006B38B3" w:rsidP="006B38B3">
      <w:pPr>
        <w:spacing w:line="380" w:lineRule="exact"/>
        <w:rPr>
          <w:rFonts w:cs="宋体"/>
          <w:kern w:val="0"/>
        </w:rPr>
      </w:pPr>
      <w:r w:rsidRPr="007120FC">
        <w:rPr>
          <w:rFonts w:hint="eastAsia"/>
        </w:rPr>
        <w:t>5.</w:t>
      </w:r>
      <w:r w:rsidRPr="007120FC">
        <w:rPr>
          <w:rFonts w:hint="eastAsia"/>
        </w:rPr>
        <w:t>对认证审核时提出的不符合项的纠正措施情况有表述</w:t>
      </w:r>
      <w:r w:rsidRPr="007120FC">
        <w:rPr>
          <w:rFonts w:cs="宋体"/>
          <w:kern w:val="0"/>
        </w:rPr>
        <w:t>：</w:t>
      </w:r>
      <w:r w:rsidRPr="007120FC">
        <w:rPr>
          <w:rFonts w:cs="宋体"/>
          <w:kern w:val="0"/>
        </w:rPr>
        <w:t> </w:t>
      </w:r>
    </w:p>
    <w:p w14:paraId="5070CD01" w14:textId="77777777" w:rsidR="00761C63" w:rsidRDefault="00761C63" w:rsidP="00335AF8">
      <w:pPr>
        <w:widowControl/>
        <w:spacing w:line="380" w:lineRule="exact"/>
        <w:ind w:firstLineChars="200" w:firstLine="420"/>
      </w:pPr>
      <w:proofErr w:type="gramStart"/>
      <w:r>
        <w:rPr>
          <w:rFonts w:hint="eastAsia"/>
        </w:rPr>
        <w:t>上年对</w:t>
      </w:r>
      <w:proofErr w:type="gramEnd"/>
      <w:r>
        <w:rPr>
          <w:rFonts w:hint="eastAsia"/>
        </w:rPr>
        <w:t>企业审核中发现了一个</w:t>
      </w:r>
      <w:proofErr w:type="gramStart"/>
      <w:r>
        <w:rPr>
          <w:rFonts w:hint="eastAsia"/>
        </w:rPr>
        <w:t>次要不</w:t>
      </w:r>
      <w:proofErr w:type="gramEnd"/>
      <w:r>
        <w:rPr>
          <w:rFonts w:hint="eastAsia"/>
        </w:rPr>
        <w:t>符合项：</w:t>
      </w:r>
    </w:p>
    <w:p w14:paraId="552A411F" w14:textId="4952576F" w:rsidR="00761C63" w:rsidRDefault="00761C63" w:rsidP="00761C63">
      <w:pPr>
        <w:widowControl/>
        <w:spacing w:line="380" w:lineRule="exact"/>
        <w:ind w:firstLineChars="200" w:firstLine="420"/>
      </w:pPr>
      <w:r>
        <w:rPr>
          <w:rFonts w:hint="eastAsia"/>
        </w:rPr>
        <w:t>质检部（检测室）配备的温湿度计已损坏未及时更新，不符合认证审核准则条款号：</w:t>
      </w:r>
      <w:r>
        <w:rPr>
          <w:rFonts w:hint="eastAsia"/>
        </w:rPr>
        <w:t>GB/T19022:2003</w:t>
      </w:r>
      <w:r>
        <w:rPr>
          <w:rFonts w:hint="eastAsia"/>
        </w:rPr>
        <w:t>标准</w:t>
      </w:r>
      <w:r>
        <w:rPr>
          <w:rFonts w:hint="eastAsia"/>
        </w:rPr>
        <w:t>6.3.1</w:t>
      </w:r>
      <w:r>
        <w:rPr>
          <w:rFonts w:hint="eastAsia"/>
        </w:rPr>
        <w:t>条款。</w:t>
      </w:r>
    </w:p>
    <w:p w14:paraId="51111A01" w14:textId="421AEE47" w:rsidR="00761C63" w:rsidRDefault="00761C63" w:rsidP="003B2EA1">
      <w:pPr>
        <w:widowControl/>
        <w:spacing w:line="380" w:lineRule="exact"/>
        <w:ind w:firstLineChars="200" w:firstLine="420"/>
        <w:jc w:val="left"/>
      </w:pPr>
      <w:r>
        <w:rPr>
          <w:rFonts w:hint="eastAsia"/>
        </w:rPr>
        <w:t>企业采取的纠正措施：</w:t>
      </w:r>
      <w:r w:rsidR="00335AF8">
        <w:rPr>
          <w:rFonts w:hint="eastAsia"/>
        </w:rPr>
        <w:t>新购了一只</w:t>
      </w:r>
      <w:r>
        <w:rPr>
          <w:rFonts w:hint="eastAsia"/>
        </w:rPr>
        <w:t>温湿度计</w:t>
      </w:r>
      <w:r w:rsidR="00335AF8">
        <w:rPr>
          <w:rFonts w:hint="eastAsia"/>
        </w:rPr>
        <w:t>，出厂编号</w:t>
      </w:r>
      <w:r w:rsidR="00335AF8">
        <w:rPr>
          <w:rFonts w:hint="eastAsia"/>
        </w:rPr>
        <w:t>H</w:t>
      </w:r>
      <w:r w:rsidR="00335AF8">
        <w:t>T-J200655,</w:t>
      </w:r>
      <w:r w:rsidR="00335AF8">
        <w:rPr>
          <w:rFonts w:hint="eastAsia"/>
        </w:rPr>
        <w:t>型号</w:t>
      </w:r>
      <w:r w:rsidR="00335AF8">
        <w:rPr>
          <w:rFonts w:hint="eastAsia"/>
        </w:rPr>
        <w:t>H</w:t>
      </w:r>
      <w:r w:rsidR="00335AF8">
        <w:t>TC-2A</w:t>
      </w:r>
      <w:r w:rsidR="00335AF8">
        <w:rPr>
          <w:rFonts w:hint="eastAsia"/>
        </w:rPr>
        <w:t>，</w:t>
      </w:r>
      <w:r>
        <w:rPr>
          <w:rFonts w:hint="eastAsia"/>
        </w:rPr>
        <w:t>已经校准，校准日期：</w:t>
      </w:r>
      <w:r>
        <w:rPr>
          <w:rFonts w:hint="eastAsia"/>
        </w:rPr>
        <w:t>2021</w:t>
      </w:r>
      <w:r>
        <w:rPr>
          <w:rFonts w:hint="eastAsia"/>
        </w:rPr>
        <w:t>年</w:t>
      </w:r>
      <w:r>
        <w:rPr>
          <w:rFonts w:hint="eastAsia"/>
        </w:rPr>
        <w:t>06</w:t>
      </w:r>
      <w:r>
        <w:rPr>
          <w:rFonts w:hint="eastAsia"/>
        </w:rPr>
        <w:t>月</w:t>
      </w:r>
      <w:r>
        <w:rPr>
          <w:rFonts w:hint="eastAsia"/>
        </w:rPr>
        <w:t>03</w:t>
      </w:r>
      <w:r>
        <w:rPr>
          <w:rFonts w:hint="eastAsia"/>
        </w:rPr>
        <w:t>日，有效期至</w:t>
      </w:r>
      <w:r>
        <w:rPr>
          <w:rFonts w:hint="eastAsia"/>
        </w:rPr>
        <w:t>2022</w:t>
      </w:r>
      <w:r>
        <w:rPr>
          <w:rFonts w:hint="eastAsia"/>
        </w:rPr>
        <w:t>年</w:t>
      </w:r>
      <w:r>
        <w:rPr>
          <w:rFonts w:hint="eastAsia"/>
        </w:rPr>
        <w:t>06</w:t>
      </w:r>
      <w:r>
        <w:rPr>
          <w:rFonts w:hint="eastAsia"/>
        </w:rPr>
        <w:t>月</w:t>
      </w:r>
      <w:r>
        <w:rPr>
          <w:rFonts w:hint="eastAsia"/>
        </w:rPr>
        <w:t>02</w:t>
      </w:r>
      <w:r>
        <w:rPr>
          <w:rFonts w:hint="eastAsia"/>
        </w:rPr>
        <w:t>日，校准证书编号：</w:t>
      </w:r>
      <w:r>
        <w:rPr>
          <w:rFonts w:hint="eastAsia"/>
        </w:rPr>
        <w:t>YT-061-2021-0606512,</w:t>
      </w:r>
      <w:r w:rsidR="003B2EA1" w:rsidRPr="003B2EA1">
        <w:rPr>
          <w:rFonts w:hint="eastAsia"/>
        </w:rPr>
        <w:t xml:space="preserve"> </w:t>
      </w:r>
      <w:r w:rsidR="003B2EA1">
        <w:rPr>
          <w:rFonts w:hint="eastAsia"/>
        </w:rPr>
        <w:t>校准机构：扬州市天域计量测试有限公司，</w:t>
      </w:r>
      <w:r w:rsidR="00353860">
        <w:rPr>
          <w:rFonts w:ascii="宋体" w:hAnsi="宋体" w:hint="eastAsia"/>
          <w:szCs w:val="21"/>
        </w:rPr>
        <w:t>并</w:t>
      </w:r>
      <w:r w:rsidR="00E91C48">
        <w:rPr>
          <w:rFonts w:ascii="宋体" w:hAnsi="宋体" w:hint="eastAsia"/>
          <w:szCs w:val="21"/>
        </w:rPr>
        <w:t>经</w:t>
      </w:r>
      <w:r w:rsidR="00353860">
        <w:rPr>
          <w:rFonts w:ascii="宋体" w:hAnsi="宋体" w:hint="eastAsia"/>
          <w:szCs w:val="21"/>
        </w:rPr>
        <w:t>计量</w:t>
      </w:r>
      <w:r w:rsidR="00E91C48">
        <w:rPr>
          <w:rFonts w:ascii="宋体" w:hAnsi="宋体" w:hint="eastAsia"/>
          <w:szCs w:val="21"/>
        </w:rPr>
        <w:t>验证合格</w:t>
      </w:r>
      <w:r w:rsidR="00353860">
        <w:rPr>
          <w:rFonts w:ascii="宋体" w:hAnsi="宋体" w:hint="eastAsia"/>
          <w:szCs w:val="21"/>
        </w:rPr>
        <w:t>，张贴了计量确认合格标识，</w:t>
      </w:r>
      <w:r>
        <w:rPr>
          <w:rFonts w:hint="eastAsia"/>
        </w:rPr>
        <w:t>满足要求。</w:t>
      </w:r>
    </w:p>
    <w:p w14:paraId="252F9BB1" w14:textId="71A8E126" w:rsidR="006B38B3" w:rsidRDefault="00761C63" w:rsidP="00761C63">
      <w:pPr>
        <w:widowControl/>
        <w:spacing w:line="380" w:lineRule="exact"/>
        <w:ind w:firstLineChars="200" w:firstLine="420"/>
      </w:pPr>
      <w:r>
        <w:rPr>
          <w:rFonts w:hint="eastAsia"/>
        </w:rPr>
        <w:t>上年审核确定的一个</w:t>
      </w:r>
      <w:proofErr w:type="gramStart"/>
      <w:r>
        <w:rPr>
          <w:rFonts w:hint="eastAsia"/>
        </w:rPr>
        <w:t>次要不</w:t>
      </w:r>
      <w:proofErr w:type="gramEnd"/>
      <w:r>
        <w:rPr>
          <w:rFonts w:hint="eastAsia"/>
        </w:rPr>
        <w:t>符合项，经审核组本次现场审核确认，通过对纠正措施工作的实施、完成情况跟踪及有效性进行现场查验，确认采取措施有效。以上不符合项已整改完成，同意关闭。</w:t>
      </w:r>
    </w:p>
    <w:p w14:paraId="76D274EC" w14:textId="77777777" w:rsidR="00761C63" w:rsidRPr="006B38B3" w:rsidRDefault="00761C63" w:rsidP="00761C63">
      <w:pPr>
        <w:widowControl/>
        <w:spacing w:line="240" w:lineRule="exact"/>
        <w:ind w:firstLineChars="200" w:firstLine="420"/>
        <w:rPr>
          <w:rFonts w:asciiTheme="minorEastAsia" w:hAnsiTheme="minorEastAsia" w:cs="宋体"/>
          <w:color w:val="FF0000"/>
          <w:kern w:val="0"/>
          <w:szCs w:val="21"/>
        </w:rPr>
      </w:pPr>
    </w:p>
    <w:p w14:paraId="2E748987" w14:textId="77777777" w:rsidR="006B38B3" w:rsidRPr="00761C63" w:rsidRDefault="006B38B3" w:rsidP="006B38B3">
      <w:pPr>
        <w:widowControl/>
        <w:numPr>
          <w:ilvl w:val="0"/>
          <w:numId w:val="1"/>
        </w:numPr>
        <w:spacing w:line="380" w:lineRule="exact"/>
        <w:rPr>
          <w:rFonts w:asciiTheme="minorEastAsia" w:hAnsiTheme="minorEastAsia" w:cs="宋体"/>
          <w:bCs/>
          <w:kern w:val="0"/>
          <w:szCs w:val="21"/>
        </w:rPr>
      </w:pPr>
      <w:r w:rsidRPr="00761C63">
        <w:rPr>
          <w:rFonts w:asciiTheme="minorEastAsia" w:hAnsiTheme="minorEastAsia" w:cs="宋体" w:hint="eastAsia"/>
          <w:kern w:val="0"/>
          <w:szCs w:val="21"/>
        </w:rPr>
        <w:t>对</w:t>
      </w:r>
      <w:r w:rsidRPr="00761C63">
        <w:rPr>
          <w:rFonts w:asciiTheme="minorEastAsia" w:hAnsiTheme="minorEastAsia" w:hint="eastAsia"/>
          <w:bCs/>
          <w:szCs w:val="21"/>
        </w:rPr>
        <w:t>投诉的处理</w:t>
      </w:r>
      <w:r w:rsidRPr="00761C63">
        <w:rPr>
          <w:rFonts w:asciiTheme="minorEastAsia" w:hAnsiTheme="minorEastAsia" w:cs="宋体"/>
          <w:bCs/>
          <w:kern w:val="0"/>
          <w:szCs w:val="21"/>
        </w:rPr>
        <w:t>情况：</w:t>
      </w:r>
    </w:p>
    <w:p w14:paraId="50E88009" w14:textId="77777777" w:rsidR="00761C63" w:rsidRPr="00761C63" w:rsidRDefault="00761C63" w:rsidP="00761C63">
      <w:pPr>
        <w:widowControl/>
        <w:spacing w:line="400" w:lineRule="exact"/>
        <w:ind w:firstLineChars="200" w:firstLine="420"/>
        <w:rPr>
          <w:rFonts w:asciiTheme="minorEastAsia" w:hAnsiTheme="minorEastAsia"/>
          <w:bCs/>
          <w:szCs w:val="21"/>
        </w:rPr>
      </w:pPr>
      <w:r w:rsidRPr="00761C63">
        <w:rPr>
          <w:rFonts w:asciiTheme="minorEastAsia" w:hAnsiTheme="minorEastAsia" w:hint="eastAsia"/>
          <w:bCs/>
          <w:szCs w:val="21"/>
        </w:rPr>
        <w:t>公司目前尚未接到客户在产品质量、物料交接、能源、安全、现场管理等方面的投诉和纠纷。</w:t>
      </w:r>
    </w:p>
    <w:p w14:paraId="1687FF08" w14:textId="6D629E09" w:rsidR="006B38B3" w:rsidRPr="006B38B3" w:rsidRDefault="006B38B3" w:rsidP="00761C63">
      <w:pPr>
        <w:widowControl/>
        <w:spacing w:line="240" w:lineRule="exact"/>
        <w:ind w:firstLineChars="200" w:firstLine="420"/>
        <w:rPr>
          <w:rFonts w:ascii="宋体" w:hAnsi="宋体" w:cs="宋体"/>
          <w:bCs/>
          <w:color w:val="FF0000"/>
          <w:kern w:val="0"/>
          <w:szCs w:val="21"/>
        </w:rPr>
      </w:pPr>
      <w:r w:rsidRPr="006B38B3">
        <w:rPr>
          <w:rFonts w:hint="eastAsia"/>
          <w:bCs/>
          <w:color w:val="FF0000"/>
          <w:szCs w:val="21"/>
        </w:rPr>
        <w:t xml:space="preserve"> </w:t>
      </w:r>
    </w:p>
    <w:p w14:paraId="7A4F8183" w14:textId="77777777" w:rsidR="006B38B3" w:rsidRPr="007120FC" w:rsidRDefault="006B38B3" w:rsidP="007120FC">
      <w:pPr>
        <w:widowControl/>
        <w:numPr>
          <w:ilvl w:val="0"/>
          <w:numId w:val="1"/>
        </w:numPr>
        <w:spacing w:line="380" w:lineRule="exact"/>
        <w:rPr>
          <w:rFonts w:asciiTheme="minorEastAsia" w:hAnsiTheme="minorEastAsia" w:cs="宋体"/>
          <w:bCs/>
          <w:kern w:val="0"/>
          <w:szCs w:val="21"/>
        </w:rPr>
      </w:pPr>
      <w:r w:rsidRPr="007120FC">
        <w:rPr>
          <w:rFonts w:asciiTheme="minorEastAsia" w:hAnsiTheme="minorEastAsia" w:hint="eastAsia"/>
          <w:bCs/>
          <w:szCs w:val="21"/>
        </w:rPr>
        <w:t>测量管理体系在实现获证客户目标方面的有效性及持续的运作控制</w:t>
      </w:r>
      <w:r w:rsidRPr="007120FC">
        <w:rPr>
          <w:rFonts w:asciiTheme="minorEastAsia" w:hAnsiTheme="minorEastAsia" w:cs="宋体"/>
          <w:bCs/>
          <w:kern w:val="0"/>
          <w:szCs w:val="21"/>
        </w:rPr>
        <w:t>情况：</w:t>
      </w:r>
    </w:p>
    <w:p w14:paraId="45F15660" w14:textId="466C0D5B" w:rsidR="006B38B3" w:rsidRDefault="007120FC" w:rsidP="007120FC">
      <w:pPr>
        <w:widowControl/>
        <w:spacing w:line="380" w:lineRule="exact"/>
        <w:ind w:firstLineChars="200" w:firstLine="420"/>
        <w:rPr>
          <w:rFonts w:ascii="宋体" w:eastAsia="宋体" w:hAnsi="宋体"/>
          <w:bCs/>
          <w:szCs w:val="21"/>
        </w:rPr>
      </w:pPr>
      <w:r w:rsidRPr="007120FC">
        <w:rPr>
          <w:rFonts w:ascii="宋体" w:eastAsia="宋体" w:hAnsi="宋体" w:hint="eastAsia"/>
          <w:bCs/>
          <w:szCs w:val="21"/>
        </w:rPr>
        <w:t>查《测量管理体系手册》规定了公司的计量方针及六项质量目标 ，并已下发到体系覆盖的相关部门。质检部负责组织各部门质量目标的实施，并对各部门落实质量目标进行督促检查，2020年质量目标按规定的内容和时间（季度）进行统计考核，查2020年一季度的计量工作质量目标已统计，完成情况较好。</w:t>
      </w:r>
    </w:p>
    <w:p w14:paraId="3A493EE4" w14:textId="77777777" w:rsidR="007120FC" w:rsidRPr="007120FC" w:rsidRDefault="007120FC" w:rsidP="007120FC">
      <w:pPr>
        <w:widowControl/>
        <w:spacing w:line="240" w:lineRule="exact"/>
        <w:ind w:firstLineChars="200" w:firstLine="420"/>
        <w:rPr>
          <w:rFonts w:asciiTheme="minorEastAsia" w:hAnsiTheme="minorEastAsia" w:cs="宋体"/>
          <w:bCs/>
          <w:kern w:val="0"/>
          <w:szCs w:val="21"/>
        </w:rPr>
      </w:pPr>
    </w:p>
    <w:p w14:paraId="568B7518" w14:textId="77777777" w:rsidR="006B38B3" w:rsidRPr="007120FC" w:rsidRDefault="006B38B3" w:rsidP="006B38B3">
      <w:pPr>
        <w:widowControl/>
        <w:numPr>
          <w:ilvl w:val="0"/>
          <w:numId w:val="1"/>
        </w:numPr>
        <w:spacing w:line="276" w:lineRule="auto"/>
        <w:rPr>
          <w:rFonts w:asciiTheme="minorEastAsia" w:hAnsiTheme="minorEastAsia"/>
          <w:bCs/>
          <w:szCs w:val="21"/>
        </w:rPr>
      </w:pPr>
      <w:r w:rsidRPr="007120FC">
        <w:rPr>
          <w:rFonts w:asciiTheme="minorEastAsia" w:hAnsiTheme="minorEastAsia" w:hint="eastAsia"/>
          <w:bCs/>
          <w:szCs w:val="21"/>
        </w:rPr>
        <w:t>对企业组织任何变更的审核：</w:t>
      </w:r>
    </w:p>
    <w:p w14:paraId="3F17F9DA" w14:textId="0EFB1FC9" w:rsidR="006B38B3" w:rsidRPr="007120FC" w:rsidRDefault="006B38B3" w:rsidP="006B38B3">
      <w:pPr>
        <w:widowControl/>
        <w:spacing w:line="276" w:lineRule="auto"/>
        <w:rPr>
          <w:rFonts w:asciiTheme="minorEastAsia" w:hAnsiTheme="minorEastAsia"/>
          <w:bCs/>
          <w:szCs w:val="21"/>
        </w:rPr>
      </w:pPr>
      <w:r w:rsidRPr="007120FC">
        <w:rPr>
          <w:rFonts w:asciiTheme="minorEastAsia" w:hAnsiTheme="minorEastAsia" w:hint="eastAsia"/>
          <w:bCs/>
          <w:szCs w:val="21"/>
        </w:rPr>
        <w:t xml:space="preserve"> </w:t>
      </w:r>
      <w:r w:rsidRPr="007120FC">
        <w:rPr>
          <w:rFonts w:asciiTheme="minorEastAsia" w:hAnsiTheme="minorEastAsia"/>
          <w:bCs/>
          <w:szCs w:val="21"/>
        </w:rPr>
        <w:t xml:space="preserve">   </w:t>
      </w:r>
      <w:r w:rsidRPr="007120FC">
        <w:rPr>
          <w:rFonts w:asciiTheme="minorEastAsia" w:hAnsiTheme="minorEastAsia" w:hint="eastAsia"/>
          <w:bCs/>
          <w:szCs w:val="21"/>
        </w:rPr>
        <w:t>企业的资质及组织机构无任何变更。</w:t>
      </w:r>
    </w:p>
    <w:p w14:paraId="15D8FBC3" w14:textId="77777777" w:rsidR="006B38B3" w:rsidRPr="006B38B3" w:rsidRDefault="006B38B3" w:rsidP="006B38B3">
      <w:pPr>
        <w:widowControl/>
        <w:spacing w:line="240" w:lineRule="exact"/>
        <w:rPr>
          <w:rFonts w:asciiTheme="minorEastAsia" w:hAnsiTheme="minorEastAsia"/>
          <w:bCs/>
          <w:color w:val="FF0000"/>
          <w:szCs w:val="21"/>
        </w:rPr>
      </w:pPr>
    </w:p>
    <w:p w14:paraId="403F19F8" w14:textId="77777777" w:rsidR="006B38B3" w:rsidRPr="007120FC" w:rsidRDefault="006B38B3" w:rsidP="007120FC">
      <w:pPr>
        <w:widowControl/>
        <w:numPr>
          <w:ilvl w:val="0"/>
          <w:numId w:val="1"/>
        </w:numPr>
        <w:spacing w:line="380" w:lineRule="exact"/>
        <w:rPr>
          <w:rFonts w:asciiTheme="minorEastAsia" w:hAnsiTheme="minorEastAsia" w:cs="宋体"/>
          <w:bCs/>
          <w:kern w:val="0"/>
          <w:szCs w:val="21"/>
        </w:rPr>
      </w:pPr>
      <w:r w:rsidRPr="007120FC">
        <w:rPr>
          <w:rFonts w:asciiTheme="minorEastAsia" w:hAnsiTheme="minorEastAsia" w:hint="eastAsia"/>
          <w:bCs/>
          <w:szCs w:val="21"/>
        </w:rPr>
        <w:t>标志的使用和（或）任何其他对认证资</w:t>
      </w:r>
      <w:r w:rsidRPr="007120FC">
        <w:rPr>
          <w:rFonts w:hint="eastAsia"/>
          <w:bCs/>
        </w:rPr>
        <w:t>格引用</w:t>
      </w:r>
      <w:r w:rsidRPr="007120FC">
        <w:rPr>
          <w:rFonts w:asciiTheme="minorEastAsia" w:hAnsiTheme="minorEastAsia" w:cs="宋体"/>
          <w:bCs/>
          <w:kern w:val="0"/>
          <w:szCs w:val="21"/>
        </w:rPr>
        <w:t>的情况：</w:t>
      </w:r>
    </w:p>
    <w:p w14:paraId="14075A71" w14:textId="3F4DE7D8" w:rsidR="006B38B3" w:rsidRPr="007120FC" w:rsidRDefault="007120FC" w:rsidP="007120FC">
      <w:pPr>
        <w:widowControl/>
        <w:spacing w:line="380" w:lineRule="exact"/>
        <w:ind w:firstLine="431"/>
        <w:rPr>
          <w:rFonts w:asciiTheme="minorEastAsia" w:hAnsiTheme="minorEastAsia" w:cs="宋体"/>
          <w:bCs/>
          <w:kern w:val="0"/>
          <w:szCs w:val="21"/>
        </w:rPr>
      </w:pPr>
      <w:r w:rsidRPr="007120FC">
        <w:rPr>
          <w:rFonts w:asciiTheme="minorEastAsia" w:hAnsiTheme="minorEastAsia" w:cs="宋体" w:hint="eastAsia"/>
          <w:bCs/>
          <w:kern w:val="0"/>
          <w:szCs w:val="21"/>
        </w:rPr>
        <w:lastRenderedPageBreak/>
        <w:t>公司</w:t>
      </w:r>
      <w:proofErr w:type="gramStart"/>
      <w:r w:rsidRPr="007120FC">
        <w:rPr>
          <w:rFonts w:asciiTheme="minorEastAsia" w:hAnsiTheme="minorEastAsia" w:cs="宋体" w:hint="eastAsia"/>
          <w:bCs/>
          <w:kern w:val="0"/>
          <w:szCs w:val="21"/>
        </w:rPr>
        <w:t>对标志</w:t>
      </w:r>
      <w:proofErr w:type="gramEnd"/>
      <w:r w:rsidRPr="007120FC">
        <w:rPr>
          <w:rFonts w:asciiTheme="minorEastAsia" w:hAnsiTheme="minorEastAsia" w:cs="宋体" w:hint="eastAsia"/>
          <w:bCs/>
          <w:kern w:val="0"/>
          <w:szCs w:val="21"/>
        </w:rPr>
        <w:t>的使用，符合相关标准和规定。公司测量管理体系认证证书主要用于企业形象广告宣传，以及用于公司产品招投标。</w:t>
      </w:r>
    </w:p>
    <w:p w14:paraId="2AC42508" w14:textId="77777777" w:rsidR="007120FC" w:rsidRPr="006B38B3" w:rsidRDefault="007120FC" w:rsidP="007120FC">
      <w:pPr>
        <w:widowControl/>
        <w:spacing w:line="240" w:lineRule="exact"/>
        <w:ind w:firstLine="431"/>
        <w:rPr>
          <w:rFonts w:asciiTheme="minorEastAsia" w:hAnsiTheme="minorEastAsia" w:cs="宋体"/>
          <w:bCs/>
          <w:color w:val="FF0000"/>
          <w:kern w:val="0"/>
          <w:szCs w:val="21"/>
        </w:rPr>
      </w:pPr>
    </w:p>
    <w:p w14:paraId="79256887" w14:textId="77777777" w:rsidR="006B38B3" w:rsidRPr="001F7D18" w:rsidRDefault="006B38B3" w:rsidP="006B38B3">
      <w:pPr>
        <w:widowControl/>
        <w:spacing w:line="380" w:lineRule="exact"/>
        <w:rPr>
          <w:rFonts w:asciiTheme="minorEastAsia" w:hAnsiTheme="minorEastAsia" w:cs="宋体"/>
          <w:bCs/>
          <w:kern w:val="0"/>
          <w:szCs w:val="21"/>
        </w:rPr>
      </w:pPr>
      <w:r w:rsidRPr="001F7D18">
        <w:rPr>
          <w:rFonts w:asciiTheme="minorEastAsia" w:hAnsiTheme="minorEastAsia" w:cs="宋体" w:hint="eastAsia"/>
          <w:bCs/>
          <w:kern w:val="0"/>
          <w:szCs w:val="21"/>
        </w:rPr>
        <w:t>1</w:t>
      </w:r>
      <w:r w:rsidRPr="001F7D18">
        <w:rPr>
          <w:rFonts w:asciiTheme="minorEastAsia" w:hAnsiTheme="minorEastAsia" w:cs="宋体"/>
          <w:bCs/>
          <w:kern w:val="0"/>
          <w:szCs w:val="21"/>
        </w:rPr>
        <w:t>0.</w:t>
      </w:r>
      <w:r w:rsidRPr="001F7D18">
        <w:rPr>
          <w:rFonts w:asciiTheme="minorEastAsia" w:hAnsiTheme="minorEastAsia" w:cs="宋体" w:hint="eastAsia"/>
          <w:bCs/>
          <w:kern w:val="0"/>
          <w:szCs w:val="21"/>
        </w:rPr>
        <w:t>本次</w:t>
      </w:r>
      <w:proofErr w:type="gramStart"/>
      <w:r w:rsidRPr="001F7D18">
        <w:rPr>
          <w:rFonts w:asciiTheme="minorEastAsia" w:hAnsiTheme="minorEastAsia" w:cs="宋体" w:hint="eastAsia"/>
          <w:bCs/>
          <w:kern w:val="0"/>
          <w:szCs w:val="21"/>
        </w:rPr>
        <w:t>审核共</w:t>
      </w:r>
      <w:proofErr w:type="gramEnd"/>
      <w:r w:rsidRPr="001F7D18">
        <w:rPr>
          <w:rFonts w:asciiTheme="minorEastAsia" w:hAnsiTheme="minorEastAsia" w:cs="宋体" w:hint="eastAsia"/>
          <w:bCs/>
          <w:kern w:val="0"/>
          <w:szCs w:val="21"/>
        </w:rPr>
        <w:t>出具一般不符合项一项，未发现严重的或系统性的不符合情况。</w:t>
      </w:r>
    </w:p>
    <w:p w14:paraId="2B280E30" w14:textId="52DCC904" w:rsidR="006B38B3" w:rsidRPr="001F7D18" w:rsidRDefault="006B38B3" w:rsidP="001F7D18">
      <w:pPr>
        <w:widowControl/>
        <w:spacing w:line="380" w:lineRule="exact"/>
        <w:ind w:firstLineChars="200" w:firstLine="420"/>
        <w:rPr>
          <w:rFonts w:asciiTheme="minorEastAsia" w:hAnsiTheme="minorEastAsia" w:cs="宋体"/>
          <w:bCs/>
          <w:kern w:val="0"/>
          <w:szCs w:val="21"/>
        </w:rPr>
      </w:pPr>
      <w:r w:rsidRPr="001F7D18">
        <w:rPr>
          <w:rFonts w:asciiTheme="minorEastAsia" w:hAnsiTheme="minorEastAsia" w:cs="宋体" w:hint="eastAsia"/>
          <w:bCs/>
          <w:kern w:val="0"/>
          <w:szCs w:val="21"/>
        </w:rPr>
        <w:t>查</w:t>
      </w:r>
      <w:r w:rsidR="001F7D18" w:rsidRPr="001F7D18">
        <w:rPr>
          <w:rFonts w:asciiTheme="minorEastAsia" w:hAnsiTheme="minorEastAsia" w:cs="宋体" w:hint="eastAsia"/>
          <w:bCs/>
          <w:kern w:val="0"/>
          <w:szCs w:val="21"/>
        </w:rPr>
        <w:t>质检部：</w:t>
      </w:r>
      <w:r w:rsidR="00FE60C2" w:rsidRPr="001F7D18">
        <w:rPr>
          <w:rFonts w:asciiTheme="minorEastAsia" w:hAnsiTheme="minorEastAsia" w:cs="宋体" w:hint="eastAsia"/>
          <w:bCs/>
          <w:kern w:val="0"/>
          <w:szCs w:val="21"/>
        </w:rPr>
        <w:t>现场产品密封性试验在用的三只压力表（2只1.6级0-25MPa、1.6级0-100MPa）未列入测量设备台帐管理，不满足测量设备管理要求，（经核验三只压力表均已检定，检定日期2021年03月23日），不符合GB/T19022:2003标准6.3.1测量设备要求。</w:t>
      </w:r>
      <w:r w:rsidR="001F7D18" w:rsidRPr="001F7D18">
        <w:rPr>
          <w:rFonts w:asciiTheme="minorEastAsia" w:hAnsiTheme="minorEastAsia" w:cs="宋体" w:hint="eastAsia"/>
          <w:bCs/>
          <w:kern w:val="0"/>
          <w:szCs w:val="21"/>
        </w:rPr>
        <w:t xml:space="preserve"> </w:t>
      </w:r>
    </w:p>
    <w:p w14:paraId="3AB506C1" w14:textId="77777777" w:rsidR="006B38B3" w:rsidRPr="006B38B3" w:rsidRDefault="006B38B3" w:rsidP="006B38B3">
      <w:pPr>
        <w:widowControl/>
        <w:spacing w:line="240" w:lineRule="exact"/>
        <w:ind w:firstLine="431"/>
        <w:rPr>
          <w:rFonts w:asciiTheme="minorEastAsia" w:hAnsiTheme="minorEastAsia" w:cs="宋体"/>
          <w:bCs/>
          <w:color w:val="FF0000"/>
          <w:kern w:val="0"/>
          <w:szCs w:val="21"/>
        </w:rPr>
      </w:pPr>
    </w:p>
    <w:p w14:paraId="4DD0E03F" w14:textId="77777777" w:rsidR="006B38B3" w:rsidRPr="007120FC" w:rsidRDefault="006B38B3" w:rsidP="006B38B3">
      <w:pPr>
        <w:snapToGrid w:val="0"/>
        <w:spacing w:line="400" w:lineRule="exact"/>
        <w:ind w:rightChars="-244" w:right="-512"/>
        <w:rPr>
          <w:rFonts w:ascii="宋体" w:eastAsia="宋体" w:hAnsi="宋体" w:cs="宋体"/>
          <w:kern w:val="0"/>
          <w:szCs w:val="28"/>
        </w:rPr>
      </w:pPr>
      <w:r w:rsidRPr="007120FC">
        <w:rPr>
          <w:rFonts w:ascii="宋体" w:eastAsia="宋体" w:hAnsi="宋体" w:cs="宋体" w:hint="eastAsia"/>
          <w:b/>
          <w:bCs/>
          <w:kern w:val="0"/>
          <w:szCs w:val="21"/>
        </w:rPr>
        <w:t>三、</w:t>
      </w:r>
      <w:r w:rsidRPr="007120FC">
        <w:rPr>
          <w:rFonts w:ascii="宋体" w:eastAsia="宋体" w:hAnsi="宋体" w:cs="宋体"/>
          <w:b/>
          <w:bCs/>
          <w:kern w:val="0"/>
          <w:szCs w:val="21"/>
        </w:rPr>
        <w:t>监督审核结论意见</w:t>
      </w:r>
      <w:r w:rsidRPr="007120FC">
        <w:rPr>
          <w:rFonts w:ascii="宋体" w:eastAsia="宋体" w:hAnsi="宋体" w:cs="宋体"/>
          <w:bCs/>
          <w:kern w:val="0"/>
          <w:szCs w:val="21"/>
        </w:rPr>
        <w:t>(</w:t>
      </w:r>
      <w:proofErr w:type="gramStart"/>
      <w:r w:rsidRPr="007120FC">
        <w:rPr>
          <w:rFonts w:ascii="宋体" w:eastAsia="宋体" w:hAnsi="宋体" w:cs="宋体"/>
          <w:kern w:val="0"/>
          <w:szCs w:val="21"/>
        </w:rPr>
        <w:t>含需要</w:t>
      </w:r>
      <w:proofErr w:type="gramEnd"/>
      <w:r w:rsidRPr="007120FC">
        <w:rPr>
          <w:rFonts w:ascii="宋体" w:eastAsia="宋体" w:hAnsi="宋体" w:cs="宋体"/>
          <w:kern w:val="0"/>
          <w:szCs w:val="21"/>
        </w:rPr>
        <w:t>说</w:t>
      </w:r>
      <w:r w:rsidRPr="007120FC">
        <w:rPr>
          <w:rFonts w:ascii="宋体" w:eastAsia="宋体" w:hAnsi="宋体" w:cs="宋体"/>
          <w:kern w:val="0"/>
          <w:szCs w:val="28"/>
        </w:rPr>
        <w:t>明的事项):</w:t>
      </w:r>
    </w:p>
    <w:p w14:paraId="6137AB53" w14:textId="37EF118B" w:rsidR="006B38B3" w:rsidRPr="007120FC" w:rsidRDefault="006B38B3" w:rsidP="006B38B3">
      <w:pPr>
        <w:snapToGrid w:val="0"/>
        <w:spacing w:line="400" w:lineRule="exact"/>
        <w:ind w:rightChars="-244" w:right="-512" w:firstLineChars="200" w:firstLine="420"/>
        <w:rPr>
          <w:rFonts w:ascii="宋体" w:hAnsi="宋体"/>
          <w:szCs w:val="21"/>
        </w:rPr>
      </w:pPr>
      <w:r w:rsidRPr="007120FC">
        <w:rPr>
          <w:rStyle w:val="FontStyle137"/>
          <w:rFonts w:ascii="宋体" w:eastAsia="宋体" w:hAnsi="宋体" w:hint="eastAsia"/>
          <w:sz w:val="21"/>
          <w:szCs w:val="21"/>
        </w:rPr>
        <w:t>通过20</w:t>
      </w:r>
      <w:r w:rsidRPr="007120FC">
        <w:rPr>
          <w:rStyle w:val="FontStyle137"/>
          <w:rFonts w:ascii="宋体" w:eastAsia="宋体" w:hAnsi="宋体"/>
          <w:sz w:val="21"/>
          <w:szCs w:val="21"/>
        </w:rPr>
        <w:t>21年06月16日</w:t>
      </w:r>
      <w:r w:rsidRPr="007120FC">
        <w:rPr>
          <w:rStyle w:val="FontStyle137"/>
          <w:rFonts w:ascii="宋体" w:eastAsia="宋体" w:hAnsi="宋体" w:hint="eastAsia"/>
          <w:sz w:val="21"/>
          <w:szCs w:val="21"/>
        </w:rPr>
        <w:t>，</w:t>
      </w:r>
      <w:r w:rsidRPr="007120FC">
        <w:rPr>
          <w:rStyle w:val="FontStyle137"/>
          <w:rFonts w:ascii="宋体" w:eastAsia="宋体" w:hAnsi="宋体"/>
          <w:sz w:val="21"/>
          <w:szCs w:val="21"/>
        </w:rPr>
        <w:t>对</w:t>
      </w:r>
      <w:r w:rsidRPr="007120FC">
        <w:t>盐城市</w:t>
      </w:r>
      <w:proofErr w:type="gramStart"/>
      <w:r w:rsidRPr="007120FC">
        <w:t>弘通石油</w:t>
      </w:r>
      <w:proofErr w:type="gramEnd"/>
      <w:r w:rsidRPr="007120FC">
        <w:t>机械有限公司</w:t>
      </w:r>
      <w:r w:rsidRPr="007120FC">
        <w:rPr>
          <w:rStyle w:val="FontStyle137"/>
          <w:rFonts w:ascii="宋体" w:eastAsia="宋体" w:hAnsi="宋体" w:hint="eastAsia"/>
          <w:sz w:val="21"/>
          <w:szCs w:val="21"/>
        </w:rPr>
        <w:t>监督</w:t>
      </w:r>
      <w:r w:rsidRPr="007120FC">
        <w:rPr>
          <w:rStyle w:val="FontStyle137"/>
          <w:rFonts w:ascii="宋体" w:eastAsia="宋体" w:hAnsi="宋体"/>
          <w:sz w:val="21"/>
          <w:szCs w:val="21"/>
        </w:rPr>
        <w:t>审核</w:t>
      </w:r>
      <w:r w:rsidRPr="007120FC">
        <w:rPr>
          <w:rFonts w:asciiTheme="minorEastAsia" w:hAnsiTheme="minorEastAsia" w:hint="eastAsia"/>
          <w:bCs/>
          <w:szCs w:val="21"/>
        </w:rPr>
        <w:t>.验证了公司在去年监审以来的一年内，测量管理体系运作情况，</w:t>
      </w:r>
      <w:r w:rsidRPr="007120FC">
        <w:rPr>
          <w:rFonts w:ascii="宋体" w:hAnsi="宋体" w:hint="eastAsia"/>
          <w:szCs w:val="21"/>
        </w:rPr>
        <w:t>公司领导重视体系运行和管理，体系文件得到有效实施，企业管理规范，无新增</w:t>
      </w:r>
      <w:r w:rsidR="001F7D18">
        <w:rPr>
          <w:rFonts w:ascii="宋体" w:hAnsi="宋体" w:hint="eastAsia"/>
          <w:szCs w:val="21"/>
        </w:rPr>
        <w:t>重要</w:t>
      </w:r>
      <w:r w:rsidRPr="007120FC">
        <w:rPr>
          <w:rFonts w:ascii="宋体" w:hAnsi="宋体" w:hint="eastAsia"/>
          <w:szCs w:val="21"/>
        </w:rPr>
        <w:t>测量过程，检查了已识别的重要测量过程：</w:t>
      </w:r>
      <w:r w:rsidR="007120FC" w:rsidRPr="007120FC">
        <w:rPr>
          <w:rFonts w:ascii="宋体" w:hAnsi="宋体" w:hint="eastAsia"/>
          <w:szCs w:val="21"/>
        </w:rPr>
        <w:t>材料成份（C含量）检测过程</w:t>
      </w:r>
      <w:r w:rsidRPr="007120FC">
        <w:rPr>
          <w:rFonts w:ascii="宋体" w:hAnsi="宋体" w:hint="eastAsia"/>
          <w:szCs w:val="21"/>
        </w:rPr>
        <w:t>，测量过程受控、监视方法正确有效，重要测量人员能力受控，测量设备、测量环境、测量软件、测量记录及外部供方管理等各项工作。综上所述，审核组认为</w:t>
      </w:r>
      <w:r w:rsidRPr="007120FC">
        <w:t>盐城市</w:t>
      </w:r>
      <w:proofErr w:type="gramStart"/>
      <w:r w:rsidRPr="007120FC">
        <w:t>弘通石油</w:t>
      </w:r>
      <w:proofErr w:type="gramEnd"/>
      <w:r w:rsidRPr="007120FC">
        <w:t>机械有限公司</w:t>
      </w:r>
      <w:r w:rsidRPr="007120FC">
        <w:rPr>
          <w:rFonts w:ascii="宋体" w:hAnsi="宋体" w:hint="eastAsia"/>
          <w:szCs w:val="21"/>
        </w:rPr>
        <w:t>测量管理体系，符合GB/T 19022-2003标准要求，对体系运行具有持续的有效性、符合</w:t>
      </w:r>
      <w:proofErr w:type="gramStart"/>
      <w:r w:rsidRPr="007120FC">
        <w:rPr>
          <w:rFonts w:ascii="宋体" w:hAnsi="宋体" w:hint="eastAsia"/>
          <w:szCs w:val="21"/>
        </w:rPr>
        <w:t>性予以</w:t>
      </w:r>
      <w:proofErr w:type="gramEnd"/>
      <w:r w:rsidRPr="007120FC">
        <w:rPr>
          <w:rFonts w:ascii="宋体" w:hAnsi="宋体" w:hint="eastAsia"/>
          <w:szCs w:val="21"/>
        </w:rPr>
        <w:t>肯定。建议报请北京国标联合认证有限公司批准通过监督审核。</w:t>
      </w:r>
    </w:p>
    <w:p w14:paraId="2FB47235" w14:textId="77777777" w:rsidR="006B38B3" w:rsidRPr="006B38B3" w:rsidRDefault="006B38B3" w:rsidP="006B38B3">
      <w:pPr>
        <w:widowControl/>
        <w:spacing w:line="276" w:lineRule="auto"/>
        <w:rPr>
          <w:rFonts w:ascii="宋体" w:eastAsia="宋体" w:hAnsi="宋体" w:cs="宋体"/>
          <w:b/>
          <w:bCs/>
          <w:color w:val="FF0000"/>
          <w:kern w:val="0"/>
          <w:szCs w:val="28"/>
        </w:rPr>
      </w:pPr>
    </w:p>
    <w:p w14:paraId="388E3A0A" w14:textId="77777777" w:rsidR="006B38B3" w:rsidRPr="00A068EB" w:rsidRDefault="006B38B3" w:rsidP="006B38B3">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60288" behindDoc="0" locked="0" layoutInCell="1" allowOverlap="1" wp14:anchorId="00ADFC0D" wp14:editId="2DAB41C9">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5562DB" w14:textId="7FEB39F5" w:rsidR="006B38B3" w:rsidRPr="00C77DC0" w:rsidRDefault="006B38B3" w:rsidP="006B38B3">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16</w:t>
      </w:r>
    </w:p>
    <w:p w14:paraId="3DBE4180" w14:textId="77777777" w:rsidR="006B38B3" w:rsidRPr="00C77DC0" w:rsidRDefault="006B38B3" w:rsidP="006B38B3">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14:anchorId="1E07854E" wp14:editId="2191B2AE">
            <wp:simplePos x="0" y="0"/>
            <wp:positionH relativeFrom="column">
              <wp:posOffset>1436370</wp:posOffset>
            </wp:positionH>
            <wp:positionV relativeFrom="paragraph">
              <wp:posOffset>246199</wp:posOffset>
            </wp:positionV>
            <wp:extent cx="981075" cy="4572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noProof/>
          <w:kern w:val="0"/>
          <w:szCs w:val="21"/>
        </w:rPr>
        <w:t xml:space="preserve"> </w:t>
      </w:r>
    </w:p>
    <w:p w14:paraId="46E3B274" w14:textId="0265CDEF" w:rsidR="006B38B3" w:rsidRPr="00C77DC0" w:rsidRDefault="006B38B3" w:rsidP="006B38B3">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w:t>
      </w:r>
      <w:r w:rsidRPr="00C77DC0">
        <w:rPr>
          <w:rFonts w:ascii="宋体" w:eastAsia="宋体" w:hAnsi="宋体" w:cs="宋体" w:hint="eastAsia"/>
          <w:kern w:val="0"/>
          <w:szCs w:val="21"/>
        </w:rPr>
        <w:t>组成员(</w:t>
      </w:r>
      <w:r w:rsidRPr="00C77DC0">
        <w:rPr>
          <w:rFonts w:ascii="宋体" w:eastAsia="宋体" w:hAnsi="宋体" w:cs="宋体"/>
          <w:kern w:val="0"/>
          <w:szCs w:val="21"/>
        </w:rPr>
        <w:t>签字</w:t>
      </w:r>
      <w:r w:rsidRPr="00C77DC0">
        <w:rPr>
          <w:rFonts w:ascii="宋体" w:eastAsia="宋体" w:hAnsi="宋体" w:cs="宋体" w:hint="eastAsia"/>
          <w:kern w:val="0"/>
          <w:szCs w:val="21"/>
        </w:rPr>
        <w:t>)</w:t>
      </w:r>
      <w:r w:rsidRPr="00C77DC0">
        <w:rPr>
          <w:rFonts w:ascii="宋体" w:eastAsia="宋体" w:hAnsi="宋体" w:cs="宋体"/>
          <w:kern w:val="0"/>
          <w:szCs w:val="21"/>
        </w:rPr>
        <w:t>：</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16</w:t>
      </w:r>
    </w:p>
    <w:p w14:paraId="2841D5A6" w14:textId="77777777" w:rsidR="006B38B3" w:rsidRDefault="006B38B3" w:rsidP="006B38B3">
      <w:pPr>
        <w:widowControl/>
        <w:spacing w:line="276" w:lineRule="auto"/>
        <w:ind w:right="1050"/>
        <w:rPr>
          <w:rFonts w:ascii="宋体" w:eastAsia="宋体" w:hAnsi="宋体" w:cs="宋体"/>
          <w:b/>
          <w:bCs/>
          <w:kern w:val="0"/>
          <w:szCs w:val="21"/>
        </w:rPr>
      </w:pPr>
    </w:p>
    <w:p w14:paraId="601EF7A6" w14:textId="1F0F913F" w:rsidR="006B38B3" w:rsidRPr="006B38B3" w:rsidRDefault="006B38B3" w:rsidP="00456656">
      <w:pPr>
        <w:widowControl/>
        <w:spacing w:line="276" w:lineRule="auto"/>
        <w:rPr>
          <w:rFonts w:asciiTheme="minorEastAsia" w:hAnsiTheme="minorEastAsia" w:cs="宋体"/>
          <w:bCs/>
          <w:kern w:val="0"/>
          <w:szCs w:val="21"/>
        </w:rPr>
      </w:pPr>
    </w:p>
    <w:p w14:paraId="4960D883" w14:textId="77777777" w:rsidR="00863661" w:rsidRPr="004B033F" w:rsidRDefault="0009704D">
      <w:pPr>
        <w:widowControl/>
        <w:spacing w:line="276" w:lineRule="auto"/>
        <w:ind w:right="1050"/>
        <w:rPr>
          <w:rFonts w:ascii="宋体" w:eastAsia="宋体" w:hAnsi="宋体" w:cs="宋体"/>
          <w:b/>
          <w:bCs/>
          <w:kern w:val="0"/>
          <w:szCs w:val="21"/>
        </w:rPr>
      </w:pPr>
    </w:p>
    <w:p w14:paraId="235EEC03" w14:textId="77777777" w:rsidR="004B033F" w:rsidRDefault="009178A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B910171" w14:textId="77777777" w:rsidR="00863661" w:rsidRPr="004B033F" w:rsidRDefault="0009704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C1C0" w14:textId="77777777" w:rsidR="0009704D" w:rsidRDefault="0009704D">
      <w:r>
        <w:separator/>
      </w:r>
    </w:p>
  </w:endnote>
  <w:endnote w:type="continuationSeparator" w:id="0">
    <w:p w14:paraId="6FB76FD7" w14:textId="77777777" w:rsidR="0009704D" w:rsidRDefault="0009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BB22" w14:textId="77777777" w:rsidR="0009704D" w:rsidRDefault="0009704D">
      <w:r>
        <w:separator/>
      </w:r>
    </w:p>
  </w:footnote>
  <w:footnote w:type="continuationSeparator" w:id="0">
    <w:p w14:paraId="5975A031" w14:textId="77777777" w:rsidR="0009704D" w:rsidRDefault="0009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E3C5" w14:textId="77777777" w:rsidR="00863661" w:rsidRDefault="009178AF">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3CD3A5D9" wp14:editId="1E8E5A2A">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8AEB369" w14:textId="77777777" w:rsidR="00863661" w:rsidRDefault="0009704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625B90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5B30659" w14:textId="77777777" w:rsidR="00863661" w:rsidRDefault="009178A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178AF">
      <w:rPr>
        <w:rStyle w:val="CharChar1"/>
        <w:rFonts w:ascii="Times New Roman" w:hAnsi="Times New Roman" w:cs="Times New Roman" w:hint="default"/>
        <w:szCs w:val="21"/>
      </w:rPr>
      <w:t>北京国标联合认证有限公司</w:t>
    </w:r>
  </w:p>
  <w:p w14:paraId="1125C1DA" w14:textId="77777777" w:rsidR="00863661" w:rsidRDefault="009178AF"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08A8196" w14:textId="77777777" w:rsidR="00863661" w:rsidRDefault="0009704D">
    <w:pPr>
      <w:rPr>
        <w:sz w:val="18"/>
        <w:szCs w:val="18"/>
      </w:rPr>
    </w:pPr>
    <w:r>
      <w:rPr>
        <w:sz w:val="18"/>
      </w:rPr>
      <w:pict w14:anchorId="0038FF9E">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5B67"/>
    <w:rsid w:val="0009704D"/>
    <w:rsid w:val="001F7D18"/>
    <w:rsid w:val="002B4A12"/>
    <w:rsid w:val="00335AF8"/>
    <w:rsid w:val="00353860"/>
    <w:rsid w:val="003B2EA1"/>
    <w:rsid w:val="006B38B3"/>
    <w:rsid w:val="006B3DD1"/>
    <w:rsid w:val="007120FC"/>
    <w:rsid w:val="00761C63"/>
    <w:rsid w:val="009178AF"/>
    <w:rsid w:val="00A85B67"/>
    <w:rsid w:val="00E91C48"/>
    <w:rsid w:val="00FE6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994C6C1"/>
  <w15:docId w15:val="{CABD7235-A3B1-4B67-A9B6-35BE9703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2021-06-16T12:27:00Z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