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6094730" cy="8415020"/>
            <wp:effectExtent l="0" t="0" r="1270" b="5080"/>
            <wp:docPr id="2" name="图片 2" descr="37f29d0ebb04b774e87a0bcdee4e4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7f29d0ebb04b774e87a0bcdee4e45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41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drawing>
          <wp:inline distT="0" distB="0" distL="114300" distR="114300">
            <wp:extent cx="6263005" cy="8794115"/>
            <wp:effectExtent l="0" t="0" r="10795" b="698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3005" cy="879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6388100" cy="9084945"/>
            <wp:effectExtent l="0" t="0" r="0" b="8255"/>
            <wp:docPr id="3" name="图片 3" descr="ab7baa0d086a8b2e4db8ce2dbc820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b7baa0d086a8b2e4db8ce2dbc8200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908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p>
      <w:pPr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drawing>
          <wp:inline distT="0" distB="0" distL="114300" distR="114300">
            <wp:extent cx="6127750" cy="8707120"/>
            <wp:effectExtent l="0" t="0" r="6350" b="508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7750" cy="870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600" w:firstLineChars="1200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□</w:t>
            </w:r>
            <w:bookmarkEnd w:id="0"/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>　　</w:t>
            </w:r>
            <w:bookmarkStart w:id="1" w:name="E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>　　　</w:t>
            </w:r>
            <w:r>
              <w:rPr>
                <w:rFonts w:hint="eastAsia"/>
                <w:b/>
                <w:szCs w:val="21"/>
              </w:rPr>
              <w:t>□</w:t>
            </w:r>
            <w:r>
              <w:rPr>
                <w:b/>
                <w:spacing w:val="-2"/>
                <w:szCs w:val="21"/>
              </w:rPr>
              <w:t>OHSMS</w:t>
            </w:r>
            <w:r>
              <w:rPr>
                <w:rFonts w:hint="eastAsia"/>
                <w:b/>
                <w:spacing w:val="-2"/>
                <w:szCs w:val="21"/>
                <w:lang w:val="en-US" w:eastAsia="zh-CN"/>
              </w:rPr>
              <w:t xml:space="preserve">  </w:t>
            </w:r>
            <w:r>
              <w:rPr>
                <w:rFonts w:hint="eastAsia"/>
                <w:b/>
                <w:spacing w:val="-2"/>
                <w:szCs w:val="21"/>
              </w:rPr>
              <w:t>　</w:t>
            </w:r>
            <w:r>
              <w:rPr>
                <w:rFonts w:hint="eastAsia"/>
                <w:b/>
                <w:szCs w:val="21"/>
                <w:lang w:eastAsia="zh-CN"/>
              </w:rPr>
              <w:t>☑</w:t>
            </w:r>
            <w:r>
              <w:rPr>
                <w:b/>
                <w:spacing w:val="-2"/>
                <w:szCs w:val="21"/>
              </w:rPr>
              <w:t>E</w:t>
            </w:r>
            <w:r>
              <w:rPr>
                <w:rFonts w:hint="eastAsia"/>
                <w:b/>
                <w:spacing w:val="-2"/>
                <w:szCs w:val="21"/>
                <w:lang w:val="en-US" w:eastAsia="zh-CN"/>
              </w:rPr>
              <w:t>n</w:t>
            </w:r>
            <w:r>
              <w:rPr>
                <w:b/>
                <w:spacing w:val="-2"/>
                <w:szCs w:val="21"/>
              </w:rPr>
              <w:t>MS</w:t>
            </w:r>
            <w:r>
              <w:rPr>
                <w:rFonts w:hint="eastAsia"/>
                <w:b/>
                <w:spacing w:val="-2"/>
                <w:szCs w:val="21"/>
              </w:rPr>
              <w:t>　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2" w:name="审核类型ZB"/>
            <w:r>
              <w:rPr>
                <w:rFonts w:hint="eastAsia"/>
                <w:b/>
                <w:szCs w:val="21"/>
              </w:rPr>
              <w:t>职业健康安全管理体系：初次认证第（二）阶段</w:t>
            </w:r>
          </w:p>
          <w:p>
            <w:pPr>
              <w:spacing w:line="360" w:lineRule="exac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能源管理体系：初次认证第（二）阶段</w:t>
            </w:r>
            <w:bookmarkEnd w:id="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3" w:name="组织名称"/>
            <w:r>
              <w:rPr>
                <w:rFonts w:ascii="方正仿宋简体" w:eastAsia="方正仿宋简体"/>
                <w:b/>
              </w:rPr>
              <w:t>滁州华艺柔印环保科技有限公司</w:t>
            </w:r>
            <w:bookmarkEnd w:id="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综合管理部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盛泽钧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未能提供节能管理方案。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19001:2016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24001-2016 idt ISO 14001:2015标准   条款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28001-2011 idt OHSAS 18001:2007标准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ISO500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0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1：2018标准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6.2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  期：                日  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both"/>
        <w:rPr>
          <w:rFonts w:eastAsia="方正仿宋简体"/>
          <w:b/>
        </w:rPr>
      </w:pP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8"/>
        <w:rFonts w:hint="default"/>
      </w:rP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none" w:color="auto" w:sz="0" w:space="0"/>
      </w:pBdr>
      <w:spacing w:line="320" w:lineRule="exact"/>
      <w:ind w:firstLine="720" w:firstLineChars="400"/>
      <w:jc w:val="left"/>
    </w:pPr>
    <w:r>
      <w:pict>
        <v:shape id="_x0000_s4097" o:spid="_x0000_s4097" o:spt="202" type="#_x0000_t202" style="position:absolute;left:0pt;margin-left:311.4pt;margin-top:2.2pt;height:20.2pt;width:173.1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-35不符合报告纠正措施表(03版)</w:t>
                </w:r>
              </w:p>
            </w:txbxContent>
          </v:textbox>
        </v:shape>
      </w:pict>
    </w:r>
    <w:r>
      <w:rPr>
        <w:rStyle w:val="8"/>
        <w:rFonts w:hint="default"/>
        <w:w w:val="90"/>
        <w:sz w:val="18"/>
      </w:rPr>
      <w:t>Beijing International Standard united Certification Co.,Ltd.</w:t>
    </w:r>
  </w:p>
  <w:p>
    <w:r>
      <w:pict>
        <v:shape id="_x0000_s4098" o:spid="_x0000_s4098" o:spt="32" type="#_x0000_t32" style="position:absolute;left:0pt;margin-left:-0.05pt;margin-top:10.65pt;height:0pt;width:489.8pt;z-index:251660288;mso-width-relative:page;mso-height-relative:page;" o:connectortype="straight" filled="f" coordsize="21600,21600">
          <v:path arrowok="t"/>
          <v:fill on="f" focussize="0,0"/>
          <v:stroke/>
          <v:imagedata o:title=""/>
          <o:lock v:ext="edit"/>
        </v:shape>
      </w:pict>
    </w:r>
  </w:p>
  <w:p>
    <w:pPr>
      <w:pStyle w:val="3"/>
      <w:pBdr>
        <w:bottom w:val="none" w:color="auto" w:sz="0" w:space="0"/>
      </w:pBdr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  <o:rules v:ext="edit">
        <o:r id="V:Rule1" type="connector" idref="#_x0000_s4098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B2048DA"/>
    <w:rsid w:val="2C6023B5"/>
    <w:rsid w:val="69884235"/>
    <w:rsid w:val="6E31540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102</Words>
  <Characters>586</Characters>
  <Lines>4</Lines>
  <Paragraphs>1</Paragraphs>
  <TotalTime>2</TotalTime>
  <ScaleCrop>false</ScaleCrop>
  <LinksUpToDate>false</LinksUpToDate>
  <CharactersWithSpaces>687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Lenovo</cp:lastModifiedBy>
  <cp:lastPrinted>2019-05-13T03:02:00Z</cp:lastPrinted>
  <dcterms:modified xsi:type="dcterms:W3CDTF">2021-06-16T02:23:20Z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6767558D7A7140F4B9CF63B89CE86466</vt:lpwstr>
  </property>
</Properties>
</file>