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0573-2021-Q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  <w:lang w:val="en-US" w:eastAsia="zh-CN"/>
        </w:rPr>
        <w:t xml:space="preserve">                        </w:t>
      </w:r>
      <w:r>
        <w:rPr>
          <w:rFonts w:hint="eastAsia"/>
          <w:b/>
          <w:szCs w:val="21"/>
        </w:rPr>
        <w:t>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重庆科盛模具有限公司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sz w:val="20"/>
              </w:rPr>
            </w:pPr>
            <w:bookmarkStart w:id="2" w:name="审核范围"/>
            <w:r>
              <w:rPr>
                <w:rFonts w:hint="eastAsia"/>
                <w:sz w:val="20"/>
                <w:lang w:val="en-US" w:eastAsia="zh-CN"/>
              </w:rPr>
              <w:t>原认证范围：</w:t>
            </w:r>
            <w:r>
              <w:rPr>
                <w:sz w:val="20"/>
              </w:rPr>
              <w:t>模具、笔电用五金零部件制造</w:t>
            </w:r>
            <w:bookmarkEnd w:id="2"/>
          </w:p>
          <w:p>
            <w:pPr>
              <w:snapToGrid w:val="0"/>
              <w:spacing w:line="420" w:lineRule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变更后认证范围：</w:t>
            </w:r>
            <w:r>
              <w:rPr>
                <w:sz w:val="20"/>
              </w:rPr>
              <w:t>模具</w:t>
            </w:r>
            <w:r>
              <w:rPr>
                <w:rFonts w:hint="eastAsia"/>
                <w:sz w:val="20"/>
                <w:lang w:val="en-US" w:eastAsia="zh-CN"/>
              </w:rPr>
              <w:t>的</w:t>
            </w:r>
            <w:r>
              <w:rPr>
                <w:sz w:val="20"/>
              </w:rPr>
              <w:t>制造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1．涉及专业代码变化：17.10.02;17.11.03</w:t>
            </w:r>
            <w:r>
              <w:rPr>
                <w:rFonts w:hint="eastAsia"/>
                <w:szCs w:val="21"/>
                <w:lang w:val="en-US" w:eastAsia="zh-CN"/>
              </w:rPr>
              <w:t>变更为17.11.03 中风险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李永忠2021.6.8</w:t>
            </w:r>
            <w:r>
              <w:rPr>
                <w:rFonts w:hint="eastAsia"/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</w:t>
            </w: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 xml:space="preserve">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38735</wp:posOffset>
                  </wp:positionV>
                  <wp:extent cx="422910" cy="320040"/>
                  <wp:effectExtent l="0" t="0" r="8890" b="1016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2021.6.8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8657D9"/>
    <w:rsid w:val="377702C7"/>
    <w:rsid w:val="4C6728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2021-06-08T07:36:20Z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DA1313FEECEA48F88A6BAE57F4F02898</vt:lpwstr>
  </property>
</Properties>
</file>