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成都俊和科技有限公司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r>
              <w:rPr>
                <w:rFonts w:hint="eastAsia"/>
                <w:sz w:val="22"/>
                <w:szCs w:val="22"/>
                <w:lang w:eastAsia="zh-CN"/>
              </w:rPr>
              <w:t>□</w:t>
            </w:r>
            <w:bookmarkStart w:id="7" w:name="_GoBack"/>
            <w:bookmarkEnd w:id="7"/>
            <w:r>
              <w:rPr>
                <w:rFonts w:hint="eastAsia"/>
                <w:sz w:val="22"/>
                <w:szCs w:val="22"/>
              </w:rPr>
              <w:t>GB/T28001-2011</w:t>
            </w:r>
            <w:bookmarkStart w:id="4" w:name="S勾选Add"/>
            <w:r>
              <w:rPr>
                <w:rFonts w:hint="eastAsia"/>
                <w:sz w:val="22"/>
                <w:szCs w:val="22"/>
              </w:rPr>
              <w:t>■</w:t>
            </w:r>
            <w:bookmarkEnd w:id="4"/>
            <w:r>
              <w:rPr>
                <w:rFonts w:hint="eastAsia"/>
                <w:sz w:val="22"/>
                <w:szCs w:val="22"/>
              </w:rPr>
              <w:t>ISO45001：2018标准■受审核方管理体系文件 (手册版本号：</w:t>
            </w:r>
            <w:r>
              <w:rPr>
                <w:rFonts w:hint="eastAsia"/>
                <w:sz w:val="22"/>
                <w:szCs w:val="22"/>
                <w:lang w:val="en-US" w:eastAsia="zh-CN"/>
              </w:rPr>
              <w:t>A/0</w:t>
            </w:r>
            <w:r>
              <w:rPr>
                <w:rFonts w:hint="eastAsia"/>
                <w:sz w:val="22"/>
                <w:szCs w:val="22"/>
              </w:rPr>
              <w:t>)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0139-2019-Q/0182-2018-EO-2021</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审核类型"/>
            <w:r>
              <w:rPr>
                <w:rFonts w:hint="eastAsia"/>
                <w:sz w:val="18"/>
                <w:szCs w:val="18"/>
              </w:rPr>
              <w:t>E:监查2,O:监查2,Q:监查2</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杨珍全</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2018-N1EMS-1230067</w:t>
            </w:r>
          </w:p>
          <w:p>
            <w:pPr>
              <w:snapToGrid w:val="0"/>
              <w:spacing w:line="320" w:lineRule="exact"/>
              <w:ind w:left="1309"/>
              <w:rPr>
                <w:sz w:val="21"/>
                <w:szCs w:val="21"/>
              </w:rPr>
            </w:pPr>
            <w:r>
              <w:rPr>
                <w:sz w:val="21"/>
                <w:szCs w:val="21"/>
              </w:rPr>
              <w:t>2018-N1OHSMS-1230067</w:t>
            </w:r>
          </w:p>
          <w:p>
            <w:pPr>
              <w:snapToGrid w:val="0"/>
              <w:spacing w:line="320" w:lineRule="exact"/>
              <w:ind w:left="1309"/>
              <w:rPr>
                <w:sz w:val="21"/>
                <w:szCs w:val="21"/>
              </w:rPr>
            </w:pPr>
            <w:r>
              <w:rPr>
                <w:sz w:val="21"/>
                <w:szCs w:val="21"/>
              </w:rPr>
              <w:t>2018-N1QMS-1230067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宋明珠</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2019-N1EMS-1247783</w:t>
            </w:r>
          </w:p>
          <w:p>
            <w:pPr>
              <w:snapToGrid w:val="0"/>
              <w:spacing w:line="320" w:lineRule="exact"/>
              <w:ind w:left="1309"/>
              <w:rPr>
                <w:sz w:val="21"/>
                <w:szCs w:val="21"/>
              </w:rPr>
            </w:pPr>
            <w:r>
              <w:rPr>
                <w:sz w:val="21"/>
                <w:szCs w:val="21"/>
              </w:rPr>
              <w:t>2020-N1QMS-1247783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陈伟</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2021-N1EMS-1265256</w:t>
            </w:r>
          </w:p>
          <w:p>
            <w:pPr>
              <w:snapToGrid w:val="0"/>
              <w:spacing w:line="320" w:lineRule="exact"/>
              <w:ind w:left="1309"/>
              <w:rPr>
                <w:sz w:val="21"/>
                <w:szCs w:val="21"/>
              </w:rPr>
            </w:pPr>
            <w:r>
              <w:rPr>
                <w:sz w:val="21"/>
                <w:szCs w:val="21"/>
              </w:rPr>
              <w:t>2020-N1QMS-1265256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1"/>
                <w:szCs w:val="21"/>
                <w:lang w:val="en-US" w:eastAsia="zh-CN"/>
              </w:rPr>
              <w:t>2021.6.9上午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1"/>
                <w:szCs w:val="21"/>
                <w:lang w:val="en-US" w:eastAsia="zh-CN"/>
              </w:rPr>
              <w:t>2021.6.9下午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黑体" w:hAnsi="黑体" w:eastAsia="黑体" w:cs="黑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黑体" w:hAnsi="黑体" w:eastAsia="黑体" w:cs="黑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黑体" w:hAnsi="黑体" w:eastAsia="黑体" w:cs="黑体"/>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黑体" w:hAnsi="黑体" w:eastAsia="黑体" w:cs="黑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4"/>
                <w:szCs w:val="24"/>
                <w:lang w:val="en-US" w:eastAsia="zh-CN"/>
              </w:rPr>
              <w:t>2021.6.9</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4077E82"/>
    <w:rsid w:val="05853B6A"/>
    <w:rsid w:val="1E81108E"/>
    <w:rsid w:val="331B24E8"/>
    <w:rsid w:val="4D911691"/>
    <w:rsid w:val="61C750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2021-06-09T03:29:06Z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1C324F36575E4ED49452D6F658CAE066</vt:lpwstr>
  </property>
</Properties>
</file>