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受审核部门：管理层</w:t>
            </w:r>
            <w:r>
              <w:rPr>
                <w:sz w:val="24"/>
                <w:szCs w:val="24"/>
              </w:rPr>
              <w:t xml:space="preserve"> </w:t>
            </w:r>
            <w:r>
              <w:rPr>
                <w:rFonts w:hint="eastAsia"/>
                <w:sz w:val="24"/>
                <w:szCs w:val="24"/>
              </w:rPr>
              <w:t xml:space="preserve"> </w:t>
            </w:r>
            <w:r>
              <w:rPr>
                <w:sz w:val="24"/>
                <w:szCs w:val="24"/>
              </w:rPr>
              <w:t xml:space="preserve">  </w:t>
            </w:r>
            <w:r>
              <w:rPr>
                <w:rFonts w:hint="eastAsia"/>
                <w:sz w:val="24"/>
                <w:szCs w:val="24"/>
              </w:rPr>
              <w:t>主管领导：周锡涛</w:t>
            </w:r>
            <w:r>
              <w:rPr>
                <w:sz w:val="24"/>
                <w:szCs w:val="24"/>
              </w:rPr>
              <w:t xml:space="preserve">      </w:t>
            </w:r>
            <w:r>
              <w:rPr>
                <w:rFonts w:hint="eastAsia"/>
                <w:sz w:val="24"/>
                <w:szCs w:val="24"/>
              </w:rPr>
              <w:t>陪同人员：姚晓君</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eastAsia="zh-CN"/>
              </w:rPr>
            </w:pPr>
            <w:r>
              <w:rPr>
                <w:rFonts w:hint="eastAsia"/>
                <w:sz w:val="24"/>
                <w:szCs w:val="24"/>
              </w:rPr>
              <w:t>审核员：</w:t>
            </w:r>
            <w:r>
              <w:rPr>
                <w:rFonts w:hint="eastAsia"/>
                <w:sz w:val="24"/>
                <w:szCs w:val="24"/>
                <w:lang w:eastAsia="zh-CN"/>
              </w:rPr>
              <w:t>陈伟</w:t>
            </w:r>
            <w:r>
              <w:rPr>
                <w:sz w:val="24"/>
                <w:szCs w:val="24"/>
              </w:rPr>
              <w:t xml:space="preserve">      </w:t>
            </w:r>
            <w:r>
              <w:rPr>
                <w:rFonts w:hint="eastAsia"/>
                <w:sz w:val="24"/>
                <w:szCs w:val="24"/>
              </w:rPr>
              <w:t>审核时间：</w:t>
            </w:r>
            <w:r>
              <w:rPr>
                <w:rFonts w:hint="eastAsia"/>
                <w:sz w:val="24"/>
                <w:szCs w:val="24"/>
                <w:lang w:eastAsia="zh-CN"/>
              </w:rPr>
              <w:t>2021.6.9</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pPr>
            <w:r>
              <w:rPr>
                <w:rFonts w:hint="eastAsia" w:ascii="宋体" w:hAnsi="宋体" w:cs="宋体"/>
                <w:szCs w:val="21"/>
              </w:rPr>
              <w:t>QE4.1;4.2;4.3;4.4</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在管理手册中，明确风险和机遇事件的识别方法/途径、风险和机遇事件的评估方式、制定主要风险和机遇事件的应对措施的要求：产品质量高，价格有竟争优势；员工都是熟练工质量有保证；有道路运输许可证的资质等。</w:t>
            </w:r>
          </w:p>
          <w:p>
            <w:pPr>
              <w:tabs>
                <w:tab w:val="center" w:pos="3169"/>
              </w:tabs>
              <w:spacing w:line="400" w:lineRule="exact"/>
              <w:jc w:val="left"/>
              <w:rPr>
                <w:rFonts w:ascii="宋体" w:hAnsi="宋体" w:cs="宋体"/>
                <w:szCs w:val="21"/>
              </w:rPr>
            </w:pPr>
            <w:r>
              <w:rPr>
                <w:rFonts w:hint="eastAsia" w:ascii="宋体" w:hAnsi="宋体" w:cs="宋体"/>
                <w:szCs w:val="21"/>
              </w:rPr>
              <w:t>对公司不利的内、外部因素有：企业规模小，</w:t>
            </w:r>
            <w:r>
              <w:rPr>
                <w:rFonts w:hint="eastAsia" w:ascii="宋体" w:hAnsi="宋体"/>
                <w:kern w:val="0"/>
                <w:szCs w:val="21"/>
                <w:lang w:eastAsia="zh-CN"/>
              </w:rPr>
              <w:t>人员能力参差不齐</w:t>
            </w:r>
            <w:r>
              <w:rPr>
                <w:rFonts w:hint="eastAsia" w:ascii="宋体" w:hAnsi="宋体" w:cs="宋体"/>
                <w:szCs w:val="21"/>
              </w:rPr>
              <w:t>、缺少品牌意识等。</w:t>
            </w:r>
          </w:p>
          <w:p>
            <w:pPr>
              <w:tabs>
                <w:tab w:val="center" w:pos="3169"/>
              </w:tabs>
              <w:spacing w:line="400" w:lineRule="exact"/>
              <w:jc w:val="left"/>
              <w:rPr>
                <w:rFonts w:ascii="宋体" w:hAnsi="宋体" w:cs="宋体"/>
                <w:szCs w:val="21"/>
              </w:rPr>
            </w:pPr>
            <w:r>
              <w:rPr>
                <w:rFonts w:hint="eastAsia" w:ascii="宋体" w:hAnsi="宋体" w:cs="宋体"/>
                <w:szCs w:val="21"/>
              </w:rPr>
              <w:t>公司通过业内展会、同行交流、座谈会、每周工作例会、QQ、微信等进行内外部沟通，并定期进行评审，形成会议记录。</w:t>
            </w:r>
          </w:p>
          <w:p>
            <w:pPr>
              <w:tabs>
                <w:tab w:val="center" w:pos="3169"/>
              </w:tabs>
              <w:spacing w:line="400" w:lineRule="exact"/>
              <w:jc w:val="left"/>
              <w:rPr>
                <w:rFonts w:ascii="宋体" w:hAnsi="宋体" w:cs="宋体"/>
                <w:szCs w:val="21"/>
              </w:rPr>
            </w:pPr>
            <w:r>
              <w:rPr>
                <w:rFonts w:hint="eastAsia" w:ascii="宋体" w:hAnsi="宋体" w:cs="宋体"/>
                <w:szCs w:val="21"/>
              </w:rPr>
              <w:t>抽查20</w:t>
            </w:r>
            <w:r>
              <w:rPr>
                <w:rFonts w:hint="eastAsia" w:ascii="宋体" w:hAnsi="宋体" w:cs="宋体"/>
                <w:szCs w:val="21"/>
                <w:lang w:val="en-US" w:eastAsia="zh-CN"/>
              </w:rPr>
              <w:t>21</w:t>
            </w:r>
            <w:r>
              <w:rPr>
                <w:rFonts w:hint="eastAsia" w:ascii="宋体" w:hAnsi="宋体" w:cs="宋体"/>
                <w:szCs w:val="21"/>
              </w:rPr>
              <w:t>年总过程风险机会识别措施评价表，内容及记录清晰。</w:t>
            </w:r>
          </w:p>
          <w:p>
            <w:pPr>
              <w:tabs>
                <w:tab w:val="center" w:pos="3169"/>
              </w:tabs>
              <w:spacing w:line="400" w:lineRule="exact"/>
              <w:jc w:val="left"/>
              <w:rPr>
                <w:rFonts w:ascii="宋体" w:hAnsi="宋体" w:cs="宋体"/>
                <w:szCs w:val="21"/>
              </w:rPr>
            </w:pPr>
          </w:p>
          <w:p>
            <w:pPr>
              <w:tabs>
                <w:tab w:val="center" w:pos="3169"/>
              </w:tabs>
              <w:spacing w:line="400" w:lineRule="exact"/>
              <w:jc w:val="left"/>
              <w:rPr>
                <w:rFonts w:ascii="宋体" w:hAnsi="宋体" w:cs="宋体"/>
                <w:szCs w:val="21"/>
              </w:rPr>
            </w:pPr>
            <w:r>
              <w:rPr>
                <w:rFonts w:hint="eastAsia" w:ascii="宋体" w:hAnsi="宋体" w:cs="宋体"/>
                <w:szCs w:val="21"/>
              </w:rPr>
              <w:t>公司确定的相关方有员工、股东、政府、供方和合作伙伴、顾客等。</w:t>
            </w:r>
          </w:p>
          <w:p>
            <w:pPr>
              <w:tabs>
                <w:tab w:val="center" w:pos="3169"/>
              </w:tabs>
              <w:spacing w:line="400" w:lineRule="exact"/>
              <w:jc w:val="left"/>
              <w:rPr>
                <w:rFonts w:ascii="宋体" w:hAnsi="宋体" w:cs="宋体"/>
                <w:szCs w:val="21"/>
              </w:rPr>
            </w:pPr>
            <w:r>
              <w:rPr>
                <w:rFonts w:hint="eastAsia" w:ascii="宋体" w:hAnsi="宋体" w:cs="宋体"/>
                <w:szCs w:val="21"/>
              </w:rPr>
              <w:t>理解员工诉求的形式为谈心、茶话会等；理解银行等相关方的形式主要为电话沟通、上门拜访等；</w:t>
            </w:r>
          </w:p>
          <w:p>
            <w:pPr>
              <w:tabs>
                <w:tab w:val="center" w:pos="3169"/>
              </w:tabs>
              <w:spacing w:line="400" w:lineRule="exact"/>
              <w:jc w:val="left"/>
              <w:rPr>
                <w:rFonts w:ascii="宋体" w:hAnsi="宋体" w:cs="宋体"/>
                <w:szCs w:val="21"/>
              </w:rPr>
            </w:pPr>
            <w:r>
              <w:rPr>
                <w:rFonts w:hint="eastAsia" w:ascii="宋体" w:hAnsi="宋体" w:cs="宋体"/>
                <w:szCs w:val="21"/>
              </w:rPr>
              <w:t>员工关注的主要问题有工资、待遇、晋升机制、福利等，供应商和合作伙伴关注的主要问题互利和连续性，产品质量、售后服务、成本价格、交付期等。</w:t>
            </w:r>
          </w:p>
          <w:p>
            <w:pPr>
              <w:tabs>
                <w:tab w:val="center" w:pos="3169"/>
              </w:tabs>
              <w:spacing w:line="400" w:lineRule="exact"/>
              <w:jc w:val="left"/>
              <w:rPr>
                <w:rFonts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tabs>
                <w:tab w:val="center" w:pos="3169"/>
              </w:tabs>
              <w:spacing w:line="400" w:lineRule="exact"/>
              <w:jc w:val="left"/>
              <w:rPr>
                <w:rFonts w:asciiTheme="minorEastAsia" w:hAnsiTheme="minorEastAsia" w:eastAsiaTheme="minorEastAsia"/>
                <w:sz w:val="20"/>
              </w:rPr>
            </w:pPr>
          </w:p>
          <w:p>
            <w:pPr>
              <w:tabs>
                <w:tab w:val="center" w:pos="3169"/>
              </w:tabs>
              <w:spacing w:line="400" w:lineRule="exact"/>
              <w:jc w:val="left"/>
              <w:rPr>
                <w:rFonts w:hint="eastAsia" w:asciiTheme="minorEastAsia" w:hAnsiTheme="minorEastAsia" w:eastAsiaTheme="minorEastAsia"/>
                <w:sz w:val="20"/>
              </w:rPr>
            </w:pPr>
            <w:r>
              <w:rPr>
                <w:rFonts w:hint="eastAsia" w:asciiTheme="minorEastAsia" w:hAnsiTheme="minorEastAsia" w:eastAsiaTheme="minorEastAsia"/>
                <w:sz w:val="20"/>
              </w:rPr>
              <w:t>公司经营地：</w:t>
            </w:r>
            <w:r>
              <w:rPr>
                <w:rFonts w:hint="eastAsia" w:eastAsiaTheme="minorEastAsia"/>
                <w:color w:val="000000" w:themeColor="text1"/>
                <w:szCs w:val="21"/>
                <w:lang w:eastAsia="zh-CN"/>
              </w:rPr>
              <w:t>四川省成都市武侯区二环路西一段100号l幢l单元17楼13号</w:t>
            </w:r>
            <w:r>
              <w:rPr>
                <w:rFonts w:hint="eastAsia" w:asciiTheme="minorEastAsia" w:hAnsiTheme="minorEastAsia" w:eastAsiaTheme="minorEastAsia"/>
                <w:sz w:val="20"/>
              </w:rPr>
              <w:t>。</w:t>
            </w:r>
          </w:p>
          <w:p>
            <w:pPr>
              <w:tabs>
                <w:tab w:val="center" w:pos="3169"/>
              </w:tabs>
              <w:spacing w:line="400" w:lineRule="exact"/>
              <w:jc w:val="left"/>
              <w:rPr>
                <w:rFonts w:ascii="宋体" w:hAnsi="宋体" w:cs="宋体"/>
                <w:color w:val="auto"/>
                <w:szCs w:val="21"/>
              </w:rPr>
            </w:pPr>
            <w:r>
              <w:rPr>
                <w:rFonts w:hint="eastAsia" w:asciiTheme="minorEastAsia" w:hAnsiTheme="minorEastAsia" w:eastAsiaTheme="minorEastAsia"/>
                <w:color w:val="auto"/>
                <w:szCs w:val="21"/>
              </w:rPr>
              <w:t>资质确认：公司提供有危险化学品经营许可证，有效期：2022.10.23，经营范围有氨、氢氧化钠、硫磺、盐酸、硫酸。具体见附件。</w:t>
            </w:r>
          </w:p>
          <w:p>
            <w:pPr>
              <w:spacing w:line="0" w:lineRule="atLeast"/>
              <w:jc w:val="left"/>
              <w:rPr>
                <w:rFonts w:ascii="宋体" w:hAnsi="宋体" w:cs="宋体"/>
                <w:color w:val="FF0000"/>
                <w:szCs w:val="21"/>
              </w:rPr>
            </w:pPr>
            <w:r>
              <w:rPr>
                <w:rFonts w:hint="eastAsia" w:ascii="宋体" w:hAnsi="宋体" w:cs="宋体"/>
                <w:szCs w:val="21"/>
              </w:rPr>
              <w:t>公司管理体系的范围是：QMS:</w:t>
            </w:r>
            <w:r>
              <w:rPr>
                <w:sz w:val="20"/>
              </w:rPr>
              <w:t xml:space="preserve"> </w:t>
            </w:r>
            <w:r>
              <w:rPr>
                <w:rFonts w:hint="eastAsia"/>
                <w:sz w:val="20"/>
                <w:lang w:eastAsia="zh-CN"/>
              </w:rPr>
              <w:t>机械设备， 电气设备， 柴油发电机组，化工产品（许可范围内危险化学品）的销售</w:t>
            </w:r>
            <w:r>
              <w:rPr>
                <w:rFonts w:hint="eastAsia" w:ascii="宋体" w:hAnsi="宋体" w:cs="宋体"/>
                <w:szCs w:val="21"/>
              </w:rPr>
              <w:t>；</w:t>
            </w:r>
          </w:p>
          <w:p>
            <w:pPr>
              <w:rPr>
                <w:rFonts w:ascii="宋体" w:hAnsi="宋体"/>
                <w:szCs w:val="21"/>
              </w:rPr>
            </w:pPr>
            <w:r>
              <w:rPr>
                <w:rFonts w:hint="eastAsia" w:ascii="宋体" w:hAnsi="宋体" w:cs="宋体"/>
                <w:szCs w:val="21"/>
              </w:rPr>
              <w:t xml:space="preserve">EMS: </w:t>
            </w:r>
            <w:r>
              <w:rPr>
                <w:rFonts w:hint="eastAsia"/>
                <w:sz w:val="20"/>
                <w:lang w:eastAsia="zh-CN"/>
              </w:rPr>
              <w:t>机械设备， 电气设备， 柴油发电机组，化工产品（许可范围内危险化学品）的销售</w:t>
            </w:r>
            <w:r>
              <w:rPr>
                <w:sz w:val="20"/>
              </w:rPr>
              <w:t>所涉及的相关环境管理活动</w:t>
            </w:r>
            <w:r>
              <w:rPr>
                <w:rFonts w:hint="eastAsia" w:ascii="宋体" w:hAnsi="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经识别，组织依据标准的要求建立、实施、维护管理体系，符合标准要求。</w:t>
            </w:r>
          </w:p>
          <w:p>
            <w:pPr>
              <w:tabs>
                <w:tab w:val="center" w:pos="3169"/>
              </w:tabs>
              <w:spacing w:line="400" w:lineRule="exact"/>
              <w:jc w:val="left"/>
              <w:rPr>
                <w:rFonts w:ascii="宋体" w:hAnsi="宋体" w:cs="宋体"/>
                <w:szCs w:val="21"/>
              </w:rPr>
            </w:pPr>
          </w:p>
          <w:p>
            <w:pPr>
              <w:spacing w:line="400" w:lineRule="exact"/>
              <w:jc w:val="left"/>
              <w:rPr>
                <w:rFonts w:ascii="宋体" w:hAnsi="宋体" w:cs="宋体"/>
                <w:szCs w:val="21"/>
              </w:rPr>
            </w:pPr>
            <w:r>
              <w:rPr>
                <w:rFonts w:hint="eastAsia" w:ascii="宋体" w:hAnsi="宋体" w:cs="宋体"/>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w:t>
            </w:r>
            <w:r>
              <w:rPr>
                <w:rFonts w:hint="eastAsia" w:ascii="宋体" w:hAnsi="宋体" w:cs="宋体"/>
                <w:szCs w:val="21"/>
                <w:lang w:eastAsia="zh-CN"/>
              </w:rPr>
              <w:t>GB/T45001-2020</w:t>
            </w:r>
            <w:r>
              <w:rPr>
                <w:rFonts w:hint="eastAsia" w:ascii="宋体" w:hAnsi="宋体" w:cs="宋体"/>
                <w:szCs w:val="21"/>
              </w:rPr>
              <w:t>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rPr>
              <w:t>QE5.1</w:t>
            </w:r>
          </w:p>
        </w:tc>
        <w:tc>
          <w:tcPr>
            <w:tcW w:w="10004" w:type="dxa"/>
          </w:tcPr>
          <w:p>
            <w:pPr>
              <w:spacing w:line="400" w:lineRule="exact"/>
              <w:jc w:val="left"/>
              <w:rPr>
                <w:rFonts w:ascii="宋体" w:hAnsi="宋体" w:cs="宋体"/>
                <w:szCs w:val="21"/>
              </w:rPr>
            </w:pPr>
            <w:r>
              <w:rPr>
                <w:rFonts w:hint="eastAsia" w:ascii="宋体" w:hAnsi="宋体" w:cs="宋体"/>
                <w:szCs w:val="21"/>
              </w:rPr>
              <w:t>总经理：</w:t>
            </w:r>
            <w:r>
              <w:rPr>
                <w:rFonts w:hint="eastAsia"/>
                <w:szCs w:val="21"/>
              </w:rPr>
              <w:t>周锡涛</w:t>
            </w:r>
            <w:r>
              <w:rPr>
                <w:rFonts w:hint="eastAsia" w:ascii="宋体" w:hAnsi="宋体" w:cs="宋体"/>
                <w:szCs w:val="21"/>
              </w:rPr>
              <w:t>；管代：</w:t>
            </w:r>
            <w:r>
              <w:rPr>
                <w:rFonts w:hint="eastAsia"/>
                <w:szCs w:val="21"/>
              </w:rPr>
              <w:t>姚晓君</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通过与总经理交流：总经理从以下活动方式对公司建立、实施质量、环境和职业健康安全管理体系并持续改进其有效性所做出的承诺提供证据：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 xml:space="preserve">2、制定和发布公司自身发展质量方针；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160" w:type="dxa"/>
          </w:tcPr>
          <w:p>
            <w:pPr>
              <w:rPr>
                <w:b/>
                <w:szCs w:val="21"/>
              </w:rPr>
            </w:pPr>
            <w:r>
              <w:rPr>
                <w:rFonts w:hint="eastAsia" w:ascii="宋体" w:hAnsi="宋体" w:cs="宋体"/>
                <w:szCs w:val="21"/>
              </w:rPr>
              <w:t>方针</w:t>
            </w:r>
          </w:p>
        </w:tc>
        <w:tc>
          <w:tcPr>
            <w:tcW w:w="960" w:type="dxa"/>
          </w:tcPr>
          <w:p>
            <w:pPr>
              <w:rPr>
                <w:b/>
                <w:szCs w:val="21"/>
              </w:rPr>
            </w:pPr>
            <w:r>
              <w:rPr>
                <w:rFonts w:hint="eastAsia" w:ascii="宋体" w:hAnsi="宋体" w:cs="宋体"/>
                <w:szCs w:val="21"/>
              </w:rPr>
              <w:t>QE5.2</w:t>
            </w:r>
          </w:p>
        </w:tc>
        <w:tc>
          <w:tcPr>
            <w:tcW w:w="10004" w:type="dxa"/>
          </w:tcPr>
          <w:p>
            <w:pPr>
              <w:jc w:val="left"/>
              <w:rPr>
                <w:rFonts w:ascii="宋体" w:hAnsi="宋体" w:cs="宋体"/>
                <w:szCs w:val="21"/>
              </w:rPr>
            </w:pPr>
            <w:r>
              <w:rPr>
                <w:rFonts w:hint="eastAsia" w:ascii="宋体" w:hAnsi="宋体" w:cs="宋体"/>
                <w:szCs w:val="21"/>
              </w:rPr>
              <w:t xml:space="preserve">质量、环境管理方针： </w:t>
            </w:r>
          </w:p>
          <w:p>
            <w:pPr>
              <w:tabs>
                <w:tab w:val="left" w:pos="3731"/>
              </w:tabs>
              <w:adjustRightInd w:val="0"/>
              <w:snapToGrid w:val="0"/>
              <w:spacing w:line="312" w:lineRule="auto"/>
              <w:rPr>
                <w:rFonts w:ascii="宋体" w:hAnsi="宋体" w:cs="宋体"/>
                <w:szCs w:val="21"/>
              </w:rPr>
            </w:pPr>
            <w:r>
              <w:rPr>
                <w:rFonts w:hint="eastAsia" w:ascii="宋体" w:hAnsi="宋体" w:cs="宋体"/>
                <w:szCs w:val="21"/>
              </w:rPr>
              <w:t>质量方针：</w:t>
            </w:r>
          </w:p>
          <w:p>
            <w:pPr>
              <w:tabs>
                <w:tab w:val="left" w:pos="3731"/>
              </w:tabs>
              <w:adjustRightInd w:val="0"/>
              <w:snapToGrid w:val="0"/>
              <w:spacing w:line="312" w:lineRule="auto"/>
              <w:rPr>
                <w:rFonts w:ascii="宋体" w:hAnsi="宋体" w:cs="宋体"/>
                <w:szCs w:val="21"/>
              </w:rPr>
            </w:pPr>
            <w:r>
              <w:rPr>
                <w:rFonts w:hint="eastAsia" w:ascii="宋体" w:hAnsi="宋体" w:cs="宋体"/>
                <w:szCs w:val="21"/>
              </w:rPr>
              <w:t>精益求精 创“俊和”新优势</w:t>
            </w:r>
          </w:p>
          <w:p>
            <w:pPr>
              <w:jc w:val="left"/>
              <w:rPr>
                <w:rFonts w:ascii="宋体" w:hAnsi="宋体" w:cs="宋体"/>
                <w:szCs w:val="21"/>
              </w:rPr>
            </w:pPr>
            <w:r>
              <w:rPr>
                <w:rFonts w:hint="eastAsia" w:ascii="宋体" w:hAnsi="宋体" w:cs="宋体"/>
                <w:szCs w:val="21"/>
              </w:rPr>
              <w:t>环境方针： </w:t>
            </w:r>
          </w:p>
          <w:p>
            <w:pPr>
              <w:jc w:val="left"/>
              <w:rPr>
                <w:rFonts w:ascii="宋体" w:hAnsi="宋体" w:cs="宋体"/>
                <w:szCs w:val="21"/>
              </w:rPr>
            </w:pPr>
            <w:r>
              <w:rPr>
                <w:rFonts w:hint="eastAsia" w:ascii="宋体" w:hAnsi="宋体" w:cs="宋体"/>
                <w:szCs w:val="21"/>
              </w:rPr>
              <w:t>坚持走可持续发展之路，倡导绿色环保思想，遵守法律法规，从产品销售到服务的全过程中，实行污染预防和持续改进</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公司严格按照国家有关的产品质量标准和客户要求执行，以优良的品质获得客户的满意和忠诚；</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ind w:firstLine="420" w:firstLineChars="200"/>
              <w:jc w:val="left"/>
              <w:rPr>
                <w:rFonts w:ascii="宋体" w:hAnsi="宋体" w:cs="宋体"/>
                <w:szCs w:val="21"/>
              </w:rPr>
            </w:pPr>
            <w:r>
              <w:rPr>
                <w:rFonts w:hint="eastAsia" w:ascii="宋体" w:hAnsi="宋体" w:cs="宋体"/>
                <w:szCs w:val="21"/>
              </w:rPr>
              <w:t>公司只有在经营上坚持诚信守法、强化安全、环保义务和责任，企业才能持续发展。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QEO管理方针在手册上进行了确定和发布，并通过文件发放的形式发放至各部门、给员工进行了宣传培训。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 xml:space="preserve"> QEO方针对外进行了发布。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企业的QEO方针的内容和管理基本符合标准和法规要求。</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2160" w:type="dxa"/>
          </w:tcPr>
          <w:p>
            <w:pPr>
              <w:rPr>
                <w:b/>
                <w:szCs w:val="21"/>
              </w:rPr>
            </w:pPr>
            <w:r>
              <w:rPr>
                <w:rFonts w:hint="eastAsia" w:ascii="宋体" w:hAnsi="宋体" w:cs="宋体"/>
                <w:szCs w:val="21"/>
              </w:rPr>
              <w:t>组织的角色、职责和权限</w:t>
            </w:r>
          </w:p>
        </w:tc>
        <w:tc>
          <w:tcPr>
            <w:tcW w:w="960" w:type="dxa"/>
          </w:tcPr>
          <w:p>
            <w:pPr>
              <w:rPr>
                <w:b/>
                <w:szCs w:val="21"/>
              </w:rPr>
            </w:pPr>
            <w:r>
              <w:rPr>
                <w:rFonts w:hint="eastAsia" w:ascii="宋体" w:hAnsi="宋体" w:cs="宋体"/>
                <w:szCs w:val="21"/>
              </w:rPr>
              <w:t>QE5.3</w:t>
            </w:r>
          </w:p>
        </w:tc>
        <w:tc>
          <w:tcPr>
            <w:tcW w:w="10004" w:type="dxa"/>
          </w:tcPr>
          <w:p>
            <w:pPr>
              <w:adjustRightInd w:val="0"/>
              <w:snapToGrid w:val="0"/>
              <w:spacing w:line="400" w:lineRule="atLeast"/>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160" w:type="dxa"/>
          </w:tcPr>
          <w:p>
            <w:pPr>
              <w:adjustRightInd w:val="0"/>
              <w:snapToGrid w:val="0"/>
              <w:jc w:val="center"/>
              <w:rPr>
                <w:rFonts w:ascii="宋体" w:hAnsi="宋体" w:cs="宋体"/>
                <w:szCs w:val="21"/>
                <w:highlight w:val="none"/>
              </w:rPr>
            </w:pPr>
            <w:r>
              <w:rPr>
                <w:rFonts w:hint="eastAsia" w:ascii="宋体" w:hAnsi="宋体" w:cs="宋体"/>
                <w:szCs w:val="21"/>
                <w:highlight w:val="none"/>
              </w:rPr>
              <w:t>应对风险和机遇的措施；</w:t>
            </w:r>
          </w:p>
        </w:tc>
        <w:tc>
          <w:tcPr>
            <w:tcW w:w="960" w:type="dxa"/>
          </w:tcPr>
          <w:p>
            <w:pPr>
              <w:rPr>
                <w:b/>
                <w:szCs w:val="21"/>
                <w:highlight w:val="none"/>
              </w:rPr>
            </w:pPr>
            <w:r>
              <w:rPr>
                <w:rFonts w:hint="eastAsia" w:ascii="宋体" w:hAnsi="宋体" w:eastAsia="宋体" w:cs="宋体"/>
                <w:szCs w:val="21"/>
                <w:highlight w:val="none"/>
              </w:rPr>
              <w:t>Q6.1 E6.1.1/6.1.4</w:t>
            </w:r>
          </w:p>
        </w:tc>
        <w:tc>
          <w:tcPr>
            <w:tcW w:w="10004" w:type="dxa"/>
            <w:vAlign w:val="center"/>
          </w:tcPr>
          <w:p>
            <w:pPr>
              <w:spacing w:line="360" w:lineRule="auto"/>
              <w:rPr>
                <w:rFonts w:hint="eastAsia" w:ascii="宋体" w:hAnsi="宋体" w:cs="宋体"/>
                <w:color w:val="000000"/>
                <w:kern w:val="0"/>
                <w:szCs w:val="21"/>
              </w:rPr>
            </w:pPr>
            <w:r>
              <w:rPr>
                <w:rFonts w:hint="eastAsia" w:ascii="宋体" w:hAnsi="宋体" w:cs="宋体"/>
                <w:color w:val="000000"/>
                <w:kern w:val="0"/>
                <w:szCs w:val="21"/>
              </w:rPr>
              <w:t>公司策划并批准实施《风险和机遇分析表》，内容包括风险类型、风险因素、应对机遇及措施、现行控制方法、涉及的场所及部门等；</w:t>
            </w:r>
          </w:p>
          <w:p>
            <w:pPr>
              <w:spacing w:line="360" w:lineRule="auto"/>
              <w:rPr>
                <w:rFonts w:hint="eastAsia" w:ascii="宋体" w:hAnsi="宋体" w:cs="宋体"/>
                <w:color w:val="000000"/>
                <w:kern w:val="0"/>
                <w:szCs w:val="21"/>
              </w:rPr>
            </w:pPr>
            <w:r>
              <w:rPr>
                <w:rFonts w:hint="eastAsia" w:ascii="宋体" w:hAnsi="宋体" w:cs="宋体"/>
                <w:color w:val="000000"/>
                <w:kern w:val="0"/>
                <w:szCs w:val="21"/>
              </w:rPr>
              <w:t>查见《风险和机遇评估分析表》：</w:t>
            </w:r>
          </w:p>
          <w:p>
            <w:pPr>
              <w:spacing w:line="360" w:lineRule="auto"/>
              <w:rPr>
                <w:rFonts w:hint="eastAsia" w:ascii="宋体" w:hAnsi="宋体" w:cs="宋体"/>
                <w:color w:val="000000"/>
                <w:kern w:val="0"/>
                <w:szCs w:val="21"/>
              </w:rPr>
            </w:pPr>
            <w:r>
              <w:rPr>
                <w:rFonts w:hint="eastAsia" w:ascii="宋体" w:hAnsi="宋体" w:cs="宋体"/>
                <w:color w:val="000000"/>
                <w:kern w:val="0"/>
                <w:szCs w:val="21"/>
              </w:rPr>
              <w:t>1、类型：外部因素；</w:t>
            </w:r>
          </w:p>
          <w:p>
            <w:pPr>
              <w:spacing w:line="360" w:lineRule="auto"/>
              <w:rPr>
                <w:rFonts w:hint="eastAsia" w:ascii="宋体" w:hAnsi="宋体" w:cs="宋体"/>
                <w:color w:val="000000"/>
                <w:kern w:val="0"/>
                <w:szCs w:val="21"/>
              </w:rPr>
            </w:pPr>
            <w:r>
              <w:rPr>
                <w:rFonts w:hint="eastAsia" w:ascii="宋体" w:hAnsi="宋体" w:cs="宋体"/>
                <w:color w:val="000000"/>
                <w:kern w:val="0"/>
                <w:szCs w:val="21"/>
              </w:rPr>
              <w:t xml:space="preserve">   类别：客户的需求风险：客户对服务质量标准提高，以及对服务及时性和售后服务的期望值提升，给公司服务、质量和售后管理提出新的要求。</w:t>
            </w:r>
          </w:p>
          <w:p>
            <w:pPr>
              <w:spacing w:line="360" w:lineRule="auto"/>
              <w:rPr>
                <w:rFonts w:hint="eastAsia" w:ascii="宋体" w:hAnsi="宋体" w:cs="宋体"/>
                <w:color w:val="000000"/>
                <w:kern w:val="0"/>
                <w:szCs w:val="21"/>
              </w:rPr>
            </w:pPr>
            <w:r>
              <w:rPr>
                <w:rFonts w:hint="eastAsia" w:ascii="宋体" w:hAnsi="宋体" w:cs="宋体"/>
                <w:color w:val="000000"/>
                <w:kern w:val="0"/>
                <w:szCs w:val="21"/>
              </w:rPr>
              <w:t>应对机遇及措施：1）</w:t>
            </w:r>
            <w:r>
              <w:rPr>
                <w:rFonts w:hint="eastAsia" w:ascii="宋体" w:hAnsi="宋体" w:cs="宋体"/>
                <w:color w:val="000000"/>
                <w:kern w:val="0"/>
                <w:szCs w:val="21"/>
                <w:lang w:eastAsia="zh-CN"/>
              </w:rPr>
              <w:t>供销部</w:t>
            </w:r>
            <w:r>
              <w:rPr>
                <w:rFonts w:hint="eastAsia" w:ascii="宋体" w:hAnsi="宋体" w:cs="宋体"/>
                <w:color w:val="000000"/>
                <w:kern w:val="0"/>
                <w:szCs w:val="21"/>
              </w:rPr>
              <w:t>加强与客户进行质量标准制定的沟通，统一双方的标准和检查方法；2）</w:t>
            </w:r>
            <w:r>
              <w:rPr>
                <w:rFonts w:hint="eastAsia" w:ascii="宋体" w:hAnsi="宋体" w:cs="宋体"/>
                <w:color w:val="000000"/>
                <w:kern w:val="0"/>
                <w:szCs w:val="21"/>
                <w:lang w:eastAsia="zh-CN"/>
              </w:rPr>
              <w:t>供销部</w:t>
            </w:r>
            <w:r>
              <w:rPr>
                <w:rFonts w:hint="eastAsia" w:ascii="宋体" w:hAnsi="宋体" w:cs="宋体"/>
                <w:color w:val="000000"/>
                <w:kern w:val="0"/>
                <w:szCs w:val="21"/>
              </w:rPr>
              <w:t>做好服务计划的安排，保证服务计划的执行。</w:t>
            </w:r>
          </w:p>
          <w:p>
            <w:pPr>
              <w:spacing w:line="360" w:lineRule="auto"/>
              <w:rPr>
                <w:rFonts w:hint="eastAsia" w:ascii="宋体" w:hAnsi="宋体" w:cs="宋体"/>
                <w:color w:val="000000"/>
                <w:kern w:val="0"/>
                <w:szCs w:val="21"/>
              </w:rPr>
            </w:pPr>
            <w:r>
              <w:rPr>
                <w:rFonts w:hint="eastAsia" w:ascii="宋体" w:hAnsi="宋体" w:cs="宋体"/>
                <w:color w:val="000000"/>
                <w:kern w:val="0"/>
                <w:szCs w:val="21"/>
              </w:rPr>
              <w:t>针对外部因素，还分析了市场、供应商、文化、社会经济、法律法规的变化等。</w:t>
            </w:r>
          </w:p>
          <w:p>
            <w:pPr>
              <w:spacing w:line="360" w:lineRule="auto"/>
              <w:rPr>
                <w:rFonts w:hint="eastAsia" w:ascii="宋体" w:hAnsi="宋体" w:cs="宋体"/>
                <w:color w:val="000000"/>
                <w:kern w:val="0"/>
                <w:szCs w:val="21"/>
              </w:rPr>
            </w:pPr>
            <w:r>
              <w:rPr>
                <w:rFonts w:hint="eastAsia" w:ascii="宋体" w:hAnsi="宋体" w:cs="宋体"/>
                <w:color w:val="000000"/>
                <w:kern w:val="0"/>
                <w:szCs w:val="21"/>
              </w:rPr>
              <w:t>2、类型：内部因素；</w:t>
            </w:r>
          </w:p>
          <w:p>
            <w:pPr>
              <w:spacing w:line="360" w:lineRule="auto"/>
              <w:rPr>
                <w:rFonts w:hint="eastAsia" w:ascii="宋体" w:hAnsi="宋体" w:cs="宋体"/>
                <w:color w:val="000000"/>
                <w:kern w:val="0"/>
                <w:szCs w:val="21"/>
              </w:rPr>
            </w:pPr>
            <w:r>
              <w:rPr>
                <w:rFonts w:hint="eastAsia" w:ascii="宋体" w:hAnsi="宋体" w:cs="宋体"/>
                <w:color w:val="000000"/>
                <w:kern w:val="0"/>
                <w:szCs w:val="21"/>
              </w:rPr>
              <w:t xml:space="preserve">   类别：人力资源风险：公司目前人员，被外单位吸引离开的情况还是存在，人员在素质上参差不齐，可能对工作完成质量造成不好的影响。机遇：本公司从事该行业多年，有着十分丰富的管理经验和优秀的技术和销售人才，公司长期致力于公司团队建设和骨干的培养，员工归属感认可度较高。</w:t>
            </w:r>
          </w:p>
          <w:p>
            <w:pPr>
              <w:spacing w:line="360" w:lineRule="auto"/>
              <w:rPr>
                <w:rFonts w:hint="eastAsia" w:ascii="宋体" w:hAnsi="宋体" w:cs="宋体"/>
                <w:color w:val="000000"/>
                <w:kern w:val="0"/>
                <w:szCs w:val="21"/>
              </w:rPr>
            </w:pPr>
            <w:r>
              <w:rPr>
                <w:rFonts w:hint="eastAsia" w:ascii="宋体" w:hAnsi="宋体" w:cs="宋体"/>
                <w:color w:val="000000"/>
                <w:kern w:val="0"/>
                <w:szCs w:val="21"/>
              </w:rPr>
              <w:t>应对机遇及措施：各部门应及时关注员工的心态变化，注意工作方式，创造良好的工作环境，继续加强团队建设和骨干的培养，提高员工的忠诚度。</w:t>
            </w:r>
          </w:p>
          <w:p>
            <w:pPr>
              <w:spacing w:line="360" w:lineRule="auto"/>
              <w:rPr>
                <w:rFonts w:hint="eastAsia" w:ascii="宋体" w:hAnsi="宋体" w:cs="宋体"/>
                <w:color w:val="000000"/>
                <w:kern w:val="0"/>
                <w:szCs w:val="21"/>
              </w:rPr>
            </w:pPr>
            <w:r>
              <w:rPr>
                <w:rFonts w:hint="eastAsia" w:ascii="宋体" w:hAnsi="宋体" w:cs="宋体"/>
                <w:color w:val="000000"/>
                <w:kern w:val="0"/>
                <w:szCs w:val="21"/>
              </w:rPr>
              <w:t>针对内部因素，还分析了财务状况、人力资源、基础设施等。</w:t>
            </w:r>
          </w:p>
          <w:p>
            <w:pPr>
              <w:spacing w:line="360" w:lineRule="auto"/>
              <w:rPr>
                <w:rFonts w:hint="eastAsia" w:ascii="宋体" w:hAnsi="宋体" w:cs="宋体"/>
                <w:color w:val="000000"/>
                <w:kern w:val="0"/>
                <w:szCs w:val="21"/>
              </w:rPr>
            </w:pPr>
            <w:r>
              <w:rPr>
                <w:rFonts w:hint="eastAsia" w:ascii="宋体" w:hAnsi="宋体" w:cs="宋体"/>
                <w:color w:val="000000"/>
                <w:kern w:val="0"/>
                <w:szCs w:val="21"/>
              </w:rPr>
              <w:t xml:space="preserve"> 应对风险和机遇的措施与其对于产品和服务符合性的潜在影响相适应。</w:t>
            </w:r>
          </w:p>
          <w:p>
            <w:pPr>
              <w:spacing w:line="360" w:lineRule="auto"/>
              <w:rPr>
                <w:rFonts w:hint="eastAsia" w:ascii="宋体" w:hAnsi="宋体" w:cs="宋体"/>
                <w:color w:val="000000"/>
                <w:kern w:val="0"/>
                <w:szCs w:val="21"/>
              </w:rPr>
            </w:pPr>
          </w:p>
          <w:p>
            <w:pPr>
              <w:spacing w:line="360" w:lineRule="auto"/>
              <w:rPr>
                <w:rFonts w:hint="eastAsia" w:ascii="宋体" w:hAnsi="宋体" w:cs="宋体"/>
                <w:color w:val="000000"/>
                <w:kern w:val="0"/>
                <w:szCs w:val="21"/>
              </w:rPr>
            </w:pPr>
            <w:r>
              <w:rPr>
                <w:rFonts w:hint="eastAsia" w:ascii="宋体" w:hAnsi="宋体" w:cs="宋体"/>
                <w:color w:val="000000"/>
                <w:kern w:val="0"/>
                <w:szCs w:val="21"/>
              </w:rPr>
              <w:t>提供有《</w:t>
            </w:r>
            <w:r>
              <w:rPr>
                <w:rFonts w:hint="eastAsia" w:ascii="宋体" w:hAnsi="宋体" w:cs="宋体"/>
                <w:color w:val="000000"/>
                <w:kern w:val="0"/>
                <w:szCs w:val="21"/>
                <w:lang w:eastAsia="zh-CN"/>
              </w:rPr>
              <w:t>环境因素识别与评价控制程序</w:t>
            </w:r>
            <w:r>
              <w:rPr>
                <w:rFonts w:hint="eastAsia" w:ascii="宋体" w:hAnsi="宋体" w:cs="宋体"/>
                <w:color w:val="000000"/>
                <w:kern w:val="0"/>
                <w:szCs w:val="21"/>
              </w:rPr>
              <w:t>》，内容包括环境因素的识别、确认、汇总、评价和重要环境因素的确定、登记、清单发放及更新控制。</w:t>
            </w:r>
          </w:p>
          <w:p>
            <w:pPr>
              <w:spacing w:line="360" w:lineRule="auto"/>
              <w:rPr>
                <w:rFonts w:hint="eastAsia" w:ascii="宋体" w:hAnsi="宋体" w:cs="宋体"/>
                <w:color w:val="000000"/>
                <w:kern w:val="0"/>
                <w:szCs w:val="21"/>
              </w:rPr>
            </w:pPr>
            <w:r>
              <w:rPr>
                <w:rFonts w:hint="eastAsia" w:ascii="宋体" w:hAnsi="宋体" w:cs="宋体"/>
                <w:color w:val="000000"/>
                <w:kern w:val="0"/>
                <w:szCs w:val="21"/>
              </w:rPr>
              <w:t>公司重要环境因素有以下3项：</w:t>
            </w:r>
          </w:p>
          <w:p>
            <w:pPr>
              <w:spacing w:line="360" w:lineRule="auto"/>
              <w:rPr>
                <w:rFonts w:hint="eastAsia" w:ascii="宋体" w:hAnsi="宋体" w:cs="宋体"/>
                <w:color w:val="000000"/>
                <w:kern w:val="0"/>
                <w:szCs w:val="21"/>
              </w:rPr>
            </w:pPr>
            <w:r>
              <w:rPr>
                <w:rFonts w:hint="eastAsia" w:ascii="宋体" w:hAnsi="宋体" w:cs="宋体"/>
                <w:color w:val="000000"/>
                <w:kern w:val="0"/>
                <w:szCs w:val="21"/>
              </w:rPr>
              <w:t>1）固体废弃物的排放2）潜在火灾3）</w:t>
            </w:r>
            <w:r>
              <w:rPr>
                <w:rFonts w:hint="eastAsia" w:ascii="宋体" w:hAnsi="宋体" w:cs="宋体"/>
                <w:color w:val="000000"/>
                <w:kern w:val="0"/>
                <w:szCs w:val="21"/>
                <w:lang w:eastAsia="zh-CN"/>
              </w:rPr>
              <w:t>危化品泄露</w:t>
            </w:r>
            <w:r>
              <w:rPr>
                <w:rFonts w:hint="eastAsia" w:ascii="宋体" w:hAnsi="宋体" w:cs="宋体"/>
                <w:color w:val="000000"/>
                <w:kern w:val="0"/>
                <w:szCs w:val="21"/>
              </w:rPr>
              <w:t>。</w:t>
            </w:r>
          </w:p>
          <w:p>
            <w:pPr>
              <w:spacing w:line="360" w:lineRule="auto"/>
              <w:rPr>
                <w:rFonts w:hint="eastAsia" w:ascii="宋体" w:hAnsi="宋体" w:cs="宋体"/>
                <w:color w:val="000000"/>
                <w:kern w:val="0"/>
                <w:szCs w:val="21"/>
              </w:rPr>
            </w:pPr>
            <w:r>
              <w:rPr>
                <w:rFonts w:hint="eastAsia" w:ascii="宋体" w:hAnsi="宋体" w:cs="宋体"/>
                <w:color w:val="000000"/>
                <w:kern w:val="0"/>
                <w:szCs w:val="21"/>
              </w:rPr>
              <w:t>抽查以下环境因素的管理措施：</w:t>
            </w:r>
          </w:p>
          <w:p>
            <w:pPr>
              <w:spacing w:line="360" w:lineRule="auto"/>
              <w:rPr>
                <w:rFonts w:hint="eastAsia" w:ascii="宋体" w:hAnsi="宋体" w:cs="宋体"/>
                <w:color w:val="000000"/>
                <w:kern w:val="0"/>
                <w:szCs w:val="21"/>
              </w:rPr>
            </w:pPr>
            <w:r>
              <w:rPr>
                <w:rFonts w:hint="eastAsia" w:ascii="宋体" w:hAnsi="宋体" w:cs="宋体"/>
                <w:color w:val="000000"/>
                <w:kern w:val="0"/>
                <w:szCs w:val="21"/>
              </w:rPr>
              <w:t xml:space="preserve">1、潜在火灾： </w:t>
            </w:r>
          </w:p>
          <w:p>
            <w:pPr>
              <w:spacing w:line="360" w:lineRule="auto"/>
              <w:rPr>
                <w:rFonts w:hint="eastAsia" w:ascii="宋体" w:hAnsi="宋体" w:cs="宋体"/>
                <w:color w:val="000000"/>
                <w:kern w:val="0"/>
                <w:szCs w:val="21"/>
              </w:rPr>
            </w:pPr>
            <w:r>
              <w:rPr>
                <w:rFonts w:hint="eastAsia" w:ascii="宋体" w:hAnsi="宋体" w:cs="宋体"/>
                <w:color w:val="000000"/>
                <w:kern w:val="0"/>
                <w:szCs w:val="21"/>
              </w:rPr>
              <w:t xml:space="preserve">1）应急预案控制 </w:t>
            </w:r>
          </w:p>
          <w:p>
            <w:pPr>
              <w:spacing w:line="360" w:lineRule="auto"/>
              <w:rPr>
                <w:rFonts w:hint="eastAsia" w:ascii="宋体" w:hAnsi="宋体" w:cs="宋体"/>
                <w:color w:val="000000"/>
                <w:kern w:val="0"/>
                <w:szCs w:val="21"/>
              </w:rPr>
            </w:pPr>
            <w:r>
              <w:rPr>
                <w:rFonts w:hint="eastAsia" w:ascii="宋体" w:hAnsi="宋体" w:cs="宋体"/>
                <w:color w:val="000000"/>
                <w:kern w:val="0"/>
                <w:szCs w:val="21"/>
              </w:rPr>
              <w:t>2）按目标指标管理方案控制</w:t>
            </w:r>
          </w:p>
          <w:p>
            <w:pPr>
              <w:spacing w:line="360" w:lineRule="auto"/>
              <w:rPr>
                <w:rFonts w:hint="eastAsia" w:ascii="宋体" w:hAnsi="宋体" w:cs="宋体"/>
                <w:color w:val="000000"/>
                <w:kern w:val="0"/>
                <w:szCs w:val="21"/>
              </w:rPr>
            </w:pPr>
            <w:r>
              <w:rPr>
                <w:rFonts w:hint="eastAsia" w:ascii="宋体" w:hAnsi="宋体" w:cs="宋体"/>
                <w:color w:val="000000"/>
                <w:kern w:val="0"/>
                <w:szCs w:val="21"/>
              </w:rPr>
              <w:t>2、固体废弃物的排放：</w:t>
            </w:r>
          </w:p>
          <w:p>
            <w:pPr>
              <w:spacing w:line="360" w:lineRule="auto"/>
              <w:rPr>
                <w:rFonts w:hint="eastAsia" w:ascii="宋体" w:hAnsi="宋体" w:cs="宋体"/>
                <w:color w:val="000000"/>
                <w:kern w:val="0"/>
                <w:szCs w:val="21"/>
              </w:rPr>
            </w:pPr>
            <w:r>
              <w:rPr>
                <w:rFonts w:hint="eastAsia" w:ascii="宋体" w:hAnsi="宋体" w:cs="宋体"/>
                <w:color w:val="000000"/>
                <w:kern w:val="0"/>
                <w:szCs w:val="21"/>
              </w:rPr>
              <w:t xml:space="preserve">1）按运行程序控制 </w:t>
            </w:r>
          </w:p>
          <w:p>
            <w:pPr>
              <w:spacing w:line="360" w:lineRule="auto"/>
              <w:rPr>
                <w:rFonts w:ascii="宋体" w:hAnsi="宋体" w:cs="宋体"/>
                <w:color w:val="000000"/>
                <w:kern w:val="0"/>
                <w:szCs w:val="21"/>
              </w:rPr>
            </w:pPr>
            <w:r>
              <w:rPr>
                <w:rFonts w:hint="eastAsia" w:ascii="宋体" w:hAnsi="宋体" w:cs="宋体"/>
                <w:color w:val="000000"/>
                <w:kern w:val="0"/>
                <w:szCs w:val="21"/>
              </w:rPr>
              <w:t>2）按目标指标管理方案控制</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QE6.2</w:t>
            </w:r>
          </w:p>
          <w:p>
            <w:pPr>
              <w:rPr>
                <w:rFonts w:ascii="宋体" w:hAnsi="宋体" w:cs="宋体"/>
                <w:szCs w:val="21"/>
              </w:rPr>
            </w:pPr>
          </w:p>
          <w:p>
            <w:pPr>
              <w:rPr>
                <w:b/>
                <w:szCs w:val="21"/>
              </w:rPr>
            </w:pPr>
          </w:p>
        </w:tc>
        <w:tc>
          <w:tcPr>
            <w:tcW w:w="10004" w:type="dxa"/>
          </w:tcPr>
          <w:p>
            <w:pPr>
              <w:rPr>
                <w:szCs w:val="21"/>
              </w:rPr>
            </w:pPr>
            <w:r>
              <w:rPr>
                <w:rFonts w:hint="eastAsia"/>
                <w:szCs w:val="21"/>
              </w:rPr>
              <w:t>质量、环境目标：</w:t>
            </w:r>
          </w:p>
          <w:p>
            <w:pPr>
              <w:tabs>
                <w:tab w:val="center" w:pos="3169"/>
              </w:tabs>
              <w:spacing w:line="400" w:lineRule="exact"/>
              <w:ind w:firstLine="1470" w:firstLineChars="700"/>
              <w:jc w:val="left"/>
              <w:rPr>
                <w:rFonts w:ascii="宋体" w:hAnsi="宋体"/>
                <w:szCs w:val="21"/>
              </w:rPr>
            </w:pPr>
            <w:r>
              <w:rPr>
                <w:rFonts w:hint="eastAsia" w:ascii="宋体" w:hAnsi="宋体"/>
                <w:szCs w:val="21"/>
              </w:rPr>
              <w:t>目标                          实施情况（</w:t>
            </w:r>
            <w:r>
              <w:rPr>
                <w:rFonts w:hint="eastAsia" w:ascii="宋体" w:hAnsi="宋体"/>
                <w:szCs w:val="21"/>
                <w:lang w:eastAsia="zh-CN"/>
              </w:rPr>
              <w:t>2020.7-2021.5</w:t>
            </w:r>
            <w:r>
              <w:rPr>
                <w:rFonts w:hint="eastAsia" w:ascii="宋体" w:hAnsi="宋体"/>
                <w:szCs w:val="21"/>
              </w:rPr>
              <w:t>）</w:t>
            </w:r>
          </w:p>
          <w:p>
            <w:pPr>
              <w:spacing w:line="360" w:lineRule="auto"/>
              <w:ind w:left="315" w:right="-33"/>
              <w:rPr>
                <w:rFonts w:ascii="宋体" w:hAnsi="宋体"/>
                <w:szCs w:val="21"/>
              </w:rPr>
            </w:pPr>
            <w:r>
              <w:rPr>
                <w:rFonts w:hint="eastAsia" w:ascii="宋体" w:hAnsi="宋体"/>
                <w:szCs w:val="21"/>
              </w:rPr>
              <w:t>a 销售服务项目按约完成合格率</w:t>
            </w:r>
            <w:r>
              <w:rPr>
                <w:rFonts w:ascii="宋体" w:hAnsi="宋体"/>
                <w:szCs w:val="21"/>
              </w:rPr>
              <w:t>100%</w:t>
            </w:r>
            <w:r>
              <w:rPr>
                <w:rFonts w:hint="eastAsia" w:ascii="宋体" w:hAnsi="宋体"/>
                <w:szCs w:val="21"/>
              </w:rPr>
              <w:t>；              100%</w:t>
            </w:r>
          </w:p>
          <w:p>
            <w:pPr>
              <w:spacing w:line="360" w:lineRule="auto"/>
              <w:ind w:left="315" w:right="-33"/>
              <w:rPr>
                <w:rFonts w:ascii="宋体" w:hAnsi="宋体"/>
                <w:szCs w:val="21"/>
              </w:rPr>
            </w:pPr>
            <w:r>
              <w:rPr>
                <w:rFonts w:ascii="宋体" w:hAnsi="宋体"/>
                <w:szCs w:val="21"/>
              </w:rPr>
              <w:t xml:space="preserve">b </w:t>
            </w:r>
            <w:r>
              <w:rPr>
                <w:rFonts w:hint="eastAsia" w:ascii="宋体" w:hAnsi="宋体"/>
                <w:szCs w:val="21"/>
              </w:rPr>
              <w:t>顾客满意度得分≥90分；                        96分</w:t>
            </w:r>
          </w:p>
          <w:p>
            <w:pPr>
              <w:spacing w:line="360" w:lineRule="auto"/>
              <w:ind w:left="315" w:right="-33"/>
              <w:rPr>
                <w:rFonts w:ascii="宋体" w:hAnsi="宋体"/>
                <w:szCs w:val="21"/>
              </w:rPr>
            </w:pPr>
            <w:r>
              <w:rPr>
                <w:rFonts w:ascii="宋体" w:hAnsi="宋体"/>
                <w:szCs w:val="21"/>
              </w:rPr>
              <w:t xml:space="preserve">c </w:t>
            </w:r>
            <w:r>
              <w:rPr>
                <w:rFonts w:hint="eastAsia" w:ascii="宋体" w:hAnsi="宋体"/>
                <w:szCs w:val="21"/>
              </w:rPr>
              <w:t>固废综合处理</w:t>
            </w:r>
            <w:r>
              <w:rPr>
                <w:rFonts w:ascii="宋体" w:hAnsi="宋体"/>
                <w:szCs w:val="21"/>
              </w:rPr>
              <w:t>率</w:t>
            </w:r>
            <w:r>
              <w:rPr>
                <w:rFonts w:hint="eastAsia" w:ascii="宋体" w:hAnsi="宋体"/>
                <w:szCs w:val="21"/>
              </w:rPr>
              <w:t>100</w:t>
            </w:r>
            <w:r>
              <w:rPr>
                <w:rFonts w:ascii="宋体" w:hAnsi="宋体"/>
                <w:szCs w:val="21"/>
              </w:rPr>
              <w:t>%</w:t>
            </w:r>
            <w:r>
              <w:rPr>
                <w:rFonts w:hint="eastAsia" w:ascii="宋体" w:hAnsi="宋体"/>
                <w:szCs w:val="21"/>
              </w:rPr>
              <w:t>；                          100%</w:t>
            </w:r>
          </w:p>
          <w:p>
            <w:pPr>
              <w:spacing w:line="360" w:lineRule="auto"/>
              <w:ind w:left="315" w:right="-33"/>
              <w:rPr>
                <w:rFonts w:ascii="宋体" w:hAnsi="宋体"/>
                <w:szCs w:val="21"/>
              </w:rPr>
            </w:pPr>
            <w:r>
              <w:rPr>
                <w:rFonts w:ascii="宋体" w:hAnsi="宋体"/>
                <w:szCs w:val="21"/>
              </w:rPr>
              <w:t>d.火灾发生为</w:t>
            </w:r>
            <w:r>
              <w:rPr>
                <w:rFonts w:hint="eastAsia" w:ascii="宋体" w:hAnsi="宋体"/>
                <w:szCs w:val="21"/>
              </w:rPr>
              <w:t xml:space="preserve">0；                              </w:t>
            </w:r>
            <w:r>
              <w:rPr>
                <w:rFonts w:hint="eastAsia" w:ascii="宋体" w:hAnsi="宋体"/>
                <w:szCs w:val="21"/>
                <w:lang w:val="en-US" w:eastAsia="zh-CN"/>
              </w:rPr>
              <w:t xml:space="preserve"> </w:t>
            </w:r>
            <w:r>
              <w:rPr>
                <w:rFonts w:hint="eastAsia" w:ascii="宋体" w:hAnsi="宋体"/>
                <w:szCs w:val="21"/>
              </w:rPr>
              <w:t xml:space="preserve">  0</w:t>
            </w:r>
          </w:p>
          <w:p>
            <w:pPr>
              <w:pStyle w:val="8"/>
              <w:spacing w:line="400" w:lineRule="exact"/>
              <w:rPr>
                <w:rFonts w:ascii="宋体" w:hAnsi="宋体"/>
                <w:szCs w:val="21"/>
              </w:rPr>
            </w:pPr>
            <w:r>
              <w:rPr>
                <w:rFonts w:hint="eastAsia" w:ascii="宋体" w:hAnsi="宋体"/>
                <w:color w:val="auto"/>
                <w:kern w:val="2"/>
                <w:sz w:val="21"/>
                <w:szCs w:val="21"/>
              </w:rPr>
              <w:t>查《目标考核表》</w:t>
            </w:r>
            <w:r>
              <w:rPr>
                <w:rFonts w:hint="eastAsia" w:ascii="宋体" w:hAnsi="宋体"/>
                <w:color w:val="auto"/>
                <w:kern w:val="2"/>
                <w:sz w:val="21"/>
                <w:szCs w:val="21"/>
                <w:lang w:eastAsia="zh-CN"/>
              </w:rPr>
              <w:t>2020年7月-2021年5月</w:t>
            </w:r>
            <w:r>
              <w:rPr>
                <w:rFonts w:hint="eastAsia" w:ascii="宋体" w:hAnsi="宋体"/>
                <w:color w:val="auto"/>
                <w:kern w:val="2"/>
                <w:sz w:val="21"/>
                <w:szCs w:val="21"/>
              </w:rPr>
              <w:t>对目标进行考核，考核情况为，均达到目标，并将指标进行了分解。</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变更的策划</w:t>
            </w:r>
          </w:p>
        </w:tc>
        <w:tc>
          <w:tcPr>
            <w:tcW w:w="960" w:type="dxa"/>
          </w:tcPr>
          <w:p>
            <w:pPr>
              <w:rPr>
                <w:rFonts w:ascii="宋体" w:hAnsi="宋体" w:cs="宋体"/>
                <w:szCs w:val="21"/>
              </w:rPr>
            </w:pPr>
            <w:r>
              <w:rPr>
                <w:rFonts w:hint="eastAsia" w:ascii="宋体" w:hAnsi="宋体" w:cs="宋体"/>
                <w:szCs w:val="21"/>
              </w:rPr>
              <w:t xml:space="preserve">Q6.3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公司要求：当公司质量、环境和职业健康安全管理体系变更时，应考虑：</w:t>
            </w:r>
          </w:p>
          <w:p>
            <w:pPr>
              <w:tabs>
                <w:tab w:val="center" w:pos="3169"/>
              </w:tabs>
              <w:spacing w:line="400" w:lineRule="exact"/>
              <w:jc w:val="left"/>
              <w:rPr>
                <w:rFonts w:ascii="宋体" w:hAnsi="宋体" w:cs="宋体"/>
                <w:szCs w:val="21"/>
              </w:rPr>
            </w:pPr>
            <w:r>
              <w:rPr>
                <w:rFonts w:hint="eastAsia" w:ascii="宋体" w:hAnsi="宋体" w:cs="宋体"/>
                <w:szCs w:val="21"/>
              </w:rPr>
              <w:t>1.变更的目的及潜在后果；</w:t>
            </w:r>
          </w:p>
          <w:p>
            <w:pPr>
              <w:tabs>
                <w:tab w:val="center" w:pos="3169"/>
              </w:tabs>
              <w:spacing w:line="400" w:lineRule="exact"/>
              <w:jc w:val="left"/>
              <w:rPr>
                <w:rFonts w:ascii="宋体" w:hAnsi="宋体" w:cs="宋体"/>
                <w:szCs w:val="21"/>
              </w:rPr>
            </w:pPr>
            <w:r>
              <w:rPr>
                <w:rFonts w:hint="eastAsia" w:ascii="宋体" w:hAnsi="宋体" w:cs="宋体"/>
                <w:szCs w:val="21"/>
              </w:rPr>
              <w:t>2.体系的完整性；</w:t>
            </w:r>
          </w:p>
          <w:p>
            <w:pPr>
              <w:tabs>
                <w:tab w:val="center" w:pos="3169"/>
              </w:tabs>
              <w:spacing w:line="400" w:lineRule="exact"/>
              <w:jc w:val="left"/>
              <w:rPr>
                <w:rFonts w:ascii="宋体" w:hAnsi="宋体" w:cs="宋体"/>
                <w:szCs w:val="21"/>
              </w:rPr>
            </w:pPr>
            <w:r>
              <w:rPr>
                <w:rFonts w:hint="eastAsia" w:ascii="宋体" w:hAnsi="宋体" w:cs="宋体"/>
                <w:szCs w:val="21"/>
              </w:rPr>
              <w:t>3.资源的可获得性；</w:t>
            </w:r>
          </w:p>
          <w:p>
            <w:pPr>
              <w:tabs>
                <w:tab w:val="center" w:pos="3169"/>
              </w:tabs>
              <w:spacing w:line="400" w:lineRule="exact"/>
              <w:jc w:val="left"/>
              <w:rPr>
                <w:rFonts w:ascii="宋体" w:hAnsi="宋体" w:cs="宋体"/>
                <w:szCs w:val="21"/>
              </w:rPr>
            </w:pPr>
            <w:r>
              <w:rPr>
                <w:rFonts w:hint="eastAsia" w:ascii="宋体" w:hAnsi="宋体" w:cs="宋体"/>
                <w:szCs w:val="21"/>
              </w:rPr>
              <w:t xml:space="preserve">4.责权的分配和再分配等因素。  </w:t>
            </w:r>
          </w:p>
          <w:p>
            <w:pPr>
              <w:widowControl/>
              <w:jc w:val="left"/>
              <w:rPr>
                <w:rFonts w:ascii="宋体" w:hAnsi="宋体"/>
                <w:szCs w:val="21"/>
              </w:rPr>
            </w:pPr>
            <w:r>
              <w:rPr>
                <w:rFonts w:hint="eastAsia" w:ascii="宋体" w:hAnsi="宋体" w:cs="宋体"/>
                <w:szCs w:val="21"/>
              </w:rPr>
              <w:t xml:space="preserve">  经查：暂无变更。</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cs="宋体"/>
                <w:szCs w:val="21"/>
              </w:rPr>
            </w:pPr>
            <w:r>
              <w:rPr>
                <w:rFonts w:hint="eastAsia" w:ascii="宋体" w:hAnsi="宋体" w:cs="宋体"/>
                <w:szCs w:val="21"/>
              </w:rPr>
              <w:t xml:space="preserve">Q7.1.1 </w:t>
            </w:r>
          </w:p>
          <w:p>
            <w:pPr>
              <w:rPr>
                <w:rFonts w:ascii="宋体" w:hAnsi="宋体"/>
                <w:szCs w:val="21"/>
              </w:rPr>
            </w:pPr>
            <w:r>
              <w:rPr>
                <w:rFonts w:hint="eastAsia" w:ascii="宋体" w:hAnsi="宋体" w:cs="宋体"/>
                <w:szCs w:val="21"/>
              </w:rPr>
              <w:t>E7.1</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rPr>
                <w:rFonts w:ascii="宋体" w:hAnsi="宋体"/>
                <w:szCs w:val="21"/>
              </w:rPr>
            </w:pPr>
            <w:r>
              <w:rPr>
                <w:rFonts w:hint="eastAsia" w:ascii="宋体" w:hAnsi="宋体" w:cs="宋体"/>
                <w:szCs w:val="21"/>
              </w:rPr>
              <w:t>总经理对资源的配备比较重视，</w:t>
            </w:r>
            <w:r>
              <w:rPr>
                <w:rFonts w:hint="eastAsia" w:ascii="宋体" w:hAnsi="宋体" w:cs="宋体"/>
                <w:color w:val="auto"/>
                <w:szCs w:val="21"/>
              </w:rPr>
              <w:t>人力资源、设备和工作环境等可满足</w:t>
            </w:r>
            <w:r>
              <w:rPr>
                <w:color w:val="auto"/>
                <w:szCs w:val="21"/>
              </w:rPr>
              <w:t>机械设备</w:t>
            </w:r>
            <w:r>
              <w:rPr>
                <w:rFonts w:hint="eastAsia"/>
                <w:color w:val="auto"/>
                <w:szCs w:val="21"/>
              </w:rPr>
              <w:t>、</w:t>
            </w:r>
            <w:r>
              <w:rPr>
                <w:color w:val="auto"/>
                <w:szCs w:val="21"/>
              </w:rPr>
              <w:t>电气设备</w:t>
            </w:r>
            <w:r>
              <w:rPr>
                <w:rFonts w:hint="eastAsia"/>
                <w:color w:val="auto"/>
                <w:szCs w:val="21"/>
              </w:rPr>
              <w:t>、</w:t>
            </w:r>
            <w:r>
              <w:rPr>
                <w:color w:val="auto"/>
                <w:szCs w:val="21"/>
              </w:rPr>
              <w:t xml:space="preserve"> 柴油发电机组</w:t>
            </w:r>
            <w:r>
              <w:rPr>
                <w:rFonts w:hint="eastAsia"/>
                <w:color w:val="auto"/>
                <w:szCs w:val="21"/>
              </w:rPr>
              <w:t>、</w:t>
            </w:r>
            <w:r>
              <w:rPr>
                <w:color w:val="auto"/>
                <w:szCs w:val="21"/>
              </w:rPr>
              <w:t>化工产品（许可范围内危险化学品）的销售</w:t>
            </w:r>
            <w:r>
              <w:rPr>
                <w:rFonts w:hint="eastAsia" w:ascii="宋体" w:hAnsi="宋体"/>
                <w:color w:val="auto"/>
                <w:szCs w:val="21"/>
              </w:rPr>
              <w:t>的</w:t>
            </w:r>
            <w:r>
              <w:rPr>
                <w:rFonts w:hint="eastAsia" w:ascii="宋体" w:hAnsi="宋体" w:cs="宋体"/>
                <w:color w:val="auto"/>
                <w:szCs w:val="21"/>
              </w:rPr>
              <w:t>需要。</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2160" w:type="dxa"/>
          </w:tcPr>
          <w:p>
            <w:pPr>
              <w:adjustRightInd w:val="0"/>
              <w:snapToGrid w:val="0"/>
              <w:jc w:val="left"/>
              <w:rPr>
                <w:rFonts w:hint="eastAsia" w:ascii="宋体" w:hAnsi="宋体"/>
                <w:szCs w:val="21"/>
              </w:rPr>
            </w:pPr>
            <w:r>
              <w:rPr>
                <w:rFonts w:hint="eastAsia" w:ascii="宋体" w:hAnsi="宋体"/>
                <w:szCs w:val="21"/>
              </w:rPr>
              <w:t>人员</w:t>
            </w:r>
          </w:p>
        </w:tc>
        <w:tc>
          <w:tcPr>
            <w:tcW w:w="960" w:type="dxa"/>
          </w:tcPr>
          <w:p>
            <w:pPr>
              <w:rPr>
                <w:rFonts w:ascii="宋体" w:hAnsi="宋体"/>
                <w:szCs w:val="21"/>
              </w:rPr>
            </w:pPr>
            <w:r>
              <w:rPr>
                <w:rFonts w:hint="eastAsia" w:ascii="宋体" w:hAnsi="宋体" w:cs="宋体"/>
                <w:szCs w:val="21"/>
              </w:rPr>
              <w:t>Q</w:t>
            </w:r>
            <w:r>
              <w:rPr>
                <w:rFonts w:hint="eastAsia" w:ascii="宋体" w:hAnsi="宋体"/>
                <w:szCs w:val="21"/>
              </w:rPr>
              <w:t>7.1.2</w:t>
            </w:r>
          </w:p>
        </w:tc>
        <w:tc>
          <w:tcPr>
            <w:tcW w:w="10004" w:type="dxa"/>
          </w:tcPr>
          <w:p>
            <w:pPr>
              <w:rPr>
                <w:rFonts w:hint="eastAsia" w:ascii="宋体" w:hAnsi="宋体" w:cs="宋体"/>
                <w:szCs w:val="21"/>
              </w:rPr>
            </w:pPr>
            <w:r>
              <w:rPr>
                <w:rFonts w:hint="eastAsia" w:ascii="宋体" w:hAnsi="宋体" w:cs="宋体"/>
                <w:szCs w:val="21"/>
              </w:rPr>
              <w:t>查，公司编制了《</w:t>
            </w:r>
            <w:r>
              <w:rPr>
                <w:rFonts w:hint="eastAsia" w:ascii="宋体" w:hAnsi="宋体" w:cs="宋体"/>
                <w:szCs w:val="21"/>
                <w:lang w:eastAsia="zh-CN"/>
              </w:rPr>
              <w:t>人力资源控制程序</w:t>
            </w:r>
            <w:r>
              <w:rPr>
                <w:rFonts w:hint="eastAsia" w:ascii="宋体" w:hAnsi="宋体" w:cs="宋体"/>
                <w:szCs w:val="21"/>
              </w:rPr>
              <w:t>》，公司确定的质量管理体系的实施以及过程的运行和控制所需的人员包括：各职能部门主管（方针、目标的组织贯彻实施、人员及其能力、意识、沟通等管理）、文员（组织知识、体系文件和记录的管理等）</w:t>
            </w:r>
          </w:p>
          <w:p>
            <w:pPr>
              <w:rPr>
                <w:rFonts w:hint="eastAsia" w:ascii="宋体" w:hAnsi="宋体" w:cs="宋体"/>
                <w:szCs w:val="21"/>
              </w:rPr>
            </w:pPr>
            <w:r>
              <w:rPr>
                <w:rFonts w:hint="eastAsia" w:ascii="宋体" w:hAnsi="宋体" w:cs="宋体"/>
                <w:szCs w:val="21"/>
              </w:rPr>
              <w:t>公司从岗位设置、任职资格等方面确定了适宜的人选。</w:t>
            </w:r>
          </w:p>
          <w:p>
            <w:pPr>
              <w:rPr>
                <w:rFonts w:hint="eastAsia" w:ascii="宋体" w:hAnsi="宋体" w:cs="宋体"/>
                <w:szCs w:val="21"/>
              </w:rPr>
            </w:pPr>
            <w:r>
              <w:rPr>
                <w:rFonts w:hint="eastAsia" w:ascii="宋体" w:hAnsi="宋体" w:cs="宋体"/>
                <w:szCs w:val="21"/>
              </w:rPr>
              <w:t>查，公司策划了各岗位的人员任职要求，编制有《员工入职要求及岗位职责》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rPr>
                <w:rFonts w:hint="eastAsia" w:ascii="宋体" w:hAnsi="宋体" w:cs="宋体"/>
                <w:szCs w:val="21"/>
              </w:rPr>
            </w:pPr>
            <w:r>
              <w:rPr>
                <w:rFonts w:hint="eastAsia" w:ascii="宋体" w:hAnsi="宋体" w:cs="宋体"/>
                <w:szCs w:val="21"/>
              </w:rPr>
              <w:t xml:space="preserve"> 现场确认，能满足规定要求。</w:t>
            </w:r>
          </w:p>
        </w:tc>
        <w:tc>
          <w:tcPr>
            <w:tcW w:w="1585" w:type="dxa"/>
          </w:tcPr>
          <w:p>
            <w:pPr>
              <w:rPr>
                <w:rFonts w:hint="default"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trPr>
        <w:tc>
          <w:tcPr>
            <w:tcW w:w="2160" w:type="dxa"/>
          </w:tcPr>
          <w:p>
            <w:pPr>
              <w:adjustRightInd w:val="0"/>
              <w:snapToGrid w:val="0"/>
              <w:jc w:val="left"/>
              <w:rPr>
                <w:rFonts w:ascii="宋体" w:hAnsi="宋体"/>
                <w:szCs w:val="21"/>
              </w:rPr>
            </w:pPr>
            <w:r>
              <w:rPr>
                <w:rFonts w:hint="eastAsia" w:ascii="宋体" w:hAnsi="宋体" w:cs="宋体"/>
                <w:szCs w:val="21"/>
              </w:rPr>
              <w:t>组织知识</w:t>
            </w:r>
          </w:p>
        </w:tc>
        <w:tc>
          <w:tcPr>
            <w:tcW w:w="960" w:type="dxa"/>
          </w:tcPr>
          <w:p>
            <w:pPr>
              <w:rPr>
                <w:rFonts w:ascii="宋体" w:hAnsi="宋体"/>
                <w:szCs w:val="21"/>
              </w:rPr>
            </w:pPr>
            <w:r>
              <w:rPr>
                <w:rFonts w:hint="eastAsia" w:ascii="宋体" w:hAnsi="宋体" w:cs="宋体"/>
                <w:szCs w:val="21"/>
              </w:rPr>
              <w:t xml:space="preserve">Q7.1.6 </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顾客或外部供方收集的知识）。</w:t>
            </w:r>
          </w:p>
          <w:p>
            <w:pPr>
              <w:tabs>
                <w:tab w:val="center" w:pos="3169"/>
              </w:tabs>
              <w:spacing w:line="400" w:lineRule="exact"/>
              <w:jc w:val="left"/>
              <w:rPr>
                <w:rFonts w:ascii="宋体" w:hAnsi="宋体"/>
                <w:szCs w:val="21"/>
              </w:rPr>
            </w:pPr>
            <w:r>
              <w:rPr>
                <w:rFonts w:hint="eastAsia" w:ascii="宋体" w:hAnsi="宋体" w:cs="宋体"/>
                <w:szCs w:val="21"/>
              </w:rPr>
              <w:t>--公司明确组织知识作为公司的重要资源，按内部文件或外来文件予以受控管理包括必要的分级保密措施。</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hint="eastAsia" w:ascii="宋体" w:hAnsi="宋体" w:eastAsia="宋体"/>
                <w:szCs w:val="21"/>
                <w:lang w:val="en-US" w:eastAsia="zh-CN"/>
              </w:rPr>
            </w:pPr>
            <w:r>
              <w:rPr>
                <w:rFonts w:hint="eastAsia" w:ascii="宋体" w:hAnsi="宋体" w:cs="宋体"/>
                <w:szCs w:val="21"/>
              </w:rPr>
              <w:t>沟通</w:t>
            </w:r>
            <w:r>
              <w:rPr>
                <w:rFonts w:hint="eastAsia" w:ascii="宋体" w:hAnsi="宋体" w:cs="宋体"/>
                <w:szCs w:val="21"/>
                <w:lang w:val="en-US" w:eastAsia="zh-CN"/>
              </w:rPr>
              <w:t>/信息和沟通</w:t>
            </w:r>
          </w:p>
        </w:tc>
        <w:tc>
          <w:tcPr>
            <w:tcW w:w="960" w:type="dxa"/>
          </w:tcPr>
          <w:p>
            <w:pPr>
              <w:rPr>
                <w:rFonts w:ascii="宋体" w:hAnsi="宋体"/>
                <w:szCs w:val="21"/>
              </w:rPr>
            </w:pPr>
            <w:r>
              <w:rPr>
                <w:rFonts w:hint="eastAsia" w:ascii="宋体" w:hAnsi="宋体" w:cs="宋体"/>
                <w:szCs w:val="21"/>
              </w:rPr>
              <w:t>QE7.4</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公司和部门负责人清楚公司及各部门与QES相关的内部沟通和外部信息交流的项目、内容等。如：公布、公开质量方针和质量目标、与客户、外部供方等相关产品和服务的沟通等。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ascii="宋体" w:hAnsi="宋体"/>
                <w:szCs w:val="21"/>
              </w:rPr>
            </w:pPr>
            <w:r>
              <w:rPr>
                <w:rFonts w:hint="eastAsia" w:ascii="宋体" w:hAnsi="宋体" w:cs="宋体"/>
                <w:szCs w:val="21"/>
              </w:rPr>
              <w:t>--视频巡视记录并口头交流确认：公司及行政部负责的相关内、外沟通效果基本满足要求。</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 xml:space="preserve">QE9.1.1 </w:t>
            </w:r>
          </w:p>
          <w:p>
            <w:pPr>
              <w:rPr>
                <w:rFonts w:ascii="宋体" w:hAnsi="宋体" w:cs="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szCs w:val="21"/>
              </w:rPr>
            </w:pPr>
            <w:r>
              <w:rPr>
                <w:rFonts w:hint="eastAsia" w:ascii="宋体" w:hAnsi="宋体" w:cs="宋体"/>
                <w:szCs w:val="21"/>
              </w:rPr>
              <w:t>如：（1）《绩效</w:t>
            </w:r>
            <w:r>
              <w:rPr>
                <w:rFonts w:hint="eastAsia" w:ascii="宋体" w:hAnsi="宋体"/>
                <w:bCs/>
                <w:color w:val="000000"/>
                <w:spacing w:val="-20"/>
                <w:szCs w:val="21"/>
              </w:rPr>
              <w:t>监视和测量程序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（2）《</w:t>
            </w:r>
            <w:r>
              <w:rPr>
                <w:rFonts w:hint="eastAsia" w:ascii="宋体" w:hAnsi="宋体"/>
                <w:bCs/>
                <w:color w:val="000000"/>
                <w:spacing w:val="-20"/>
                <w:szCs w:val="21"/>
                <w:lang w:eastAsia="zh-CN"/>
              </w:rPr>
              <w:t>内部审核控制程序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（3）《</w:t>
            </w:r>
            <w:r>
              <w:rPr>
                <w:rFonts w:hint="eastAsia" w:ascii="宋体" w:hAnsi="宋体" w:cs="宋体"/>
                <w:szCs w:val="21"/>
                <w:lang w:eastAsia="zh-CN"/>
              </w:rPr>
              <w:t>管理评审控制程序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（4）《</w:t>
            </w:r>
            <w:r>
              <w:rPr>
                <w:rFonts w:hint="eastAsia" w:ascii="宋体" w:hAnsi="宋体"/>
                <w:bCs/>
                <w:color w:val="000000"/>
                <w:spacing w:val="-20"/>
                <w:szCs w:val="21"/>
                <w:lang w:eastAsia="zh-CN"/>
              </w:rPr>
              <w:t>应急准备与响应控制程序</w:t>
            </w:r>
            <w:r>
              <w:rPr>
                <w:rFonts w:hint="eastAsia" w:ascii="宋体" w:hAnsi="宋体" w:cs="宋体"/>
                <w:szCs w:val="21"/>
              </w:rPr>
              <w:t>》</w:t>
            </w:r>
          </w:p>
          <w:p>
            <w:pPr>
              <w:spacing w:line="360" w:lineRule="atLeast"/>
              <w:rPr>
                <w:rFonts w:ascii="宋体" w:hAnsi="宋体" w:cs="宋体"/>
                <w:szCs w:val="21"/>
              </w:rPr>
            </w:pPr>
            <w:r>
              <w:rPr>
                <w:rFonts w:hint="eastAsia" w:ascii="宋体" w:hAnsi="宋体" w:cs="宋体"/>
                <w:szCs w:val="21"/>
              </w:rPr>
              <w:t>（5）《</w:t>
            </w:r>
            <w:r>
              <w:rPr>
                <w:rFonts w:hint="eastAsia" w:ascii="宋体" w:hAnsi="宋体" w:cs="宋体"/>
                <w:szCs w:val="21"/>
                <w:lang w:eastAsia="zh-CN"/>
              </w:rPr>
              <w:t>合规性评价控制程序</w:t>
            </w:r>
            <w:r>
              <w:rPr>
                <w:rFonts w:hint="eastAsia" w:ascii="宋体" w:hAnsi="宋体" w:cs="宋体"/>
                <w:szCs w:val="21"/>
              </w:rPr>
              <w:t>》</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rPr>
              <w:t>QE9.2</w:t>
            </w:r>
          </w:p>
          <w:p>
            <w:pPr>
              <w:rPr>
                <w:rFonts w:ascii="宋体" w:hAnsi="宋体" w:cs="宋体"/>
                <w:szCs w:val="21"/>
              </w:rPr>
            </w:pP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查管理手册，公司按标准要求编制了《内部审核管理程序》，规定了内部审核的目的、范围、职责、要求、方法频次等，规定每两次内审的时间不得超过12个月。</w:t>
            </w:r>
          </w:p>
          <w:p>
            <w:pPr>
              <w:tabs>
                <w:tab w:val="center" w:pos="3169"/>
              </w:tabs>
              <w:spacing w:line="400" w:lineRule="exact"/>
              <w:jc w:val="left"/>
              <w:rPr>
                <w:rFonts w:ascii="宋体" w:hAnsi="宋体" w:cs="宋体"/>
                <w:szCs w:val="21"/>
              </w:rPr>
            </w:pPr>
            <w:r>
              <w:rPr>
                <w:rFonts w:hint="eastAsia" w:ascii="宋体" w:hAnsi="宋体" w:cs="宋体"/>
                <w:szCs w:val="21"/>
              </w:rPr>
              <w:t>查，202</w:t>
            </w:r>
            <w:r>
              <w:rPr>
                <w:rFonts w:hint="eastAsia" w:ascii="宋体" w:hAnsi="宋体" w:cs="宋体"/>
                <w:szCs w:val="21"/>
                <w:lang w:val="en-US" w:eastAsia="zh-CN"/>
              </w:rPr>
              <w:t>1</w:t>
            </w:r>
            <w:r>
              <w:rPr>
                <w:rFonts w:hint="eastAsia" w:ascii="宋体" w:hAnsi="宋体" w:cs="宋体"/>
                <w:szCs w:val="21"/>
              </w:rPr>
              <w:t>年《体系审核实施计划》</w:t>
            </w:r>
          </w:p>
          <w:p>
            <w:pPr>
              <w:spacing w:line="400" w:lineRule="exact"/>
              <w:rPr>
                <w:rFonts w:ascii="宋体" w:hAnsi="宋体" w:cs="宋体"/>
                <w:szCs w:val="21"/>
              </w:rPr>
            </w:pPr>
            <w:r>
              <w:rPr>
                <w:rFonts w:hint="eastAsia" w:ascii="宋体" w:hAnsi="宋体" w:cs="宋体"/>
                <w:szCs w:val="21"/>
              </w:rPr>
              <w:t>审核时间：</w:t>
            </w:r>
            <w:r>
              <w:rPr>
                <w:rFonts w:hint="eastAsia"/>
                <w:szCs w:val="21"/>
                <w:lang w:eastAsia="zh-CN"/>
              </w:rPr>
              <w:t>2021年1月18-19日</w:t>
            </w:r>
            <w:r>
              <w:rPr>
                <w:rFonts w:hint="eastAsia" w:ascii="宋体" w:hAnsi="宋体" w:cs="宋体"/>
                <w:szCs w:val="21"/>
                <w:lang w:eastAsia="zh-CN"/>
              </w:rPr>
              <w:t>（距上次内审</w:t>
            </w:r>
            <w:r>
              <w:rPr>
                <w:rFonts w:hint="eastAsia" w:ascii="宋体" w:hAnsi="宋体" w:cs="宋体"/>
                <w:szCs w:val="21"/>
              </w:rPr>
              <w:t>时间间隔</w:t>
            </w:r>
            <w:r>
              <w:rPr>
                <w:rFonts w:hint="eastAsia" w:ascii="宋体" w:hAnsi="宋体" w:cs="宋体"/>
                <w:szCs w:val="21"/>
                <w:lang w:eastAsia="zh-CN"/>
              </w:rPr>
              <w:t>未</w:t>
            </w:r>
            <w:r>
              <w:rPr>
                <w:rFonts w:hint="eastAsia" w:ascii="宋体" w:hAnsi="宋体" w:cs="宋体"/>
                <w:szCs w:val="21"/>
              </w:rPr>
              <w:t>超过12个月</w:t>
            </w:r>
            <w:r>
              <w:rPr>
                <w:rFonts w:hint="eastAsia" w:ascii="宋体" w:hAnsi="宋体" w:cs="宋体"/>
                <w:szCs w:val="21"/>
                <w:lang w:eastAsia="zh-CN"/>
              </w:rPr>
              <w:t>）</w:t>
            </w:r>
            <w:r>
              <w:rPr>
                <w:rFonts w:hint="eastAsia"/>
                <w:szCs w:val="21"/>
              </w:rPr>
              <w:t>，</w:t>
            </w:r>
            <w:r>
              <w:rPr>
                <w:rFonts w:hint="eastAsia" w:ascii="宋体" w:hAnsi="宋体" w:cs="宋体"/>
                <w:szCs w:val="21"/>
              </w:rPr>
              <w:t>目的：评定并确定现行的管理体系、方针是否符合标准的要求，运行是否有效，迎接认证公司审核；</w:t>
            </w:r>
          </w:p>
          <w:p>
            <w:pPr>
              <w:tabs>
                <w:tab w:val="center" w:pos="3169"/>
              </w:tabs>
              <w:spacing w:line="400" w:lineRule="exact"/>
              <w:jc w:val="left"/>
              <w:rPr>
                <w:rFonts w:ascii="宋体" w:hAnsi="宋体" w:cs="宋体"/>
                <w:szCs w:val="21"/>
              </w:rPr>
            </w:pPr>
            <w:r>
              <w:rPr>
                <w:rFonts w:hint="eastAsia" w:ascii="宋体" w:hAnsi="宋体" w:cs="宋体"/>
                <w:szCs w:val="21"/>
              </w:rPr>
              <w:t>范围：管理手册覆盖的所有部门、过程和要素。</w:t>
            </w:r>
          </w:p>
          <w:p>
            <w:pPr>
              <w:spacing w:line="400" w:lineRule="exact"/>
              <w:rPr>
                <w:rFonts w:ascii="宋体" w:hAnsi="宋体" w:cs="宋体"/>
                <w:szCs w:val="21"/>
              </w:rPr>
            </w:pPr>
            <w:r>
              <w:rPr>
                <w:rFonts w:hint="eastAsia" w:ascii="宋体" w:hAnsi="宋体" w:cs="宋体"/>
                <w:szCs w:val="21"/>
              </w:rPr>
              <w:t>审核组长：姚晓君</w:t>
            </w:r>
          </w:p>
          <w:p>
            <w:pPr>
              <w:tabs>
                <w:tab w:val="center" w:pos="3169"/>
              </w:tabs>
              <w:spacing w:line="400" w:lineRule="exact"/>
              <w:jc w:val="left"/>
              <w:rPr>
                <w:rFonts w:ascii="宋体" w:hAnsi="宋体" w:cs="宋体"/>
                <w:szCs w:val="21"/>
              </w:rPr>
            </w:pPr>
            <w:r>
              <w:rPr>
                <w:rFonts w:hint="eastAsia" w:ascii="宋体" w:hAnsi="宋体" w:cs="宋体"/>
                <w:szCs w:val="21"/>
              </w:rPr>
              <w:t>审核员: 汪勤</w:t>
            </w:r>
          </w:p>
          <w:p>
            <w:pPr>
              <w:tabs>
                <w:tab w:val="center" w:pos="3169"/>
              </w:tabs>
              <w:spacing w:line="400" w:lineRule="exact"/>
              <w:jc w:val="left"/>
              <w:rPr>
                <w:rFonts w:ascii="宋体" w:hAnsi="宋体" w:cs="宋体"/>
                <w:szCs w:val="21"/>
              </w:rPr>
            </w:pPr>
            <w:r>
              <w:rPr>
                <w:rFonts w:hint="eastAsia" w:ascii="宋体" w:hAnsi="宋体" w:cs="宋体"/>
                <w:szCs w:val="21"/>
              </w:rPr>
              <w:t>抽查《行政部审核检查表》、《供销部审核检查表》等审核记录，审核过程及条款基本齐全，不存在审核自己部门的情况。</w:t>
            </w:r>
          </w:p>
          <w:p>
            <w:pPr>
              <w:tabs>
                <w:tab w:val="center" w:pos="3169"/>
              </w:tabs>
              <w:spacing w:line="400" w:lineRule="exact"/>
              <w:jc w:val="left"/>
              <w:rPr>
                <w:rFonts w:ascii="宋体" w:hAnsi="宋体" w:cs="宋体"/>
                <w:szCs w:val="21"/>
              </w:rPr>
            </w:pPr>
            <w:r>
              <w:rPr>
                <w:rFonts w:hint="eastAsia" w:ascii="宋体" w:hAnsi="宋体" w:cs="宋体"/>
                <w:szCs w:val="21"/>
              </w:rPr>
              <w:t>查本次内审共发现不合格项1个，属一般不符合。涉及供销部</w:t>
            </w:r>
            <w:r>
              <w:rPr>
                <w:rFonts w:hint="eastAsia" w:ascii="宋体" w:hAnsi="宋体" w:cs="宋体"/>
                <w:szCs w:val="21"/>
                <w:lang w:val="en-US" w:eastAsia="zh-CN"/>
              </w:rPr>
              <w:t>Q</w:t>
            </w:r>
            <w:r>
              <w:rPr>
                <w:rFonts w:hint="eastAsia" w:ascii="宋体" w:hAnsi="宋体" w:cs="宋体"/>
                <w:szCs w:val="21"/>
              </w:rPr>
              <w:t>ES</w:t>
            </w:r>
            <w:r>
              <w:rPr>
                <w:rFonts w:hint="eastAsia" w:ascii="宋体" w:hAnsi="宋体" w:cs="宋体"/>
                <w:szCs w:val="21"/>
                <w:lang w:val="en-US" w:eastAsia="zh-CN"/>
              </w:rPr>
              <w:t>7.5.3未及时更新法律法规清单</w:t>
            </w:r>
            <w:r>
              <w:rPr>
                <w:rFonts w:hint="eastAsia" w:ascii="宋体" w:hAnsi="宋体" w:cs="宋体"/>
                <w:szCs w:val="21"/>
              </w:rPr>
              <w:t>，已经对不合格原因进行了分析，制订了纠正措施，并对结果进行了验证。</w:t>
            </w:r>
          </w:p>
          <w:p>
            <w:pPr>
              <w:tabs>
                <w:tab w:val="center" w:pos="3169"/>
              </w:tabs>
              <w:spacing w:line="400" w:lineRule="exact"/>
              <w:jc w:val="left"/>
              <w:rPr>
                <w:rFonts w:ascii="宋体" w:hAnsi="宋体" w:cs="宋体"/>
                <w:szCs w:val="21"/>
              </w:rPr>
            </w:pPr>
            <w:r>
              <w:rPr>
                <w:rFonts w:hint="eastAsia" w:ascii="宋体" w:hAnsi="宋体" w:cs="宋体"/>
                <w:szCs w:val="21"/>
              </w:rPr>
              <w:t>查，审核结论：公司质量、环境和职业健康安全管理体系的</w:t>
            </w:r>
            <w:r>
              <w:rPr>
                <w:rFonts w:hint="eastAsia" w:ascii="宋体" w:hAnsi="宋体" w:cs="宋体"/>
                <w:szCs w:val="21"/>
                <w:lang w:eastAsia="zh-CN"/>
              </w:rPr>
              <w:t>运行持续</w:t>
            </w:r>
            <w:r>
              <w:rPr>
                <w:rFonts w:hint="eastAsia" w:ascii="宋体" w:hAnsi="宋体" w:cs="宋体"/>
                <w:szCs w:val="21"/>
              </w:rPr>
              <w:t>符合标准要求、实施有效。</w:t>
            </w:r>
          </w:p>
          <w:p>
            <w:pPr>
              <w:rPr>
                <w:rFonts w:ascii="宋体" w:hAnsi="宋体"/>
                <w:szCs w:val="21"/>
              </w:rPr>
            </w:pPr>
            <w:r>
              <w:rPr>
                <w:rFonts w:hint="eastAsia" w:ascii="宋体" w:hAnsi="宋体" w:cs="宋体"/>
                <w:szCs w:val="21"/>
              </w:rPr>
              <w:t>通过内部审核，公司质量、环境和职业健康安全管理体系的</w:t>
            </w:r>
            <w:r>
              <w:rPr>
                <w:rFonts w:hint="eastAsia" w:ascii="宋体" w:hAnsi="宋体" w:cs="宋体"/>
                <w:szCs w:val="21"/>
                <w:lang w:eastAsia="zh-CN"/>
              </w:rPr>
              <w:t>运行</w:t>
            </w:r>
            <w:r>
              <w:rPr>
                <w:rFonts w:hint="eastAsia" w:ascii="宋体" w:hAnsi="宋体" w:cs="宋体"/>
                <w:szCs w:val="21"/>
              </w:rPr>
              <w:t>实施是有效的，符合标准要求。</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szCs w:val="21"/>
              </w:rPr>
            </w:pPr>
            <w:r>
              <w:rPr>
                <w:rFonts w:hint="eastAsia" w:ascii="宋体" w:hAnsi="宋体" w:cs="宋体"/>
                <w:szCs w:val="21"/>
              </w:rPr>
              <w:t xml:space="preserve">QE9.3 </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w:t>
            </w:r>
            <w:r>
              <w:rPr>
                <w:rFonts w:hint="eastAsia" w:ascii="宋体" w:hAnsi="宋体" w:cs="宋体"/>
                <w:szCs w:val="21"/>
                <w:lang w:eastAsia="zh-CN"/>
              </w:rPr>
              <w:t>管理评审控制程序</w:t>
            </w:r>
            <w:r>
              <w:rPr>
                <w:rFonts w:hint="eastAsia" w:ascii="宋体" w:hAnsi="宋体" w:cs="宋体"/>
                <w:szCs w:val="21"/>
              </w:rPr>
              <w:t>”,规定每年至少进行一次管理评审，每次时间间隔不超过12个月</w:t>
            </w:r>
          </w:p>
          <w:p>
            <w:pPr>
              <w:tabs>
                <w:tab w:val="center" w:pos="3169"/>
              </w:tabs>
              <w:spacing w:line="400" w:lineRule="exact"/>
              <w:jc w:val="left"/>
              <w:rPr>
                <w:rFonts w:ascii="宋体" w:hAnsi="宋体" w:cs="宋体"/>
                <w:szCs w:val="21"/>
              </w:rPr>
            </w:pPr>
            <w:r>
              <w:rPr>
                <w:rFonts w:hint="eastAsia" w:ascii="宋体" w:hAnsi="宋体" w:cs="宋体"/>
                <w:szCs w:val="21"/>
              </w:rPr>
              <w:t>时间：</w:t>
            </w:r>
            <w:r>
              <w:rPr>
                <w:rFonts w:hint="eastAsia" w:ascii="宋体" w:hAnsi="宋体" w:cs="宋体"/>
                <w:szCs w:val="21"/>
                <w:lang w:eastAsia="zh-CN"/>
              </w:rPr>
              <w:t>2021年2月28日（距上次管理评审</w:t>
            </w:r>
            <w:r>
              <w:rPr>
                <w:rFonts w:hint="eastAsia" w:ascii="宋体" w:hAnsi="宋体" w:cs="宋体"/>
                <w:szCs w:val="21"/>
              </w:rPr>
              <w:t>时间间隔</w:t>
            </w:r>
            <w:r>
              <w:rPr>
                <w:rFonts w:hint="eastAsia" w:ascii="宋体" w:hAnsi="宋体" w:cs="宋体"/>
                <w:szCs w:val="21"/>
                <w:lang w:eastAsia="zh-CN"/>
              </w:rPr>
              <w:t>未</w:t>
            </w:r>
            <w:r>
              <w:rPr>
                <w:rFonts w:hint="eastAsia" w:ascii="宋体" w:hAnsi="宋体" w:cs="宋体"/>
                <w:szCs w:val="21"/>
              </w:rPr>
              <w:t>超过12个月</w:t>
            </w:r>
            <w:r>
              <w:rPr>
                <w:rFonts w:hint="eastAsia" w:ascii="宋体" w:hAnsi="宋体" w:cs="宋体"/>
                <w:szCs w:val="21"/>
                <w:lang w:eastAsia="zh-CN"/>
              </w:rPr>
              <w:t>）</w:t>
            </w:r>
          </w:p>
          <w:p>
            <w:pPr>
              <w:tabs>
                <w:tab w:val="center" w:pos="3169"/>
              </w:tabs>
              <w:spacing w:line="400" w:lineRule="exact"/>
              <w:jc w:val="left"/>
              <w:rPr>
                <w:rFonts w:ascii="宋体" w:hAnsi="宋体" w:cs="宋体"/>
                <w:szCs w:val="21"/>
              </w:rPr>
            </w:pPr>
            <w:r>
              <w:rPr>
                <w:rFonts w:hint="eastAsia" w:ascii="宋体" w:hAnsi="宋体" w:cs="宋体"/>
                <w:szCs w:val="21"/>
              </w:rPr>
              <w:t>主持人：</w:t>
            </w:r>
            <w:r>
              <w:rPr>
                <w:rFonts w:hint="eastAsia" w:ascii="宋体" w:hAnsi="宋体" w:cs="宋体"/>
                <w:kern w:val="0"/>
                <w:szCs w:val="21"/>
              </w:rPr>
              <w:t>周锡涛</w:t>
            </w:r>
            <w:r>
              <w:rPr>
                <w:rFonts w:hint="eastAsia" w:ascii="宋体" w:hAnsi="宋体" w:cs="宋体"/>
                <w:szCs w:val="21"/>
              </w:rPr>
              <w:t>总经理</w:t>
            </w:r>
          </w:p>
          <w:p>
            <w:pPr>
              <w:tabs>
                <w:tab w:val="center" w:pos="3169"/>
              </w:tabs>
              <w:spacing w:line="400" w:lineRule="exact"/>
              <w:jc w:val="left"/>
              <w:rPr>
                <w:rFonts w:ascii="宋体" w:hAnsi="宋体" w:cs="宋体"/>
                <w:szCs w:val="21"/>
              </w:rPr>
            </w:pPr>
            <w:r>
              <w:rPr>
                <w:rFonts w:hint="eastAsia" w:ascii="宋体" w:hAnsi="宋体" w:cs="宋体"/>
                <w:szCs w:val="21"/>
              </w:rPr>
              <w:t>参加人员：体系涉及到的各部门所有有人员</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ascii="宋体" w:hAnsi="宋体" w:cs="宋体"/>
                <w:szCs w:val="21"/>
              </w:rPr>
            </w:pPr>
            <w:r>
              <w:rPr>
                <w:rFonts w:hint="eastAsia" w:ascii="宋体" w:hAnsi="宋体" w:cs="宋体"/>
                <w:szCs w:val="21"/>
              </w:rPr>
              <w:t>质量环境安全目标和指标的实现程度。</w:t>
            </w:r>
          </w:p>
          <w:p>
            <w:pPr>
              <w:tabs>
                <w:tab w:val="center" w:pos="3169"/>
              </w:tabs>
              <w:spacing w:line="400" w:lineRule="exact"/>
              <w:jc w:val="left"/>
              <w:rPr>
                <w:rFonts w:ascii="宋体" w:hAnsi="宋体" w:cs="宋体"/>
                <w:szCs w:val="21"/>
              </w:rPr>
            </w:pPr>
            <w:r>
              <w:rPr>
                <w:rFonts w:hint="eastAsia" w:ascii="宋体" w:hAnsi="宋体" w:cs="宋体"/>
                <w:szCs w:val="21"/>
              </w:rPr>
              <w:t>质量环境安全管理体系运行情况以及环境安全绩效。</w:t>
            </w:r>
          </w:p>
          <w:p>
            <w:pPr>
              <w:tabs>
                <w:tab w:val="center" w:pos="3169"/>
              </w:tabs>
              <w:spacing w:line="400" w:lineRule="exact"/>
              <w:jc w:val="left"/>
              <w:rPr>
                <w:rFonts w:ascii="宋体" w:hAnsi="宋体" w:cs="宋体"/>
                <w:szCs w:val="21"/>
              </w:rPr>
            </w:pPr>
            <w:r>
              <w:rPr>
                <w:rFonts w:hint="eastAsia" w:ascii="宋体" w:hAnsi="宋体" w:cs="宋体"/>
                <w:szCs w:val="21"/>
              </w:rPr>
              <w:t>内审、合规性评价结果。</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来自外部相关方的信息交流，包括抱怨。</w:t>
            </w:r>
          </w:p>
          <w:p>
            <w:pPr>
              <w:tabs>
                <w:tab w:val="center" w:pos="3169"/>
              </w:tabs>
              <w:spacing w:line="400" w:lineRule="exact"/>
              <w:jc w:val="left"/>
              <w:rPr>
                <w:rFonts w:ascii="宋体" w:hAnsi="宋体" w:cs="宋体"/>
                <w:szCs w:val="21"/>
              </w:rPr>
            </w:pPr>
            <w:r>
              <w:rPr>
                <w:rFonts w:hint="eastAsia" w:ascii="宋体" w:hAnsi="宋体" w:cs="宋体"/>
                <w:szCs w:val="21"/>
              </w:rPr>
              <w:t>过程业绩、产品符合性。</w:t>
            </w:r>
          </w:p>
          <w:p>
            <w:pPr>
              <w:tabs>
                <w:tab w:val="center" w:pos="3169"/>
              </w:tabs>
              <w:spacing w:line="400" w:lineRule="exact"/>
              <w:jc w:val="left"/>
              <w:rPr>
                <w:rFonts w:ascii="宋体" w:hAnsi="宋体" w:cs="宋体"/>
                <w:szCs w:val="21"/>
              </w:rPr>
            </w:pPr>
            <w:r>
              <w:rPr>
                <w:rFonts w:hint="eastAsia" w:ascii="宋体" w:hAnsi="宋体" w:cs="宋体"/>
                <w:szCs w:val="21"/>
              </w:rPr>
              <w:t>组织结构、职责权限合理性、有效性。；</w:t>
            </w:r>
          </w:p>
          <w:p>
            <w:pPr>
              <w:tabs>
                <w:tab w:val="center" w:pos="3169"/>
              </w:tabs>
              <w:spacing w:line="400" w:lineRule="exact"/>
              <w:jc w:val="left"/>
              <w:rPr>
                <w:rFonts w:ascii="宋体" w:hAnsi="宋体" w:cs="宋体"/>
                <w:szCs w:val="21"/>
              </w:rPr>
            </w:pPr>
            <w:r>
              <w:rPr>
                <w:rFonts w:hint="eastAsia" w:ascii="宋体" w:hAnsi="宋体" w:cs="宋体"/>
                <w:szCs w:val="21"/>
              </w:rPr>
              <w:t>顾客反馈、满意度调查结果等信息。</w:t>
            </w:r>
          </w:p>
          <w:p>
            <w:pPr>
              <w:spacing w:line="360" w:lineRule="auto"/>
              <w:ind w:firstLine="420" w:firstLineChars="200"/>
              <w:rPr>
                <w:rFonts w:ascii="宋体" w:hAnsi="宋体" w:cs="宋体"/>
                <w:szCs w:val="21"/>
              </w:rPr>
            </w:pPr>
            <w:r>
              <w:rPr>
                <w:rFonts w:hint="eastAsia" w:ascii="宋体" w:hAnsi="宋体" w:cs="宋体"/>
                <w:szCs w:val="21"/>
              </w:rPr>
              <w:t>改进的建议：要进一步强化质量管理体系标准的培训，全员参与提高企业的管理水平，</w:t>
            </w:r>
            <w:r>
              <w:rPr>
                <w:rFonts w:ascii="宋体" w:hAnsi="宋体" w:cs="宋体"/>
                <w:szCs w:val="21"/>
              </w:rPr>
              <w:t xml:space="preserve"> </w:t>
            </w:r>
            <w:r>
              <w:rPr>
                <w:rFonts w:hint="eastAsia" w:ascii="宋体" w:hAnsi="宋体" w:cs="宋体"/>
                <w:szCs w:val="21"/>
              </w:rPr>
              <w:t>查改进执行：公司3月</w:t>
            </w:r>
            <w:r>
              <w:rPr>
                <w:rFonts w:hint="eastAsia" w:ascii="宋体" w:hAnsi="宋体" w:cs="宋体"/>
                <w:szCs w:val="21"/>
                <w:lang w:val="en-US" w:eastAsia="zh-CN"/>
              </w:rPr>
              <w:t>1</w:t>
            </w:r>
            <w:r>
              <w:rPr>
                <w:rFonts w:hint="eastAsia" w:ascii="宋体" w:hAnsi="宋体" w:cs="宋体"/>
                <w:szCs w:val="21"/>
              </w:rPr>
              <w:t>日进行了</w:t>
            </w:r>
            <w:r>
              <w:rPr>
                <w:rFonts w:hint="eastAsia" w:ascii="宋体" w:hAnsi="宋体"/>
                <w:kern w:val="0"/>
                <w:szCs w:val="21"/>
              </w:rPr>
              <w:t>管理体系标准强化培训</w:t>
            </w:r>
            <w:r>
              <w:rPr>
                <w:rFonts w:hint="eastAsia" w:ascii="宋体" w:hAnsi="宋体"/>
                <w:kern w:val="0"/>
                <w:szCs w:val="21"/>
                <w:lang w:eastAsia="zh-CN"/>
              </w:rPr>
              <w:t>及企业管理培训</w:t>
            </w:r>
            <w:r>
              <w:rPr>
                <w:rFonts w:hint="eastAsia" w:ascii="宋体" w:hAnsi="宋体"/>
                <w:kern w:val="0"/>
                <w:szCs w:val="21"/>
              </w:rPr>
              <w:t>，达到预期效果。</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tabs>
                <w:tab w:val="center" w:pos="3169"/>
              </w:tabs>
              <w:spacing w:line="400" w:lineRule="exact"/>
              <w:jc w:val="left"/>
              <w:rPr>
                <w:rFonts w:ascii="宋体" w:hAnsi="宋体" w:cs="宋体"/>
                <w:szCs w:val="21"/>
              </w:rPr>
            </w:pPr>
            <w:r>
              <w:rPr>
                <w:rFonts w:hint="eastAsia" w:ascii="宋体" w:hAnsi="宋体" w:cs="宋体"/>
                <w:szCs w:val="21"/>
              </w:rPr>
              <w:t>质量环境安全管理体系运行有效，符合标准要求，得到了正确的实施和保持。</w:t>
            </w:r>
          </w:p>
          <w:p>
            <w:pPr>
              <w:tabs>
                <w:tab w:val="center" w:pos="3169"/>
              </w:tabs>
              <w:spacing w:line="400" w:lineRule="exact"/>
              <w:jc w:val="left"/>
              <w:rPr>
                <w:rFonts w:ascii="宋体" w:hAnsi="宋体" w:cs="宋体"/>
                <w:szCs w:val="21"/>
              </w:rPr>
            </w:pPr>
            <w:r>
              <w:rPr>
                <w:rFonts w:hint="eastAsia" w:ascii="宋体" w:hAnsi="宋体" w:cs="宋体"/>
                <w:szCs w:val="21"/>
              </w:rPr>
              <w:t>质量、环境、安全方针的评审：方针合理、适宜符合要求，</w:t>
            </w:r>
          </w:p>
          <w:p>
            <w:pPr>
              <w:tabs>
                <w:tab w:val="center" w:pos="3169"/>
              </w:tabs>
              <w:spacing w:line="400" w:lineRule="exact"/>
              <w:jc w:val="left"/>
              <w:rPr>
                <w:rFonts w:ascii="宋体" w:hAnsi="宋体" w:cs="宋体"/>
                <w:szCs w:val="21"/>
              </w:rPr>
            </w:pPr>
            <w:r>
              <w:rPr>
                <w:rFonts w:hint="eastAsia" w:ascii="宋体" w:hAnsi="宋体" w:cs="宋体"/>
                <w:szCs w:val="21"/>
              </w:rPr>
              <w:t>体系策划情况的评审（包括法律法规、目标指标）；</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实施与运行情况的评审（包括资源提供、文件控制）；</w:t>
            </w:r>
          </w:p>
          <w:p>
            <w:pPr>
              <w:tabs>
                <w:tab w:val="center" w:pos="3169"/>
              </w:tabs>
              <w:spacing w:line="400" w:lineRule="exact"/>
              <w:jc w:val="left"/>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szCs w:val="21"/>
              </w:rPr>
            </w:pPr>
            <w:r>
              <w:rPr>
                <w:rFonts w:hint="eastAsia" w:ascii="宋体" w:hAnsi="宋体" w:cs="宋体"/>
                <w:szCs w:val="21"/>
              </w:rPr>
              <w:t>相关法关注：20</w:t>
            </w:r>
            <w:r>
              <w:rPr>
                <w:rFonts w:hint="eastAsia" w:ascii="宋体" w:hAnsi="宋体" w:cs="宋体"/>
                <w:szCs w:val="21"/>
                <w:lang w:val="en-US" w:eastAsia="zh-CN"/>
              </w:rPr>
              <w:t>21</w:t>
            </w:r>
            <w:r>
              <w:rPr>
                <w:rFonts w:hint="eastAsia" w:ascii="宋体" w:hAnsi="宋体" w:cs="宋体"/>
                <w:szCs w:val="21"/>
              </w:rPr>
              <w:t>年至今未收到相关法及顾客投诉抱怨；</w:t>
            </w:r>
          </w:p>
          <w:p>
            <w:pPr>
              <w:tabs>
                <w:tab w:val="center" w:pos="3169"/>
              </w:tabs>
              <w:spacing w:line="400" w:lineRule="exact"/>
              <w:jc w:val="left"/>
              <w:rPr>
                <w:rFonts w:ascii="宋体" w:hAnsi="宋体" w:cs="宋体"/>
                <w:szCs w:val="21"/>
              </w:rPr>
            </w:pPr>
            <w:r>
              <w:rPr>
                <w:rFonts w:hint="eastAsia" w:ascii="宋体" w:hAnsi="宋体" w:cs="宋体"/>
                <w:szCs w:val="21"/>
              </w:rPr>
              <w:t>管理评审结论：质量、环境、安全方针、目标适宜，体系符合企业现状，公司建立的管理体系适宜、充分、有效</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ascii="宋体" w:hAnsi="宋体"/>
                <w:szCs w:val="21"/>
              </w:rPr>
            </w:pPr>
            <w:r>
              <w:rPr>
                <w:rFonts w:hint="eastAsia" w:ascii="宋体" w:hAnsi="宋体" w:cs="宋体"/>
                <w:szCs w:val="21"/>
              </w:rPr>
              <w:t>QE10.1;10.3</w:t>
            </w:r>
          </w:p>
        </w:tc>
        <w:tc>
          <w:tcPr>
            <w:tcW w:w="10004" w:type="dxa"/>
          </w:tcPr>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公司制定系列程序文件《</w:t>
            </w:r>
            <w:r>
              <w:rPr>
                <w:rFonts w:hint="eastAsia" w:ascii="宋体" w:hAnsi="宋体" w:cs="宋体"/>
                <w:szCs w:val="21"/>
                <w:lang w:eastAsia="zh-CN"/>
              </w:rPr>
              <w:t>管理评审控制程序</w:t>
            </w:r>
            <w:r>
              <w:rPr>
                <w:rFonts w:hint="eastAsia" w:ascii="宋体" w:hAnsi="宋体" w:cs="宋体"/>
                <w:szCs w:val="21"/>
              </w:rPr>
              <w:t>》、《事件、不符合控制</w:t>
            </w:r>
            <w:r>
              <w:rPr>
                <w:rFonts w:hint="eastAsia" w:ascii="宋体" w:hAnsi="宋体"/>
                <w:bCs/>
                <w:color w:val="000000"/>
                <w:spacing w:val="-20"/>
                <w:szCs w:val="21"/>
              </w:rPr>
              <w:t>程序</w:t>
            </w:r>
            <w:r>
              <w:rPr>
                <w:rFonts w:hint="eastAsia" w:ascii="宋体" w:hAnsi="宋体" w:cs="宋体"/>
                <w:szCs w:val="21"/>
              </w:rPr>
              <w:t>》、《</w:t>
            </w:r>
            <w:r>
              <w:rPr>
                <w:rFonts w:hint="eastAsia" w:ascii="宋体" w:hAnsi="宋体" w:cs="宋体"/>
                <w:szCs w:val="21"/>
                <w:lang w:eastAsia="zh-CN"/>
              </w:rPr>
              <w:t>绩效监视和测量控制程序</w:t>
            </w:r>
            <w:r>
              <w:rPr>
                <w:rFonts w:hint="eastAsia" w:ascii="宋体" w:hAnsi="宋体" w:cs="宋体"/>
                <w:szCs w:val="21"/>
              </w:rPr>
              <w:t>》及《</w:t>
            </w:r>
            <w:r>
              <w:rPr>
                <w:rFonts w:hint="eastAsia" w:ascii="宋体" w:hAnsi="宋体" w:cs="宋体"/>
                <w:szCs w:val="21"/>
                <w:lang w:eastAsia="zh-CN"/>
              </w:rPr>
              <w:t>内部审核控制程序</w:t>
            </w:r>
            <w:r>
              <w:rPr>
                <w:rFonts w:hint="eastAsia" w:ascii="宋体" w:hAnsi="宋体" w:cs="宋体"/>
                <w:szCs w:val="21"/>
              </w:rPr>
              <w:t>》，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pPr>
              <w:tabs>
                <w:tab w:val="center" w:pos="3169"/>
              </w:tabs>
              <w:spacing w:line="400" w:lineRule="exact"/>
              <w:jc w:val="left"/>
              <w:rPr>
                <w:rFonts w:ascii="宋体" w:hAnsi="宋体" w:cs="宋体"/>
                <w:szCs w:val="21"/>
              </w:rPr>
            </w:pPr>
            <w:r>
              <w:rPr>
                <w:rFonts w:hint="eastAsia" w:ascii="宋体" w:hAnsi="宋体" w:cs="宋体"/>
                <w:szCs w:val="21"/>
              </w:rPr>
              <w:t>公司通过质量方针、目标的达成分析、内部质量审核结果、数据资料统计分析、纠正和预防措施和管理评审等方式，以推动质量、环境和职业健康安全管理体系的持续改进。</w:t>
            </w:r>
          </w:p>
          <w:p>
            <w:pPr>
              <w:tabs>
                <w:tab w:val="center" w:pos="3169"/>
              </w:tabs>
              <w:spacing w:line="400" w:lineRule="exact"/>
              <w:jc w:val="left"/>
              <w:rPr>
                <w:rFonts w:ascii="宋体" w:hAnsi="宋体" w:cs="宋体"/>
                <w:szCs w:val="21"/>
              </w:rPr>
            </w:pPr>
            <w:r>
              <w:rPr>
                <w:rFonts w:hint="eastAsia" w:ascii="宋体" w:hAnsi="宋体" w:cs="宋体"/>
                <w:szCs w:val="21"/>
              </w:rPr>
              <w:t>公司制定《事件、不符合控制</w:t>
            </w:r>
            <w:r>
              <w:rPr>
                <w:rFonts w:hint="eastAsia" w:ascii="宋体" w:hAnsi="宋体"/>
                <w:bCs/>
                <w:color w:val="000000"/>
                <w:spacing w:val="-20"/>
                <w:szCs w:val="21"/>
              </w:rPr>
              <w:t>程序》</w:t>
            </w:r>
            <w:r>
              <w:rPr>
                <w:rFonts w:hint="eastAsia" w:ascii="宋体" w:hAnsi="宋体" w:cs="宋体"/>
                <w:szCs w:val="21"/>
              </w:rPr>
              <w:t>及《事件、不符合控制</w:t>
            </w:r>
            <w:r>
              <w:rPr>
                <w:rFonts w:hint="eastAsia" w:ascii="宋体" w:hAnsi="宋体"/>
                <w:bCs/>
                <w:color w:val="000000"/>
                <w:spacing w:val="-20"/>
                <w:szCs w:val="21"/>
              </w:rPr>
              <w:t>程序</w:t>
            </w:r>
            <w:r>
              <w:rPr>
                <w:rFonts w:hint="eastAsia" w:ascii="宋体" w:hAnsi="宋体" w:cs="宋体"/>
                <w:szCs w:val="21"/>
              </w:rPr>
              <w:t>》实施纠正措施，消除不合格的原因，以防止其再发生。在不合格品控制程序文件中规定了对不合格品的处理要求，对采购产品发现不合格一般进行退货或报废，如需降级使用或改变用途时，报总经理批准实施；服务作业过程中的不合格或不符合根据不合格或不符合性质采取纠正处理；对服务作业项目完成后发现不合格或不符合时，根据不合格或不符合影响程序采取纠正整改、赔偿、道歉补救措施，对造成重大影响的不合格或不符合，相关责任部门要分析产生不合格或不符合的原因，制定有效的纠正或预防措施，并由责任单位实施。</w:t>
            </w:r>
          </w:p>
          <w:p>
            <w:pPr>
              <w:tabs>
                <w:tab w:val="center" w:pos="3169"/>
              </w:tabs>
              <w:spacing w:line="400" w:lineRule="exact"/>
              <w:jc w:val="left"/>
              <w:rPr>
                <w:rFonts w:ascii="宋体" w:hAnsi="宋体" w:cs="宋体"/>
                <w:szCs w:val="21"/>
              </w:rPr>
            </w:pPr>
            <w:r>
              <w:rPr>
                <w:rFonts w:hint="eastAsia" w:ascii="宋体" w:hAnsi="宋体" w:cs="宋体"/>
                <w:szCs w:val="21"/>
              </w:rPr>
              <w:t>不符合处理程序和机制健全。</w:t>
            </w:r>
          </w:p>
          <w:p>
            <w:pPr>
              <w:rPr>
                <w:rFonts w:ascii="宋体" w:hAnsi="宋体" w:cs="宋体"/>
                <w:szCs w:val="21"/>
              </w:rPr>
            </w:pPr>
            <w:r>
              <w:rPr>
                <w:rFonts w:hint="eastAsia" w:ascii="宋体" w:hAnsi="宋体" w:cs="宋体"/>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585" w:type="dxa"/>
          </w:tcPr>
          <w:p>
            <w:pPr>
              <w:rPr>
                <w:rFonts w:hint="eastAsia" w:eastAsia="宋体"/>
                <w:lang w:eastAsia="zh-CN"/>
              </w:rPr>
            </w:pPr>
            <w:r>
              <w:rPr>
                <w:rFonts w:hint="eastAsia"/>
                <w:lang w:eastAsia="zh-CN"/>
              </w:rPr>
              <w:t>符合</w:t>
            </w:r>
          </w:p>
        </w:tc>
      </w:tr>
    </w:tbl>
    <w:p>
      <w:pPr>
        <w:pStyle w:val="6"/>
      </w:pPr>
      <w:r>
        <w:rPr>
          <w:rFonts w:hint="eastAsia"/>
        </w:rPr>
        <w:t>说明：不符合标注N</w:t>
      </w:r>
    </w:p>
    <w:p>
      <w:pPr>
        <w:pStyle w:val="6"/>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受审核部门：管理层</w:t>
            </w:r>
            <w:r>
              <w:rPr>
                <w:sz w:val="24"/>
                <w:szCs w:val="24"/>
              </w:rPr>
              <w:t xml:space="preserve"> </w:t>
            </w:r>
            <w:r>
              <w:rPr>
                <w:rFonts w:hint="eastAsia"/>
                <w:sz w:val="24"/>
                <w:szCs w:val="24"/>
              </w:rPr>
              <w:t xml:space="preserve"> </w:t>
            </w:r>
            <w:r>
              <w:rPr>
                <w:sz w:val="24"/>
                <w:szCs w:val="24"/>
              </w:rPr>
              <w:t xml:space="preserve">  </w:t>
            </w:r>
            <w:r>
              <w:rPr>
                <w:rFonts w:hint="eastAsia"/>
                <w:sz w:val="24"/>
                <w:szCs w:val="24"/>
              </w:rPr>
              <w:t>主管领导：周锡涛</w:t>
            </w:r>
            <w:r>
              <w:rPr>
                <w:sz w:val="24"/>
                <w:szCs w:val="24"/>
              </w:rPr>
              <w:t xml:space="preserve">      </w:t>
            </w:r>
            <w:r>
              <w:rPr>
                <w:rFonts w:hint="eastAsia"/>
                <w:sz w:val="24"/>
                <w:szCs w:val="24"/>
              </w:rPr>
              <w:t>陪同人员：姚晓君</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eastAsia="zh-CN"/>
              </w:rPr>
            </w:pPr>
            <w:r>
              <w:rPr>
                <w:rFonts w:hint="eastAsia"/>
                <w:sz w:val="24"/>
                <w:szCs w:val="24"/>
              </w:rPr>
              <w:t>审核员：</w:t>
            </w:r>
            <w:r>
              <w:rPr>
                <w:rFonts w:hint="eastAsia"/>
                <w:sz w:val="24"/>
                <w:szCs w:val="24"/>
                <w:lang w:eastAsia="zh-CN"/>
              </w:rPr>
              <w:t>杨珍全</w:t>
            </w:r>
            <w:r>
              <w:rPr>
                <w:sz w:val="24"/>
                <w:szCs w:val="24"/>
              </w:rPr>
              <w:t xml:space="preserve">      </w:t>
            </w:r>
            <w:r>
              <w:rPr>
                <w:rFonts w:hint="eastAsia"/>
                <w:sz w:val="24"/>
                <w:szCs w:val="24"/>
              </w:rPr>
              <w:t>审核时间：</w:t>
            </w:r>
            <w:r>
              <w:rPr>
                <w:rFonts w:hint="eastAsia"/>
                <w:sz w:val="24"/>
                <w:szCs w:val="24"/>
                <w:lang w:eastAsia="zh-CN"/>
              </w:rPr>
              <w:t>2021.6.9</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pPr>
            <w:r>
              <w:rPr>
                <w:rFonts w:hint="eastAsia" w:ascii="宋体" w:hAnsi="宋体" w:cs="宋体"/>
                <w:szCs w:val="21"/>
                <w:lang w:val="en-US" w:eastAsia="zh-CN"/>
              </w:rPr>
              <w:t>S</w:t>
            </w:r>
            <w:r>
              <w:rPr>
                <w:rFonts w:hint="eastAsia" w:ascii="宋体" w:hAnsi="宋体" w:cs="宋体"/>
                <w:szCs w:val="21"/>
              </w:rPr>
              <w:t>4.1;4.2;4.3;4.4</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在管理手册中，明确风险和机遇事件的识别方法/途径、风险和机遇事件的评估方式、制定主要风险和机遇事件的应对措施的要求：产品质量高，价格有竟争优势；员工都是熟练工质量有保证；有道路运输许可证的资质等。</w:t>
            </w:r>
          </w:p>
          <w:p>
            <w:pPr>
              <w:tabs>
                <w:tab w:val="center" w:pos="3169"/>
              </w:tabs>
              <w:spacing w:line="400" w:lineRule="exact"/>
              <w:jc w:val="left"/>
              <w:rPr>
                <w:rFonts w:ascii="宋体" w:hAnsi="宋体" w:cs="宋体"/>
                <w:szCs w:val="21"/>
              </w:rPr>
            </w:pPr>
            <w:r>
              <w:rPr>
                <w:rFonts w:hint="eastAsia" w:ascii="宋体" w:hAnsi="宋体" w:cs="宋体"/>
                <w:szCs w:val="21"/>
              </w:rPr>
              <w:t>对公司不利的内、外部因素有：企业规模小，</w:t>
            </w:r>
            <w:r>
              <w:rPr>
                <w:rFonts w:hint="eastAsia" w:ascii="宋体" w:hAnsi="宋体"/>
                <w:kern w:val="0"/>
                <w:szCs w:val="21"/>
                <w:lang w:eastAsia="zh-CN"/>
              </w:rPr>
              <w:t>人员能力参差不齐</w:t>
            </w:r>
            <w:r>
              <w:rPr>
                <w:rFonts w:hint="eastAsia" w:ascii="宋体" w:hAnsi="宋体" w:cs="宋体"/>
                <w:szCs w:val="21"/>
              </w:rPr>
              <w:t>、缺少品牌意识等。</w:t>
            </w:r>
          </w:p>
          <w:p>
            <w:pPr>
              <w:tabs>
                <w:tab w:val="center" w:pos="3169"/>
              </w:tabs>
              <w:spacing w:line="400" w:lineRule="exact"/>
              <w:jc w:val="left"/>
              <w:rPr>
                <w:rFonts w:ascii="宋体" w:hAnsi="宋体" w:cs="宋体"/>
                <w:szCs w:val="21"/>
              </w:rPr>
            </w:pPr>
            <w:r>
              <w:rPr>
                <w:rFonts w:hint="eastAsia" w:ascii="宋体" w:hAnsi="宋体" w:cs="宋体"/>
                <w:szCs w:val="21"/>
              </w:rPr>
              <w:t>公司通过业内展会、同行交流、座谈会、每周工作例会、QQ、微信等进行内外部沟通，并定期进行评审，形成会议记录。</w:t>
            </w:r>
          </w:p>
          <w:p>
            <w:pPr>
              <w:tabs>
                <w:tab w:val="center" w:pos="3169"/>
              </w:tabs>
              <w:spacing w:line="400" w:lineRule="exact"/>
              <w:jc w:val="left"/>
              <w:rPr>
                <w:rFonts w:ascii="宋体" w:hAnsi="宋体" w:cs="宋体"/>
                <w:szCs w:val="21"/>
              </w:rPr>
            </w:pPr>
            <w:r>
              <w:rPr>
                <w:rFonts w:hint="eastAsia" w:ascii="宋体" w:hAnsi="宋体" w:cs="宋体"/>
                <w:szCs w:val="21"/>
              </w:rPr>
              <w:t>抽查20</w:t>
            </w:r>
            <w:r>
              <w:rPr>
                <w:rFonts w:hint="eastAsia" w:ascii="宋体" w:hAnsi="宋体" w:cs="宋体"/>
                <w:szCs w:val="21"/>
                <w:lang w:val="en-US" w:eastAsia="zh-CN"/>
              </w:rPr>
              <w:t>21</w:t>
            </w:r>
            <w:r>
              <w:rPr>
                <w:rFonts w:hint="eastAsia" w:ascii="宋体" w:hAnsi="宋体" w:cs="宋体"/>
                <w:szCs w:val="21"/>
              </w:rPr>
              <w:t>年总过程风险机会识别措施评价表，内容及记录清晰。</w:t>
            </w:r>
          </w:p>
          <w:p>
            <w:pPr>
              <w:tabs>
                <w:tab w:val="center" w:pos="3169"/>
              </w:tabs>
              <w:spacing w:line="400" w:lineRule="exact"/>
              <w:jc w:val="left"/>
              <w:rPr>
                <w:rFonts w:ascii="宋体" w:hAnsi="宋体" w:cs="宋体"/>
                <w:szCs w:val="21"/>
              </w:rPr>
            </w:pPr>
          </w:p>
          <w:p>
            <w:pPr>
              <w:tabs>
                <w:tab w:val="center" w:pos="3169"/>
              </w:tabs>
              <w:spacing w:line="400" w:lineRule="exact"/>
              <w:jc w:val="left"/>
              <w:rPr>
                <w:rFonts w:ascii="宋体" w:hAnsi="宋体" w:cs="宋体"/>
                <w:szCs w:val="21"/>
              </w:rPr>
            </w:pPr>
            <w:r>
              <w:rPr>
                <w:rFonts w:hint="eastAsia" w:ascii="宋体" w:hAnsi="宋体" w:cs="宋体"/>
                <w:szCs w:val="21"/>
              </w:rPr>
              <w:t>公司确定的相关方有员工、股东、政府、供方和合作伙伴、顾客等。</w:t>
            </w:r>
          </w:p>
          <w:p>
            <w:pPr>
              <w:tabs>
                <w:tab w:val="center" w:pos="3169"/>
              </w:tabs>
              <w:spacing w:line="400" w:lineRule="exact"/>
              <w:jc w:val="left"/>
              <w:rPr>
                <w:rFonts w:ascii="宋体" w:hAnsi="宋体" w:cs="宋体"/>
                <w:szCs w:val="21"/>
              </w:rPr>
            </w:pPr>
            <w:r>
              <w:rPr>
                <w:rFonts w:hint="eastAsia" w:ascii="宋体" w:hAnsi="宋体" w:cs="宋体"/>
                <w:szCs w:val="21"/>
              </w:rPr>
              <w:t>理解员工诉求的形式为谈心、茶话会等；理解银行等相关方的形式主要为电话沟通、上门拜访等；</w:t>
            </w:r>
          </w:p>
          <w:p>
            <w:pPr>
              <w:tabs>
                <w:tab w:val="center" w:pos="3169"/>
              </w:tabs>
              <w:spacing w:line="400" w:lineRule="exact"/>
              <w:jc w:val="left"/>
              <w:rPr>
                <w:rFonts w:ascii="宋体" w:hAnsi="宋体" w:cs="宋体"/>
                <w:szCs w:val="21"/>
              </w:rPr>
            </w:pPr>
            <w:r>
              <w:rPr>
                <w:rFonts w:hint="eastAsia" w:ascii="宋体" w:hAnsi="宋体" w:cs="宋体"/>
                <w:szCs w:val="21"/>
              </w:rPr>
              <w:t>员工关注的主要问题有工资、待遇、晋升机制、福利等，供应商和合作伙伴关注的主要问题互利和连续性，产品质量、售后服务、成本价格、交付期等。</w:t>
            </w:r>
          </w:p>
          <w:p>
            <w:pPr>
              <w:tabs>
                <w:tab w:val="center" w:pos="3169"/>
              </w:tabs>
              <w:spacing w:line="400" w:lineRule="exact"/>
              <w:jc w:val="left"/>
              <w:rPr>
                <w:rFonts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tabs>
                <w:tab w:val="center" w:pos="3169"/>
              </w:tabs>
              <w:spacing w:line="400" w:lineRule="exact"/>
              <w:jc w:val="left"/>
              <w:rPr>
                <w:rFonts w:asciiTheme="minorEastAsia" w:hAnsiTheme="minorEastAsia" w:eastAsiaTheme="minorEastAsia"/>
                <w:sz w:val="20"/>
              </w:rPr>
            </w:pPr>
          </w:p>
          <w:p>
            <w:pPr>
              <w:tabs>
                <w:tab w:val="center" w:pos="3169"/>
              </w:tabs>
              <w:spacing w:line="400" w:lineRule="exact"/>
              <w:jc w:val="left"/>
              <w:rPr>
                <w:rFonts w:hint="eastAsia" w:asciiTheme="minorEastAsia" w:hAnsiTheme="minorEastAsia" w:eastAsiaTheme="minorEastAsia"/>
                <w:sz w:val="20"/>
              </w:rPr>
            </w:pPr>
            <w:r>
              <w:rPr>
                <w:rFonts w:hint="eastAsia" w:asciiTheme="minorEastAsia" w:hAnsiTheme="minorEastAsia" w:eastAsiaTheme="minorEastAsia"/>
                <w:sz w:val="20"/>
              </w:rPr>
              <w:t>公司经营地：</w:t>
            </w:r>
            <w:r>
              <w:rPr>
                <w:rFonts w:hint="eastAsia" w:eastAsiaTheme="minorEastAsia"/>
                <w:color w:val="000000" w:themeColor="text1"/>
                <w:szCs w:val="21"/>
                <w:lang w:eastAsia="zh-CN"/>
              </w:rPr>
              <w:t>四川省成都市武侯区二环路西一段100号l幢l单元17楼13号</w:t>
            </w:r>
            <w:r>
              <w:rPr>
                <w:rFonts w:hint="eastAsia" w:asciiTheme="minorEastAsia" w:hAnsiTheme="minorEastAsia" w:eastAsiaTheme="minorEastAsia"/>
                <w:sz w:val="20"/>
              </w:rPr>
              <w:t>。</w:t>
            </w:r>
          </w:p>
          <w:p>
            <w:pPr>
              <w:tabs>
                <w:tab w:val="center" w:pos="3169"/>
              </w:tabs>
              <w:spacing w:line="400" w:lineRule="exact"/>
              <w:jc w:val="left"/>
              <w:rPr>
                <w:rFonts w:ascii="宋体" w:hAnsi="宋体" w:cs="宋体"/>
                <w:color w:val="auto"/>
                <w:szCs w:val="21"/>
              </w:rPr>
            </w:pPr>
            <w:r>
              <w:rPr>
                <w:rFonts w:hint="eastAsia" w:asciiTheme="minorEastAsia" w:hAnsiTheme="minorEastAsia" w:eastAsiaTheme="minorEastAsia"/>
                <w:color w:val="auto"/>
                <w:szCs w:val="21"/>
              </w:rPr>
              <w:t>资质确认：公司提供有危险化学品经营许可证，有效期：2022.10.23，经营范围有氨、氢氧化钠、硫磺、盐酸、硫酸。具体见附件。</w:t>
            </w:r>
          </w:p>
          <w:p>
            <w:pPr>
              <w:rPr>
                <w:rFonts w:ascii="宋体" w:hAnsi="宋体" w:cs="宋体"/>
                <w:szCs w:val="21"/>
              </w:rPr>
            </w:pPr>
            <w:r>
              <w:rPr>
                <w:rFonts w:hint="eastAsia" w:ascii="宋体" w:hAnsi="宋体" w:cs="宋体"/>
                <w:szCs w:val="21"/>
              </w:rPr>
              <w:t>公司管理体系的范围是：</w:t>
            </w:r>
          </w:p>
          <w:p>
            <w:pPr>
              <w:rPr>
                <w:rFonts w:ascii="宋体" w:hAnsi="宋体"/>
                <w:szCs w:val="21"/>
              </w:rPr>
            </w:pPr>
            <w:r>
              <w:rPr>
                <w:rFonts w:hint="eastAsia" w:ascii="宋体" w:hAnsi="宋体" w:cs="宋体"/>
                <w:szCs w:val="21"/>
              </w:rPr>
              <w:t>OHSMS:</w:t>
            </w:r>
            <w:r>
              <w:rPr>
                <w:sz w:val="20"/>
              </w:rPr>
              <w:t xml:space="preserve"> </w:t>
            </w:r>
            <w:r>
              <w:rPr>
                <w:rFonts w:hint="eastAsia"/>
                <w:sz w:val="20"/>
                <w:lang w:eastAsia="zh-CN"/>
              </w:rPr>
              <w:t>机械设备， 电气设备， 柴油发电机组，化工产品（许可范围内危险化学品）的销售</w:t>
            </w:r>
            <w:r>
              <w:rPr>
                <w:sz w:val="20"/>
              </w:rPr>
              <w:t>所涉及的相关健康安全管理活动</w:t>
            </w:r>
            <w:r>
              <w:rPr>
                <w:rFonts w:hint="eastAsia" w:ascii="宋体" w:hAnsi="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经识别，组织依据标准的要求建立、实施、维护管理体系，符合标准要求。</w:t>
            </w:r>
          </w:p>
          <w:p>
            <w:pPr>
              <w:tabs>
                <w:tab w:val="center" w:pos="3169"/>
              </w:tabs>
              <w:spacing w:line="400" w:lineRule="exact"/>
              <w:jc w:val="left"/>
              <w:rPr>
                <w:rFonts w:ascii="宋体" w:hAnsi="宋体" w:cs="宋体"/>
                <w:szCs w:val="21"/>
              </w:rPr>
            </w:pPr>
          </w:p>
          <w:p>
            <w:pPr>
              <w:spacing w:line="400" w:lineRule="exact"/>
              <w:jc w:val="left"/>
              <w:rPr>
                <w:rFonts w:ascii="宋体" w:hAnsi="宋体" w:cs="宋体"/>
                <w:szCs w:val="21"/>
              </w:rPr>
            </w:pPr>
            <w:r>
              <w:rPr>
                <w:rFonts w:hint="eastAsia" w:ascii="宋体" w:hAnsi="宋体" w:cs="宋体"/>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w:t>
            </w:r>
            <w:r>
              <w:rPr>
                <w:rFonts w:hint="eastAsia" w:ascii="宋体" w:hAnsi="宋体" w:cs="宋体"/>
                <w:szCs w:val="21"/>
                <w:lang w:eastAsia="zh-CN"/>
              </w:rPr>
              <w:t>GB/T45001-2020</w:t>
            </w:r>
            <w:r>
              <w:rPr>
                <w:rFonts w:hint="eastAsia" w:ascii="宋体" w:hAnsi="宋体" w:cs="宋体"/>
                <w:szCs w:val="21"/>
              </w:rPr>
              <w:t>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lang w:val="en-US" w:eastAsia="zh-CN"/>
              </w:rPr>
              <w:t>S</w:t>
            </w:r>
            <w:r>
              <w:rPr>
                <w:rFonts w:hint="eastAsia" w:ascii="宋体" w:hAnsi="宋体" w:cs="宋体"/>
                <w:szCs w:val="21"/>
              </w:rPr>
              <w:t>5.1</w:t>
            </w:r>
          </w:p>
        </w:tc>
        <w:tc>
          <w:tcPr>
            <w:tcW w:w="10004" w:type="dxa"/>
          </w:tcPr>
          <w:p>
            <w:pPr>
              <w:spacing w:line="400" w:lineRule="exact"/>
              <w:jc w:val="left"/>
              <w:rPr>
                <w:rFonts w:ascii="宋体" w:hAnsi="宋体" w:cs="宋体"/>
                <w:szCs w:val="21"/>
              </w:rPr>
            </w:pPr>
            <w:r>
              <w:rPr>
                <w:rFonts w:hint="eastAsia" w:ascii="宋体" w:hAnsi="宋体" w:cs="宋体"/>
                <w:szCs w:val="21"/>
              </w:rPr>
              <w:t>总经理：</w:t>
            </w:r>
            <w:r>
              <w:rPr>
                <w:rFonts w:hint="eastAsia"/>
                <w:szCs w:val="21"/>
              </w:rPr>
              <w:t>周锡涛</w:t>
            </w:r>
            <w:r>
              <w:rPr>
                <w:rFonts w:hint="eastAsia" w:ascii="宋体" w:hAnsi="宋体" w:cs="宋体"/>
                <w:szCs w:val="21"/>
              </w:rPr>
              <w:t>；管代：</w:t>
            </w:r>
            <w:r>
              <w:rPr>
                <w:rFonts w:hint="eastAsia"/>
                <w:szCs w:val="21"/>
              </w:rPr>
              <w:t>姚晓君</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通过与总经理交流：总经理从以下活动方式对公司建立、实施质量、环境和职业健康安全管理体系并持续改进其有效性所做出的承诺提供证据：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 xml:space="preserve">2、制定和发布公司自身发展质量方针；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160" w:type="dxa"/>
          </w:tcPr>
          <w:p>
            <w:pPr>
              <w:rPr>
                <w:b/>
                <w:szCs w:val="21"/>
              </w:rPr>
            </w:pPr>
            <w:r>
              <w:rPr>
                <w:rFonts w:hint="eastAsia" w:ascii="宋体" w:hAnsi="宋体" w:cs="宋体"/>
                <w:szCs w:val="21"/>
              </w:rPr>
              <w:t>方针</w:t>
            </w:r>
          </w:p>
        </w:tc>
        <w:tc>
          <w:tcPr>
            <w:tcW w:w="960" w:type="dxa"/>
          </w:tcPr>
          <w:p>
            <w:pPr>
              <w:rPr>
                <w:b/>
                <w:szCs w:val="21"/>
              </w:rPr>
            </w:pPr>
            <w:r>
              <w:rPr>
                <w:rFonts w:hint="eastAsia" w:ascii="宋体" w:hAnsi="宋体" w:cs="宋体"/>
                <w:szCs w:val="21"/>
                <w:lang w:val="en-US" w:eastAsia="zh-CN"/>
              </w:rPr>
              <w:t>S</w:t>
            </w:r>
            <w:r>
              <w:rPr>
                <w:rFonts w:hint="eastAsia" w:ascii="宋体" w:hAnsi="宋体" w:cs="宋体"/>
                <w:szCs w:val="21"/>
              </w:rPr>
              <w:t>5.2</w:t>
            </w:r>
          </w:p>
        </w:tc>
        <w:tc>
          <w:tcPr>
            <w:tcW w:w="10004" w:type="dxa"/>
          </w:tcPr>
          <w:p>
            <w:pPr>
              <w:tabs>
                <w:tab w:val="left" w:pos="3731"/>
              </w:tabs>
              <w:adjustRightInd w:val="0"/>
              <w:snapToGrid w:val="0"/>
              <w:spacing w:line="312" w:lineRule="auto"/>
              <w:rPr>
                <w:rFonts w:ascii="宋体" w:hAnsi="宋体" w:cs="宋体"/>
                <w:szCs w:val="21"/>
              </w:rPr>
            </w:pPr>
            <w:r>
              <w:rPr>
                <w:rFonts w:hint="eastAsia" w:ascii="宋体" w:hAnsi="宋体" w:cs="宋体"/>
                <w:szCs w:val="21"/>
              </w:rPr>
              <w:t>职业健康安全管理方针：</w:t>
            </w:r>
          </w:p>
          <w:p>
            <w:pPr>
              <w:jc w:val="left"/>
              <w:rPr>
                <w:rFonts w:ascii="宋体" w:hAnsi="宋体" w:cs="宋体"/>
                <w:szCs w:val="21"/>
              </w:rPr>
            </w:pPr>
            <w:r>
              <w:rPr>
                <w:rFonts w:hint="eastAsia" w:ascii="宋体" w:hAnsi="宋体" w:cs="宋体"/>
                <w:szCs w:val="21"/>
              </w:rPr>
              <w:t>保障健康、安全销售、以人为本、永续发展、遵守法规、持续改进</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公司严格按照国家有关的产品质量标准和客户要求执行，以优良的品质获得客户的满意和忠诚；</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ind w:firstLine="420" w:firstLineChars="200"/>
              <w:jc w:val="left"/>
              <w:rPr>
                <w:rFonts w:ascii="宋体" w:hAnsi="宋体" w:cs="宋体"/>
                <w:szCs w:val="21"/>
              </w:rPr>
            </w:pPr>
            <w:r>
              <w:rPr>
                <w:rFonts w:hint="eastAsia" w:ascii="宋体" w:hAnsi="宋体" w:cs="宋体"/>
                <w:szCs w:val="21"/>
              </w:rPr>
              <w:t>公司只有在经营上坚持诚信守法、强化安全、环保义务和责任，企业才能持续发展。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QEO管理方针在手册上进行了确定和发布，并通过文件发放的形式发放至各部门、给员工进行了宣传培训。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 xml:space="preserve"> QEO方针对外进行了发布。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企业的QEO方针的内容和管理基本符合标准和法规要求。</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2160" w:type="dxa"/>
          </w:tcPr>
          <w:p>
            <w:pPr>
              <w:rPr>
                <w:b/>
                <w:szCs w:val="21"/>
              </w:rPr>
            </w:pPr>
            <w:r>
              <w:rPr>
                <w:rFonts w:hint="eastAsia" w:ascii="宋体" w:hAnsi="宋体" w:cs="宋体"/>
                <w:szCs w:val="21"/>
              </w:rPr>
              <w:t>组织的角色、职责和权限</w:t>
            </w:r>
          </w:p>
        </w:tc>
        <w:tc>
          <w:tcPr>
            <w:tcW w:w="960" w:type="dxa"/>
          </w:tcPr>
          <w:p>
            <w:pPr>
              <w:rPr>
                <w:b/>
                <w:szCs w:val="21"/>
              </w:rPr>
            </w:pPr>
            <w:r>
              <w:rPr>
                <w:rFonts w:hint="eastAsia" w:ascii="宋体" w:hAnsi="宋体" w:cs="宋体"/>
                <w:szCs w:val="21"/>
                <w:lang w:val="en-US" w:eastAsia="zh-CN"/>
              </w:rPr>
              <w:t>S</w:t>
            </w:r>
            <w:r>
              <w:rPr>
                <w:rFonts w:hint="eastAsia" w:ascii="宋体" w:hAnsi="宋体" w:cs="宋体"/>
                <w:szCs w:val="21"/>
              </w:rPr>
              <w:t>5.3</w:t>
            </w:r>
          </w:p>
        </w:tc>
        <w:tc>
          <w:tcPr>
            <w:tcW w:w="10004" w:type="dxa"/>
          </w:tcPr>
          <w:p>
            <w:pPr>
              <w:adjustRightInd w:val="0"/>
              <w:snapToGrid w:val="0"/>
              <w:spacing w:line="400" w:lineRule="atLeast"/>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2160" w:type="dxa"/>
          </w:tcPr>
          <w:p>
            <w:pPr>
              <w:rPr>
                <w:rFonts w:hint="eastAsia" w:ascii="宋体" w:hAnsi="宋体" w:cs="宋体"/>
                <w:szCs w:val="21"/>
              </w:rPr>
            </w:pPr>
            <w:r>
              <w:rPr>
                <w:rFonts w:hint="eastAsia" w:ascii="宋体" w:hAnsi="宋体" w:cs="宋体"/>
                <w:szCs w:val="21"/>
              </w:rPr>
              <w:t>工作人员的协商和参与</w:t>
            </w:r>
          </w:p>
        </w:tc>
        <w:tc>
          <w:tcPr>
            <w:tcW w:w="960" w:type="dxa"/>
          </w:tcPr>
          <w:p>
            <w:pPr>
              <w:rPr>
                <w:rFonts w:hint="eastAsia" w:ascii="宋体" w:hAnsi="宋体" w:cs="宋体"/>
                <w:szCs w:val="21"/>
                <w:lang w:val="en-US" w:eastAsia="zh-CN"/>
              </w:rPr>
            </w:pPr>
            <w:r>
              <w:rPr>
                <w:rFonts w:hint="eastAsia" w:ascii="宋体" w:hAnsi="宋体" w:cs="宋体"/>
                <w:szCs w:val="21"/>
                <w:lang w:val="en-US" w:eastAsia="zh-CN"/>
              </w:rPr>
              <w:t>S</w:t>
            </w:r>
            <w:r>
              <w:rPr>
                <w:rFonts w:hint="eastAsia" w:ascii="宋体" w:hAnsi="宋体" w:cs="宋体"/>
                <w:szCs w:val="21"/>
              </w:rPr>
              <w:t>5.4</w:t>
            </w:r>
          </w:p>
        </w:tc>
        <w:tc>
          <w:tcPr>
            <w:tcW w:w="10004" w:type="dxa"/>
          </w:tcPr>
          <w:p>
            <w:pPr>
              <w:adjustRightInd w:val="0"/>
              <w:snapToGrid w:val="0"/>
              <w:spacing w:line="400" w:lineRule="atLeast"/>
              <w:jc w:val="left"/>
              <w:rPr>
                <w:rFonts w:hint="eastAsia" w:ascii="宋体" w:hAnsi="宋体" w:cs="宋体"/>
                <w:szCs w:val="21"/>
              </w:rPr>
            </w:pPr>
            <w:r>
              <w:rPr>
                <w:rFonts w:hint="eastAsia" w:ascii="宋体" w:hAnsi="宋体" w:cs="宋体"/>
                <w:szCs w:val="21"/>
              </w:rPr>
              <w:t>--《信息交流和沟通协商控制程序》规定了公司内外信息交流、协商的对象、方式、记录等。</w:t>
            </w:r>
          </w:p>
          <w:p>
            <w:pPr>
              <w:adjustRightInd w:val="0"/>
              <w:snapToGrid w:val="0"/>
              <w:spacing w:line="400" w:lineRule="atLeast"/>
              <w:jc w:val="left"/>
              <w:rPr>
                <w:rFonts w:hint="eastAsia" w:ascii="宋体" w:hAnsi="宋体" w:cs="宋体"/>
                <w:szCs w:val="21"/>
              </w:rPr>
            </w:pPr>
            <w:r>
              <w:rPr>
                <w:rFonts w:hint="eastAsia" w:ascii="宋体" w:hAnsi="宋体" w:cs="宋体"/>
                <w:szCs w:val="21"/>
              </w:rPr>
              <w:t xml:space="preserve">  公司员工参与协商，员工提出参与安全知识的学习和培训，需要发放劳保用品。</w:t>
            </w:r>
          </w:p>
          <w:p>
            <w:pPr>
              <w:adjustRightInd w:val="0"/>
              <w:snapToGrid w:val="0"/>
              <w:spacing w:line="400" w:lineRule="atLeast"/>
              <w:jc w:val="left"/>
              <w:rPr>
                <w:rFonts w:hint="eastAsia" w:ascii="宋体" w:hAnsi="宋体" w:cs="宋体"/>
                <w:szCs w:val="21"/>
              </w:rPr>
            </w:pPr>
            <w:r>
              <w:rPr>
                <w:rFonts w:hint="eastAsia" w:ascii="宋体" w:hAnsi="宋体" w:cs="宋体"/>
                <w:szCs w:val="21"/>
              </w:rPr>
              <w:t>查见内部交流主要通过直接面谈、会议、文件、培训方式，外部交流主要通过电话、信函方式。</w:t>
            </w:r>
          </w:p>
          <w:p>
            <w:pPr>
              <w:adjustRightInd w:val="0"/>
              <w:snapToGrid w:val="0"/>
              <w:spacing w:line="400" w:lineRule="atLeast"/>
              <w:jc w:val="left"/>
              <w:rPr>
                <w:rFonts w:hint="eastAsia" w:ascii="宋体" w:hAnsi="宋体" w:cs="宋体"/>
                <w:szCs w:val="21"/>
              </w:rPr>
            </w:pPr>
            <w:r>
              <w:rPr>
                <w:rFonts w:hint="eastAsia" w:ascii="宋体" w:hAnsi="宋体" w:cs="宋体"/>
                <w:szCs w:val="21"/>
              </w:rPr>
              <w:t>查见：公司内部会议记录表，沟通信息包括：</w:t>
            </w:r>
          </w:p>
          <w:p>
            <w:pPr>
              <w:adjustRightInd w:val="0"/>
              <w:snapToGrid w:val="0"/>
              <w:spacing w:line="400" w:lineRule="atLeast"/>
              <w:jc w:val="left"/>
              <w:rPr>
                <w:rFonts w:hint="eastAsia" w:ascii="宋体" w:hAnsi="宋体" w:cs="宋体"/>
                <w:szCs w:val="21"/>
              </w:rPr>
            </w:pPr>
            <w:r>
              <w:rPr>
                <w:rFonts w:hint="eastAsia" w:ascii="宋体" w:hAnsi="宋体" w:cs="宋体"/>
                <w:szCs w:val="21"/>
              </w:rPr>
              <w:t>告知员工：职业健康安全事务代表是</w:t>
            </w:r>
            <w:r>
              <w:rPr>
                <w:rFonts w:hint="eastAsia" w:ascii="宋体" w:hAnsi="宋体" w:cs="宋体"/>
                <w:szCs w:val="21"/>
                <w:lang w:eastAsia="zh-CN"/>
              </w:rPr>
              <w:t>汪勤</w:t>
            </w:r>
            <w:r>
              <w:rPr>
                <w:rFonts w:hint="eastAsia" w:ascii="宋体" w:hAnsi="宋体" w:cs="宋体"/>
                <w:szCs w:val="21"/>
              </w:rPr>
              <w:t>；</w:t>
            </w:r>
          </w:p>
          <w:p>
            <w:pPr>
              <w:adjustRightInd w:val="0"/>
              <w:snapToGrid w:val="0"/>
              <w:spacing w:line="400" w:lineRule="atLeast"/>
              <w:jc w:val="left"/>
              <w:rPr>
                <w:rFonts w:hint="eastAsia" w:ascii="宋体" w:hAnsi="宋体" w:cs="宋体"/>
                <w:szCs w:val="21"/>
              </w:rPr>
            </w:pPr>
            <w:r>
              <w:rPr>
                <w:rFonts w:hint="eastAsia" w:ascii="宋体" w:hAnsi="宋体" w:cs="宋体"/>
                <w:szCs w:val="21"/>
              </w:rPr>
              <w:t>告知员工：职业健康安全管理体系建立的依据、标准和意义</w:t>
            </w:r>
          </w:p>
          <w:p>
            <w:pPr>
              <w:adjustRightInd w:val="0"/>
              <w:snapToGrid w:val="0"/>
              <w:spacing w:line="400" w:lineRule="atLeast"/>
              <w:jc w:val="left"/>
              <w:rPr>
                <w:rFonts w:hint="eastAsia" w:ascii="宋体" w:hAnsi="宋体" w:cs="宋体"/>
                <w:szCs w:val="21"/>
              </w:rPr>
            </w:pPr>
            <w:r>
              <w:rPr>
                <w:rFonts w:hint="eastAsia" w:ascii="宋体" w:hAnsi="宋体" w:cs="宋体"/>
                <w:szCs w:val="21"/>
              </w:rPr>
              <w:t>告知相关方：公司于2020年11月28日出具了《环境和职业健康安全相关方告知书》，告知书涉及公司管理方针及在生产活动、服务过程中的相关承诺。</w:t>
            </w:r>
          </w:p>
          <w:p>
            <w:pPr>
              <w:adjustRightInd w:val="0"/>
              <w:snapToGrid w:val="0"/>
              <w:spacing w:line="400" w:lineRule="atLeast"/>
              <w:jc w:val="left"/>
              <w:rPr>
                <w:rFonts w:hint="eastAsia" w:ascii="宋体" w:hAnsi="宋体" w:cs="宋体"/>
                <w:szCs w:val="21"/>
              </w:rPr>
            </w:pPr>
            <w:r>
              <w:rPr>
                <w:rFonts w:hint="eastAsia" w:ascii="宋体" w:hAnsi="宋体" w:cs="宋体"/>
                <w:szCs w:val="21"/>
              </w:rPr>
              <w:t>组织员工学习：与安全健康管理有关的法律法规，包括《劳动合同法》、《安全服务法》、《职业病防治法》等关于员工权益、保险等内容；</w:t>
            </w:r>
          </w:p>
          <w:p>
            <w:pPr>
              <w:adjustRightInd w:val="0"/>
              <w:snapToGrid w:val="0"/>
              <w:spacing w:line="400" w:lineRule="atLeast"/>
              <w:jc w:val="left"/>
              <w:rPr>
                <w:rFonts w:hint="eastAsia" w:ascii="宋体" w:hAnsi="宋体" w:cs="宋体"/>
                <w:szCs w:val="21"/>
              </w:rPr>
            </w:pPr>
            <w:r>
              <w:rPr>
                <w:rFonts w:hint="eastAsia" w:ascii="宋体" w:hAnsi="宋体" w:cs="宋体"/>
                <w:szCs w:val="21"/>
              </w:rPr>
              <w:t>与职业健康安全事务代表</w:t>
            </w:r>
            <w:r>
              <w:rPr>
                <w:rFonts w:hint="eastAsia" w:ascii="宋体" w:hAnsi="宋体" w:cs="宋体"/>
                <w:szCs w:val="21"/>
                <w:lang w:eastAsia="zh-CN"/>
              </w:rPr>
              <w:t>汪勤</w:t>
            </w:r>
            <w:r>
              <w:rPr>
                <w:rFonts w:hint="eastAsia" w:ascii="宋体" w:hAnsi="宋体" w:cs="宋体"/>
                <w:szCs w:val="21"/>
              </w:rPr>
              <w:t>交谈，其清楚自己的职责：负责向管理层反映职工职业健康安全管理方面的要求，对事件的调查、处理，职工劳动防护的改善事宜进行协商交流；参与职业安全健康方针、目标、指标、管理方案的制定工作，提出合理化建议。</w:t>
            </w:r>
          </w:p>
          <w:p>
            <w:pPr>
              <w:adjustRightInd w:val="0"/>
              <w:snapToGrid w:val="0"/>
              <w:spacing w:line="400" w:lineRule="atLeast"/>
              <w:jc w:val="left"/>
              <w:rPr>
                <w:rFonts w:hint="eastAsia" w:ascii="宋体" w:hAnsi="宋体" w:cs="宋体"/>
                <w:szCs w:val="21"/>
              </w:rPr>
            </w:pPr>
            <w:r>
              <w:rPr>
                <w:rFonts w:hint="eastAsia" w:ascii="宋体" w:hAnsi="宋体" w:cs="宋体"/>
                <w:szCs w:val="21"/>
              </w:rPr>
              <w:t>询问职业健康安全事务代表</w:t>
            </w:r>
            <w:r>
              <w:rPr>
                <w:rFonts w:hint="eastAsia" w:ascii="宋体" w:hAnsi="宋体" w:cs="宋体"/>
                <w:szCs w:val="21"/>
                <w:lang w:eastAsia="zh-CN"/>
              </w:rPr>
              <w:t>汪勤</w:t>
            </w:r>
            <w:r>
              <w:rPr>
                <w:rFonts w:hint="eastAsia" w:ascii="宋体" w:hAnsi="宋体" w:cs="宋体"/>
                <w:szCs w:val="21"/>
              </w:rPr>
              <w:t>，了解到暂未发生员工与企业的劳动纠纷、工伤、员工投诉、员工权益争执等情况。</w:t>
            </w:r>
          </w:p>
        </w:tc>
        <w:tc>
          <w:tcPr>
            <w:tcW w:w="1585" w:type="dxa"/>
          </w:tcPr>
          <w:p>
            <w:pPr>
              <w:rPr>
                <w:rFonts w:hint="default"/>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160" w:type="dxa"/>
          </w:tcPr>
          <w:p>
            <w:pPr>
              <w:adjustRightInd w:val="0"/>
              <w:snapToGrid w:val="0"/>
              <w:jc w:val="center"/>
              <w:rPr>
                <w:rFonts w:ascii="宋体" w:hAnsi="宋体" w:cs="宋体"/>
                <w:szCs w:val="21"/>
                <w:highlight w:val="none"/>
              </w:rPr>
            </w:pPr>
            <w:r>
              <w:rPr>
                <w:rFonts w:hint="eastAsia" w:ascii="宋体" w:hAnsi="宋体" w:cs="宋体"/>
                <w:szCs w:val="21"/>
                <w:highlight w:val="none"/>
              </w:rPr>
              <w:t>应对风险和机遇的措施；</w:t>
            </w:r>
          </w:p>
        </w:tc>
        <w:tc>
          <w:tcPr>
            <w:tcW w:w="960" w:type="dxa"/>
          </w:tcPr>
          <w:p>
            <w:pPr>
              <w:rPr>
                <w:rFonts w:hint="default" w:eastAsia="宋体"/>
                <w:b/>
                <w:szCs w:val="21"/>
                <w:highlight w:val="none"/>
                <w:lang w:val="en-US" w:eastAsia="zh-CN"/>
              </w:rPr>
            </w:pPr>
            <w:r>
              <w:rPr>
                <w:rFonts w:hint="eastAsia" w:ascii="宋体" w:hAnsi="宋体" w:cs="宋体"/>
                <w:szCs w:val="21"/>
                <w:highlight w:val="none"/>
                <w:lang w:val="en-US" w:eastAsia="zh-CN"/>
              </w:rPr>
              <w:t>S</w:t>
            </w:r>
            <w:r>
              <w:rPr>
                <w:rFonts w:hint="eastAsia" w:ascii="宋体" w:hAnsi="宋体" w:eastAsia="宋体" w:cs="宋体"/>
                <w:szCs w:val="21"/>
                <w:highlight w:val="none"/>
              </w:rPr>
              <w:t>6.1</w:t>
            </w:r>
          </w:p>
        </w:tc>
        <w:tc>
          <w:tcPr>
            <w:tcW w:w="10004" w:type="dxa"/>
            <w:vAlign w:val="center"/>
          </w:tcPr>
          <w:p>
            <w:pPr>
              <w:spacing w:line="360" w:lineRule="auto"/>
              <w:rPr>
                <w:rFonts w:hint="eastAsia" w:ascii="宋体" w:hAnsi="宋体" w:cs="宋体"/>
                <w:color w:val="000000"/>
                <w:kern w:val="0"/>
                <w:szCs w:val="21"/>
              </w:rPr>
            </w:pPr>
            <w:r>
              <w:rPr>
                <w:rFonts w:hint="eastAsia" w:ascii="宋体" w:hAnsi="宋体" w:cs="宋体"/>
                <w:color w:val="000000"/>
                <w:kern w:val="0"/>
                <w:szCs w:val="21"/>
              </w:rPr>
              <w:t>公司策划并批准实施《风险和机遇分析表》，内容包括风险类型、风险因素、应对机遇及措施、现行控制方法、涉及的场所及部门等；</w:t>
            </w:r>
          </w:p>
          <w:p>
            <w:pPr>
              <w:spacing w:line="360" w:lineRule="auto"/>
              <w:rPr>
                <w:rFonts w:hint="eastAsia" w:ascii="宋体" w:hAnsi="宋体" w:cs="宋体"/>
                <w:color w:val="000000"/>
                <w:kern w:val="0"/>
                <w:szCs w:val="21"/>
              </w:rPr>
            </w:pPr>
            <w:r>
              <w:rPr>
                <w:rFonts w:hint="eastAsia" w:ascii="宋体" w:hAnsi="宋体" w:cs="宋体"/>
                <w:color w:val="000000"/>
                <w:kern w:val="0"/>
                <w:szCs w:val="21"/>
              </w:rPr>
              <w:t>查见《风险和机遇评估分析表》：</w:t>
            </w:r>
          </w:p>
          <w:p>
            <w:pPr>
              <w:spacing w:line="360" w:lineRule="auto"/>
              <w:rPr>
                <w:rFonts w:hint="eastAsia" w:ascii="宋体" w:hAnsi="宋体" w:cs="宋体"/>
                <w:color w:val="000000"/>
                <w:kern w:val="0"/>
                <w:szCs w:val="21"/>
              </w:rPr>
            </w:pPr>
            <w:r>
              <w:rPr>
                <w:rFonts w:hint="eastAsia" w:ascii="宋体" w:hAnsi="宋体" w:cs="宋体"/>
                <w:color w:val="000000"/>
                <w:kern w:val="0"/>
                <w:szCs w:val="21"/>
              </w:rPr>
              <w:t>1、类型：外部因素；</w:t>
            </w:r>
          </w:p>
          <w:p>
            <w:pPr>
              <w:spacing w:line="360" w:lineRule="auto"/>
              <w:rPr>
                <w:rFonts w:hint="eastAsia" w:ascii="宋体" w:hAnsi="宋体" w:cs="宋体"/>
                <w:color w:val="000000"/>
                <w:kern w:val="0"/>
                <w:szCs w:val="21"/>
              </w:rPr>
            </w:pPr>
            <w:r>
              <w:rPr>
                <w:rFonts w:hint="eastAsia" w:ascii="宋体" w:hAnsi="宋体" w:cs="宋体"/>
                <w:color w:val="000000"/>
                <w:kern w:val="0"/>
                <w:szCs w:val="21"/>
              </w:rPr>
              <w:t xml:space="preserve">   类别：客户的需求风险：客户对服务质量标准提高，以及对服务及时性和售后服务的期望值提升，给公司服务、质量和售后管理提出新的要求。</w:t>
            </w:r>
          </w:p>
          <w:p>
            <w:pPr>
              <w:spacing w:line="360" w:lineRule="auto"/>
              <w:rPr>
                <w:rFonts w:hint="eastAsia" w:ascii="宋体" w:hAnsi="宋体" w:cs="宋体"/>
                <w:color w:val="000000"/>
                <w:kern w:val="0"/>
                <w:szCs w:val="21"/>
              </w:rPr>
            </w:pPr>
            <w:r>
              <w:rPr>
                <w:rFonts w:hint="eastAsia" w:ascii="宋体" w:hAnsi="宋体" w:cs="宋体"/>
                <w:color w:val="000000"/>
                <w:kern w:val="0"/>
                <w:szCs w:val="21"/>
              </w:rPr>
              <w:t>应对机遇及措施：1）</w:t>
            </w:r>
            <w:r>
              <w:rPr>
                <w:rFonts w:hint="eastAsia" w:ascii="宋体" w:hAnsi="宋体" w:cs="宋体"/>
                <w:color w:val="000000"/>
                <w:kern w:val="0"/>
                <w:szCs w:val="21"/>
                <w:lang w:eastAsia="zh-CN"/>
              </w:rPr>
              <w:t>供销部</w:t>
            </w:r>
            <w:r>
              <w:rPr>
                <w:rFonts w:hint="eastAsia" w:ascii="宋体" w:hAnsi="宋体" w:cs="宋体"/>
                <w:color w:val="000000"/>
                <w:kern w:val="0"/>
                <w:szCs w:val="21"/>
              </w:rPr>
              <w:t>加强与客户进行质量标准制定的沟通，统一双方的标准和检查方法；2）</w:t>
            </w:r>
            <w:r>
              <w:rPr>
                <w:rFonts w:hint="eastAsia" w:ascii="宋体" w:hAnsi="宋体" w:cs="宋体"/>
                <w:color w:val="000000"/>
                <w:kern w:val="0"/>
                <w:szCs w:val="21"/>
                <w:lang w:eastAsia="zh-CN"/>
              </w:rPr>
              <w:t>供销部</w:t>
            </w:r>
            <w:r>
              <w:rPr>
                <w:rFonts w:hint="eastAsia" w:ascii="宋体" w:hAnsi="宋体" w:cs="宋体"/>
                <w:color w:val="000000"/>
                <w:kern w:val="0"/>
                <w:szCs w:val="21"/>
              </w:rPr>
              <w:t>做好服务计划的安排，保证服务计划的执行。</w:t>
            </w:r>
          </w:p>
          <w:p>
            <w:pPr>
              <w:spacing w:line="360" w:lineRule="auto"/>
              <w:rPr>
                <w:rFonts w:hint="eastAsia" w:ascii="宋体" w:hAnsi="宋体" w:cs="宋体"/>
                <w:color w:val="000000"/>
                <w:kern w:val="0"/>
                <w:szCs w:val="21"/>
              </w:rPr>
            </w:pPr>
            <w:r>
              <w:rPr>
                <w:rFonts w:hint="eastAsia" w:ascii="宋体" w:hAnsi="宋体" w:cs="宋体"/>
                <w:color w:val="000000"/>
                <w:kern w:val="0"/>
                <w:szCs w:val="21"/>
              </w:rPr>
              <w:t>针对外部因素，还分析了市场、供应商、文化、社会经济、法律法规的变化等。</w:t>
            </w:r>
          </w:p>
          <w:p>
            <w:pPr>
              <w:spacing w:line="360" w:lineRule="auto"/>
              <w:rPr>
                <w:rFonts w:hint="eastAsia" w:ascii="宋体" w:hAnsi="宋体" w:cs="宋体"/>
                <w:color w:val="000000"/>
                <w:kern w:val="0"/>
                <w:szCs w:val="21"/>
              </w:rPr>
            </w:pPr>
            <w:r>
              <w:rPr>
                <w:rFonts w:hint="eastAsia" w:ascii="宋体" w:hAnsi="宋体" w:cs="宋体"/>
                <w:color w:val="000000"/>
                <w:kern w:val="0"/>
                <w:szCs w:val="21"/>
              </w:rPr>
              <w:t>2、类型：内部因素；</w:t>
            </w:r>
          </w:p>
          <w:p>
            <w:pPr>
              <w:spacing w:line="360" w:lineRule="auto"/>
              <w:rPr>
                <w:rFonts w:hint="eastAsia" w:ascii="宋体" w:hAnsi="宋体" w:cs="宋体"/>
                <w:color w:val="000000"/>
                <w:kern w:val="0"/>
                <w:szCs w:val="21"/>
              </w:rPr>
            </w:pPr>
            <w:r>
              <w:rPr>
                <w:rFonts w:hint="eastAsia" w:ascii="宋体" w:hAnsi="宋体" w:cs="宋体"/>
                <w:color w:val="000000"/>
                <w:kern w:val="0"/>
                <w:szCs w:val="21"/>
              </w:rPr>
              <w:t xml:space="preserve">   类别：人力资源风险：公司目前人员，被外单位吸引离开的情况还是存在，人员在素质上参差不齐，可能对工作完成质量造成不好的影响。机遇：本公司从事该行业多年，有着十分丰富的管理经验和优秀的技术和销售人才，公司长期致力于公司团队建设和骨干的培养，员工归属感认可度较高。</w:t>
            </w:r>
          </w:p>
          <w:p>
            <w:pPr>
              <w:spacing w:line="360" w:lineRule="auto"/>
              <w:rPr>
                <w:rFonts w:hint="eastAsia" w:ascii="宋体" w:hAnsi="宋体" w:cs="宋体"/>
                <w:color w:val="000000"/>
                <w:kern w:val="0"/>
                <w:szCs w:val="21"/>
              </w:rPr>
            </w:pPr>
            <w:r>
              <w:rPr>
                <w:rFonts w:hint="eastAsia" w:ascii="宋体" w:hAnsi="宋体" w:cs="宋体"/>
                <w:color w:val="000000"/>
                <w:kern w:val="0"/>
                <w:szCs w:val="21"/>
              </w:rPr>
              <w:t>应对机遇及措施：各部门应及时关注员工的心态变化，注意工作方式，创造良好的工作环境，继续加强团队建设和骨干的培养，提高员工的忠诚度。</w:t>
            </w:r>
          </w:p>
          <w:p>
            <w:pPr>
              <w:spacing w:line="360" w:lineRule="auto"/>
              <w:rPr>
                <w:rFonts w:hint="eastAsia" w:ascii="宋体" w:hAnsi="宋体" w:cs="宋体"/>
                <w:color w:val="000000"/>
                <w:kern w:val="0"/>
                <w:szCs w:val="21"/>
              </w:rPr>
            </w:pPr>
            <w:r>
              <w:rPr>
                <w:rFonts w:hint="eastAsia" w:ascii="宋体" w:hAnsi="宋体" w:cs="宋体"/>
                <w:color w:val="000000"/>
                <w:kern w:val="0"/>
                <w:szCs w:val="21"/>
              </w:rPr>
              <w:t>针对内部因素，还分析了财务状况、人力资源、基础设施等。</w:t>
            </w:r>
          </w:p>
          <w:p>
            <w:pPr>
              <w:spacing w:line="360" w:lineRule="auto"/>
              <w:rPr>
                <w:rFonts w:hint="eastAsia" w:ascii="宋体" w:hAnsi="宋体" w:cs="宋体"/>
                <w:color w:val="000000"/>
                <w:kern w:val="0"/>
                <w:szCs w:val="21"/>
              </w:rPr>
            </w:pPr>
            <w:r>
              <w:rPr>
                <w:rFonts w:hint="eastAsia" w:ascii="宋体" w:hAnsi="宋体" w:cs="宋体"/>
                <w:color w:val="000000"/>
                <w:kern w:val="0"/>
                <w:szCs w:val="21"/>
              </w:rPr>
              <w:t xml:space="preserve"> 应对风险和机遇的措施与其对于产品和服务符合性的潜在影响相适应。</w:t>
            </w:r>
          </w:p>
          <w:p>
            <w:pPr>
              <w:spacing w:line="360" w:lineRule="auto"/>
              <w:rPr>
                <w:rFonts w:hint="eastAsia" w:ascii="宋体" w:hAnsi="宋体" w:cs="宋体"/>
                <w:color w:val="000000"/>
                <w:kern w:val="0"/>
                <w:szCs w:val="21"/>
              </w:rPr>
            </w:pPr>
          </w:p>
          <w:p>
            <w:pPr>
              <w:spacing w:line="360" w:lineRule="auto"/>
              <w:rPr>
                <w:rFonts w:hint="eastAsia" w:ascii="宋体" w:hAnsi="宋体" w:cs="宋体"/>
                <w:color w:val="000000"/>
                <w:kern w:val="0"/>
                <w:szCs w:val="21"/>
              </w:rPr>
            </w:pPr>
            <w:r>
              <w:rPr>
                <w:rFonts w:hint="eastAsia" w:ascii="宋体" w:hAnsi="宋体" w:cs="宋体"/>
                <w:color w:val="000000"/>
                <w:kern w:val="0"/>
                <w:szCs w:val="21"/>
              </w:rPr>
              <w:t>提供有《危险源辨识、风险评价和风险控制程序》，内容包括</w:t>
            </w:r>
            <w:r>
              <w:rPr>
                <w:rFonts w:hint="eastAsia" w:ascii="宋体" w:hAnsi="宋体" w:cs="宋体"/>
                <w:color w:val="000000"/>
                <w:kern w:val="0"/>
                <w:szCs w:val="21"/>
                <w:lang w:eastAsia="zh-CN"/>
              </w:rPr>
              <w:t>危险源</w:t>
            </w:r>
            <w:r>
              <w:rPr>
                <w:rFonts w:hint="eastAsia" w:ascii="宋体" w:hAnsi="宋体" w:cs="宋体"/>
                <w:color w:val="000000"/>
                <w:kern w:val="0"/>
                <w:szCs w:val="21"/>
              </w:rPr>
              <w:t>的识别、确认、汇总、评价和</w:t>
            </w:r>
            <w:r>
              <w:rPr>
                <w:rFonts w:hint="eastAsia" w:ascii="宋体" w:hAnsi="宋体" w:cs="宋体"/>
                <w:color w:val="000000"/>
                <w:kern w:val="0"/>
                <w:szCs w:val="21"/>
                <w:lang w:eastAsia="zh-CN"/>
              </w:rPr>
              <w:t>不可接受风险</w:t>
            </w:r>
            <w:r>
              <w:rPr>
                <w:rFonts w:hint="eastAsia" w:ascii="宋体" w:hAnsi="宋体" w:cs="宋体"/>
                <w:color w:val="000000"/>
                <w:kern w:val="0"/>
                <w:szCs w:val="21"/>
              </w:rPr>
              <w:t>的确定、登记、清单发放及更新控制。</w:t>
            </w:r>
          </w:p>
          <w:p>
            <w:pPr>
              <w:spacing w:line="360" w:lineRule="auto"/>
              <w:rPr>
                <w:rFonts w:hint="eastAsia" w:ascii="宋体" w:hAnsi="宋体" w:cs="宋体"/>
                <w:color w:val="000000"/>
                <w:kern w:val="0"/>
                <w:szCs w:val="21"/>
              </w:rPr>
            </w:pPr>
            <w:r>
              <w:rPr>
                <w:rFonts w:hint="eastAsia" w:ascii="宋体" w:hAnsi="宋体" w:cs="宋体"/>
                <w:color w:val="000000"/>
                <w:kern w:val="0"/>
                <w:szCs w:val="21"/>
              </w:rPr>
              <w:t>公司</w:t>
            </w:r>
            <w:r>
              <w:rPr>
                <w:rFonts w:hint="eastAsia" w:ascii="宋体" w:hAnsi="宋体" w:cs="宋体"/>
                <w:color w:val="000000"/>
                <w:kern w:val="0"/>
                <w:szCs w:val="21"/>
                <w:lang w:eastAsia="zh-CN"/>
              </w:rPr>
              <w:t>不可接受风险</w:t>
            </w:r>
            <w:r>
              <w:rPr>
                <w:rFonts w:hint="eastAsia" w:ascii="宋体" w:hAnsi="宋体" w:cs="宋体"/>
                <w:color w:val="000000"/>
                <w:kern w:val="0"/>
                <w:szCs w:val="21"/>
              </w:rPr>
              <w:t>有以下3项：</w:t>
            </w:r>
          </w:p>
          <w:p>
            <w:pPr>
              <w:spacing w:line="360" w:lineRule="auto"/>
              <w:rPr>
                <w:rFonts w:hint="eastAsia" w:ascii="宋体" w:hAnsi="宋体" w:cs="宋体"/>
                <w:color w:val="000000"/>
                <w:kern w:val="0"/>
                <w:szCs w:val="21"/>
              </w:rPr>
            </w:pPr>
            <w:r>
              <w:rPr>
                <w:rFonts w:hint="eastAsia" w:ascii="宋体" w:hAnsi="宋体" w:cs="宋体"/>
                <w:color w:val="000000"/>
                <w:kern w:val="0"/>
                <w:szCs w:val="21"/>
              </w:rPr>
              <w:t>1）</w:t>
            </w:r>
            <w:r>
              <w:rPr>
                <w:rFonts w:hint="eastAsia" w:ascii="宋体" w:hAnsi="宋体" w:cs="宋体"/>
                <w:color w:val="000000"/>
                <w:kern w:val="0"/>
                <w:szCs w:val="21"/>
                <w:lang w:eastAsia="zh-CN"/>
              </w:rPr>
              <w:t>触电</w:t>
            </w:r>
            <w:r>
              <w:rPr>
                <w:rFonts w:hint="eastAsia" w:ascii="宋体" w:hAnsi="宋体" w:cs="宋体"/>
                <w:color w:val="000000"/>
                <w:kern w:val="0"/>
                <w:szCs w:val="21"/>
              </w:rPr>
              <w:t>2）火灾3）化学品中毒、危化品爆炸。</w:t>
            </w:r>
          </w:p>
          <w:p>
            <w:pPr>
              <w:spacing w:line="360" w:lineRule="auto"/>
              <w:rPr>
                <w:rFonts w:hint="eastAsia" w:ascii="宋体" w:hAnsi="宋体" w:cs="宋体"/>
                <w:color w:val="000000"/>
                <w:kern w:val="0"/>
                <w:szCs w:val="21"/>
              </w:rPr>
            </w:pPr>
            <w:r>
              <w:rPr>
                <w:rFonts w:hint="eastAsia" w:ascii="宋体" w:hAnsi="宋体" w:cs="宋体"/>
                <w:color w:val="000000"/>
                <w:kern w:val="0"/>
                <w:szCs w:val="21"/>
              </w:rPr>
              <w:t>抽查以下</w:t>
            </w:r>
            <w:r>
              <w:rPr>
                <w:rFonts w:hint="eastAsia" w:ascii="宋体" w:hAnsi="宋体" w:cs="宋体"/>
                <w:color w:val="000000"/>
                <w:kern w:val="0"/>
                <w:szCs w:val="21"/>
                <w:lang w:eastAsia="zh-CN"/>
              </w:rPr>
              <w:t>不可接受风险</w:t>
            </w:r>
            <w:r>
              <w:rPr>
                <w:rFonts w:hint="eastAsia" w:ascii="宋体" w:hAnsi="宋体" w:cs="宋体"/>
                <w:color w:val="000000"/>
                <w:kern w:val="0"/>
                <w:szCs w:val="21"/>
              </w:rPr>
              <w:t>的管理措施：</w:t>
            </w:r>
          </w:p>
          <w:p>
            <w:pPr>
              <w:spacing w:line="360" w:lineRule="auto"/>
              <w:rPr>
                <w:rFonts w:hint="eastAsia" w:ascii="宋体" w:hAnsi="宋体" w:cs="宋体"/>
                <w:color w:val="000000"/>
                <w:kern w:val="0"/>
                <w:szCs w:val="21"/>
              </w:rPr>
            </w:pPr>
            <w:r>
              <w:rPr>
                <w:rFonts w:hint="eastAsia" w:ascii="宋体" w:hAnsi="宋体" w:cs="宋体"/>
                <w:color w:val="000000"/>
                <w:kern w:val="0"/>
                <w:szCs w:val="21"/>
              </w:rPr>
              <w:t xml:space="preserve">1、潜在火灾： </w:t>
            </w:r>
          </w:p>
          <w:p>
            <w:pPr>
              <w:spacing w:line="360" w:lineRule="auto"/>
              <w:rPr>
                <w:rFonts w:hint="eastAsia" w:ascii="宋体" w:hAnsi="宋体" w:cs="宋体"/>
                <w:color w:val="000000"/>
                <w:kern w:val="0"/>
                <w:szCs w:val="21"/>
              </w:rPr>
            </w:pPr>
            <w:r>
              <w:rPr>
                <w:rFonts w:hint="eastAsia" w:ascii="宋体" w:hAnsi="宋体" w:cs="宋体"/>
                <w:color w:val="000000"/>
                <w:kern w:val="0"/>
                <w:szCs w:val="21"/>
              </w:rPr>
              <w:t xml:space="preserve">1）应急预案控制 </w:t>
            </w:r>
          </w:p>
          <w:p>
            <w:pPr>
              <w:spacing w:line="360" w:lineRule="auto"/>
              <w:rPr>
                <w:rFonts w:hint="eastAsia" w:ascii="宋体" w:hAnsi="宋体" w:cs="宋体"/>
                <w:color w:val="000000"/>
                <w:kern w:val="0"/>
                <w:szCs w:val="21"/>
              </w:rPr>
            </w:pPr>
            <w:r>
              <w:rPr>
                <w:rFonts w:hint="eastAsia" w:ascii="宋体" w:hAnsi="宋体" w:cs="宋体"/>
                <w:color w:val="000000"/>
                <w:kern w:val="0"/>
                <w:szCs w:val="21"/>
              </w:rPr>
              <w:t>2）按目标指标管理方案控制</w:t>
            </w:r>
          </w:p>
          <w:p>
            <w:pPr>
              <w:spacing w:line="360" w:lineRule="auto"/>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160" w:type="dxa"/>
            <w:vAlign w:val="top"/>
          </w:tcPr>
          <w:p>
            <w:pPr>
              <w:tabs>
                <w:tab w:val="center" w:pos="3169"/>
              </w:tabs>
              <w:spacing w:line="400" w:lineRule="exact"/>
              <w:jc w:val="left"/>
              <w:rPr>
                <w:rFonts w:hint="eastAsia" w:ascii="宋体" w:hAnsi="宋体" w:cs="宋体"/>
                <w:szCs w:val="21"/>
                <w:lang w:val="en-US" w:eastAsia="zh-CN"/>
              </w:rPr>
            </w:pPr>
            <w:r>
              <w:rPr>
                <w:rFonts w:hint="eastAsia" w:ascii="宋体" w:hAnsi="宋体" w:cs="宋体"/>
                <w:szCs w:val="21"/>
              </w:rPr>
              <w:t>策划措施</w:t>
            </w:r>
          </w:p>
        </w:tc>
        <w:tc>
          <w:tcPr>
            <w:tcW w:w="960" w:type="dxa"/>
            <w:vAlign w:val="top"/>
          </w:tcPr>
          <w:p>
            <w:pPr>
              <w:tabs>
                <w:tab w:val="center" w:pos="3169"/>
              </w:tabs>
              <w:spacing w:line="400" w:lineRule="exact"/>
              <w:jc w:val="left"/>
              <w:rPr>
                <w:rFonts w:hint="eastAsia" w:ascii="宋体" w:hAnsi="宋体" w:cs="宋体"/>
                <w:szCs w:val="21"/>
                <w:lang w:val="en-US" w:eastAsia="zh-CN"/>
              </w:rPr>
            </w:pPr>
            <w:r>
              <w:rPr>
                <w:rFonts w:hint="eastAsia" w:ascii="宋体" w:hAnsi="宋体" w:cs="宋体"/>
                <w:szCs w:val="21"/>
              </w:rPr>
              <w:t>S6.1.4</w:t>
            </w:r>
          </w:p>
        </w:tc>
        <w:tc>
          <w:tcPr>
            <w:tcW w:w="10004" w:type="dxa"/>
            <w:vAlign w:val="top"/>
          </w:tcPr>
          <w:p>
            <w:pPr>
              <w:tabs>
                <w:tab w:val="center" w:pos="3169"/>
              </w:tabs>
              <w:spacing w:line="400" w:lineRule="exact"/>
              <w:jc w:val="left"/>
              <w:rPr>
                <w:rFonts w:hint="eastAsia" w:ascii="宋体" w:hAnsi="宋体" w:cs="宋体"/>
                <w:szCs w:val="21"/>
                <w:lang w:val="en-US" w:eastAsia="zh-CN"/>
              </w:rPr>
            </w:pPr>
            <w:r>
              <w:rPr>
                <w:rFonts w:hint="eastAsia" w:ascii="宋体" w:hAnsi="宋体" w:cs="宋体"/>
                <w:szCs w:val="21"/>
              </w:rPr>
              <w:t>组织管理层策划关于开展环境和职业健康安全管理体系中所采取措施，以便管理环境、安全目标、环境因素、危险源、合规性义务、组织识别的风险等等。通过合规性评价、目标考核、运行方案、管理评审、内外部沟通等方式以保证管理体系达到预期结果。具体见各部门审核记录。</w:t>
            </w:r>
          </w:p>
        </w:tc>
        <w:tc>
          <w:tcPr>
            <w:tcW w:w="1585" w:type="dxa"/>
            <w:vAlign w:val="top"/>
          </w:tcPr>
          <w:p>
            <w:pPr>
              <w:tabs>
                <w:tab w:val="center" w:pos="3169"/>
              </w:tabs>
              <w:spacing w:line="400" w:lineRule="exact"/>
              <w:jc w:val="left"/>
              <w:rPr>
                <w:rFonts w:hint="eastAsia" w:ascii="宋体" w:hAnsi="宋体" w:cs="宋体"/>
                <w:szCs w:val="21"/>
                <w:lang w:val="en-US" w:eastAsia="zh-CN"/>
              </w:rPr>
            </w:pPr>
            <w:r>
              <w:rPr>
                <w:rFonts w:hint="eastAsia" w:ascii="宋体" w:hAnsi="宋体" w:cs="宋体"/>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S6.2</w:t>
            </w:r>
          </w:p>
          <w:p>
            <w:pPr>
              <w:rPr>
                <w:rFonts w:ascii="宋体" w:hAnsi="宋体" w:cs="宋体"/>
                <w:szCs w:val="21"/>
              </w:rPr>
            </w:pPr>
          </w:p>
          <w:p>
            <w:pPr>
              <w:rPr>
                <w:b/>
                <w:szCs w:val="21"/>
              </w:rPr>
            </w:pPr>
          </w:p>
        </w:tc>
        <w:tc>
          <w:tcPr>
            <w:tcW w:w="10004" w:type="dxa"/>
          </w:tcPr>
          <w:p>
            <w:pPr>
              <w:rPr>
                <w:szCs w:val="21"/>
              </w:rPr>
            </w:pPr>
            <w:r>
              <w:rPr>
                <w:rFonts w:hint="eastAsia"/>
                <w:szCs w:val="21"/>
              </w:rPr>
              <w:t>职业健康安全目标：</w:t>
            </w:r>
          </w:p>
          <w:p>
            <w:pPr>
              <w:tabs>
                <w:tab w:val="center" w:pos="3169"/>
              </w:tabs>
              <w:spacing w:line="400" w:lineRule="exact"/>
              <w:ind w:firstLine="840" w:firstLineChars="400"/>
              <w:jc w:val="left"/>
              <w:rPr>
                <w:rFonts w:ascii="宋体" w:hAnsi="宋体"/>
                <w:szCs w:val="21"/>
              </w:rPr>
            </w:pPr>
            <w:r>
              <w:rPr>
                <w:rFonts w:hint="eastAsia" w:ascii="宋体" w:hAnsi="宋体"/>
                <w:szCs w:val="21"/>
              </w:rPr>
              <w:t>目标                          实施情况（</w:t>
            </w:r>
            <w:r>
              <w:rPr>
                <w:rFonts w:hint="eastAsia" w:ascii="宋体" w:hAnsi="宋体"/>
                <w:szCs w:val="21"/>
                <w:lang w:eastAsia="zh-CN"/>
              </w:rPr>
              <w:t>2020.7-2021.5</w:t>
            </w:r>
            <w:r>
              <w:rPr>
                <w:rFonts w:hint="eastAsia" w:ascii="宋体" w:hAnsi="宋体"/>
                <w:szCs w:val="21"/>
              </w:rPr>
              <w:t>）</w:t>
            </w:r>
          </w:p>
          <w:p>
            <w:pPr>
              <w:spacing w:line="360" w:lineRule="auto"/>
              <w:ind w:left="315" w:right="-33"/>
              <w:rPr>
                <w:rFonts w:ascii="宋体" w:hAnsi="宋体"/>
                <w:szCs w:val="21"/>
              </w:rPr>
            </w:pPr>
            <w:r>
              <w:rPr>
                <w:rFonts w:hint="eastAsia" w:ascii="宋体" w:hAnsi="宋体"/>
                <w:szCs w:val="21"/>
                <w:lang w:val="en-US" w:eastAsia="zh-CN"/>
              </w:rPr>
              <w:t>a</w:t>
            </w:r>
            <w:r>
              <w:rPr>
                <w:rFonts w:ascii="宋体" w:hAnsi="宋体"/>
                <w:szCs w:val="21"/>
              </w:rPr>
              <w:t>火灾发生为</w:t>
            </w:r>
            <w:r>
              <w:rPr>
                <w:rFonts w:hint="eastAsia" w:ascii="宋体" w:hAnsi="宋体"/>
                <w:szCs w:val="21"/>
              </w:rPr>
              <w:t xml:space="preserve">0；                              </w:t>
            </w:r>
            <w:r>
              <w:rPr>
                <w:rFonts w:hint="eastAsia" w:ascii="宋体" w:hAnsi="宋体"/>
                <w:szCs w:val="21"/>
                <w:lang w:val="en-US" w:eastAsia="zh-CN"/>
              </w:rPr>
              <w:t xml:space="preserve"> </w:t>
            </w:r>
            <w:r>
              <w:rPr>
                <w:rFonts w:hint="eastAsia" w:ascii="宋体" w:hAnsi="宋体"/>
                <w:szCs w:val="21"/>
              </w:rPr>
              <w:t xml:space="preserve">  0</w:t>
            </w:r>
          </w:p>
          <w:p>
            <w:pPr>
              <w:spacing w:line="360" w:lineRule="auto"/>
              <w:ind w:left="315" w:right="-33"/>
              <w:rPr>
                <w:rFonts w:ascii="宋体" w:hAnsi="宋体"/>
                <w:szCs w:val="21"/>
              </w:rPr>
            </w:pPr>
            <w:r>
              <w:rPr>
                <w:rFonts w:hint="eastAsia" w:ascii="宋体" w:hAnsi="宋体"/>
                <w:szCs w:val="21"/>
                <w:lang w:val="en-US" w:eastAsia="zh-CN"/>
              </w:rPr>
              <w:t>b</w:t>
            </w:r>
            <w:r>
              <w:rPr>
                <w:rFonts w:hint="eastAsia" w:ascii="宋体" w:hAnsi="宋体"/>
                <w:szCs w:val="21"/>
              </w:rPr>
              <w:t>重大安全事故</w:t>
            </w:r>
            <w:r>
              <w:rPr>
                <w:rFonts w:ascii="宋体" w:hAnsi="宋体"/>
                <w:szCs w:val="21"/>
              </w:rPr>
              <w:t>发生为</w:t>
            </w:r>
            <w:r>
              <w:rPr>
                <w:rFonts w:hint="eastAsia" w:ascii="宋体" w:hAnsi="宋体"/>
                <w:szCs w:val="21"/>
              </w:rPr>
              <w:t xml:space="preserve">0                        </w:t>
            </w:r>
            <w:r>
              <w:rPr>
                <w:rFonts w:hint="eastAsia" w:ascii="宋体" w:hAnsi="宋体"/>
                <w:szCs w:val="21"/>
                <w:lang w:val="en-US" w:eastAsia="zh-CN"/>
              </w:rPr>
              <w:t xml:space="preserve"> </w:t>
            </w:r>
            <w:r>
              <w:rPr>
                <w:rFonts w:hint="eastAsia" w:ascii="宋体" w:hAnsi="宋体"/>
                <w:szCs w:val="21"/>
              </w:rPr>
              <w:t xml:space="preserve">  0</w:t>
            </w:r>
          </w:p>
          <w:p>
            <w:pPr>
              <w:pStyle w:val="8"/>
              <w:spacing w:line="400" w:lineRule="exact"/>
              <w:rPr>
                <w:rFonts w:ascii="宋体" w:hAnsi="宋体"/>
                <w:szCs w:val="21"/>
              </w:rPr>
            </w:pPr>
            <w:r>
              <w:rPr>
                <w:rFonts w:hint="eastAsia" w:ascii="宋体" w:hAnsi="宋体"/>
                <w:color w:val="auto"/>
                <w:kern w:val="2"/>
                <w:sz w:val="21"/>
                <w:szCs w:val="21"/>
              </w:rPr>
              <w:t>查《目标考核表》</w:t>
            </w:r>
            <w:r>
              <w:rPr>
                <w:rFonts w:hint="eastAsia" w:ascii="宋体" w:hAnsi="宋体"/>
                <w:color w:val="auto"/>
                <w:kern w:val="2"/>
                <w:sz w:val="21"/>
                <w:szCs w:val="21"/>
                <w:lang w:eastAsia="zh-CN"/>
              </w:rPr>
              <w:t>2020年7月-2021年5月</w:t>
            </w:r>
            <w:r>
              <w:rPr>
                <w:rFonts w:hint="eastAsia" w:ascii="宋体" w:hAnsi="宋体"/>
                <w:color w:val="auto"/>
                <w:kern w:val="2"/>
                <w:sz w:val="21"/>
                <w:szCs w:val="21"/>
              </w:rPr>
              <w:t>对目标进行考核，考核情况为，均达到目标，并将指标进行了分解。</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szCs w:val="21"/>
              </w:rPr>
            </w:pPr>
            <w:r>
              <w:rPr>
                <w:rFonts w:hint="eastAsia" w:ascii="宋体" w:hAnsi="宋体" w:cs="宋体"/>
                <w:szCs w:val="21"/>
              </w:rPr>
              <w:t>S7.1</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rPr>
                <w:rFonts w:ascii="宋体" w:hAnsi="宋体"/>
                <w:szCs w:val="21"/>
              </w:rPr>
            </w:pPr>
            <w:r>
              <w:rPr>
                <w:rFonts w:hint="eastAsia" w:ascii="宋体" w:hAnsi="宋体" w:cs="宋体"/>
                <w:szCs w:val="21"/>
              </w:rPr>
              <w:t>总经理对资源的配备比较重视，</w:t>
            </w:r>
            <w:r>
              <w:rPr>
                <w:rFonts w:hint="eastAsia" w:ascii="宋体" w:hAnsi="宋体" w:cs="宋体"/>
                <w:color w:val="auto"/>
                <w:szCs w:val="21"/>
              </w:rPr>
              <w:t>人力资源、设备和工作环境等可满足</w:t>
            </w:r>
            <w:r>
              <w:rPr>
                <w:color w:val="auto"/>
                <w:szCs w:val="21"/>
              </w:rPr>
              <w:t>机械设备</w:t>
            </w:r>
            <w:r>
              <w:rPr>
                <w:rFonts w:hint="eastAsia"/>
                <w:color w:val="auto"/>
                <w:szCs w:val="21"/>
              </w:rPr>
              <w:t>、</w:t>
            </w:r>
            <w:r>
              <w:rPr>
                <w:color w:val="auto"/>
                <w:szCs w:val="21"/>
              </w:rPr>
              <w:t>电气设备</w:t>
            </w:r>
            <w:r>
              <w:rPr>
                <w:rFonts w:hint="eastAsia"/>
                <w:color w:val="auto"/>
                <w:szCs w:val="21"/>
              </w:rPr>
              <w:t>、</w:t>
            </w:r>
            <w:r>
              <w:rPr>
                <w:color w:val="auto"/>
                <w:szCs w:val="21"/>
              </w:rPr>
              <w:t xml:space="preserve"> 柴油发电机组</w:t>
            </w:r>
            <w:r>
              <w:rPr>
                <w:rFonts w:hint="eastAsia"/>
                <w:color w:val="auto"/>
                <w:szCs w:val="21"/>
              </w:rPr>
              <w:t>、</w:t>
            </w:r>
            <w:r>
              <w:rPr>
                <w:color w:val="auto"/>
                <w:szCs w:val="21"/>
              </w:rPr>
              <w:t>化工产品（许可范围内危险化学品）的销售</w:t>
            </w:r>
            <w:r>
              <w:rPr>
                <w:rFonts w:hint="eastAsia" w:ascii="宋体" w:hAnsi="宋体"/>
                <w:color w:val="auto"/>
                <w:szCs w:val="21"/>
              </w:rPr>
              <w:t>的</w:t>
            </w:r>
            <w:r>
              <w:rPr>
                <w:rFonts w:hint="eastAsia" w:ascii="宋体" w:hAnsi="宋体" w:cs="宋体"/>
                <w:color w:val="auto"/>
                <w:szCs w:val="21"/>
              </w:rPr>
              <w:t>需要。</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hint="eastAsia" w:ascii="宋体" w:hAnsi="宋体" w:eastAsia="宋体"/>
                <w:szCs w:val="21"/>
                <w:lang w:val="en-US" w:eastAsia="zh-CN"/>
              </w:rPr>
            </w:pPr>
            <w:r>
              <w:rPr>
                <w:rFonts w:hint="eastAsia" w:ascii="宋体" w:hAnsi="宋体" w:cs="宋体"/>
                <w:szCs w:val="21"/>
                <w:lang w:val="en-US" w:eastAsia="zh-CN"/>
              </w:rPr>
              <w:t>信息和沟通</w:t>
            </w:r>
          </w:p>
        </w:tc>
        <w:tc>
          <w:tcPr>
            <w:tcW w:w="960" w:type="dxa"/>
          </w:tcPr>
          <w:p>
            <w:pPr>
              <w:rPr>
                <w:rFonts w:ascii="宋体" w:hAnsi="宋体"/>
                <w:szCs w:val="21"/>
              </w:rPr>
            </w:pPr>
            <w:r>
              <w:rPr>
                <w:rFonts w:hint="eastAsia" w:ascii="宋体" w:hAnsi="宋体" w:cs="宋体"/>
                <w:szCs w:val="21"/>
              </w:rPr>
              <w:t>S7.4</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公司和部门负责人清楚公司及各部门与QES相关的内部沟通和外部信息交流的项目、内容等。如：公布、公开质量方针和质量目标、与客户、外部供方等相关产品和服务的沟通等。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ascii="宋体" w:hAnsi="宋体"/>
                <w:szCs w:val="21"/>
              </w:rPr>
            </w:pPr>
            <w:r>
              <w:rPr>
                <w:rFonts w:hint="eastAsia" w:ascii="宋体" w:hAnsi="宋体" w:cs="宋体"/>
                <w:szCs w:val="21"/>
              </w:rPr>
              <w:t>--视频巡视记录并口头交流确认：公司及行政部负责的相关内、外沟通效果基本满足要求。</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宋体" w:hAnsi="宋体" w:cs="宋体"/>
                <w:color w:val="000000"/>
                <w:spacing w:val="-4"/>
                <w:szCs w:val="21"/>
              </w:rPr>
            </w:pPr>
            <w:r>
              <w:rPr>
                <w:rFonts w:hint="eastAsia" w:ascii="宋体" w:hAnsi="宋体"/>
                <w:szCs w:val="21"/>
              </w:rPr>
              <w:t>监测、分析和评价</w:t>
            </w:r>
          </w:p>
        </w:tc>
        <w:tc>
          <w:tcPr>
            <w:tcW w:w="960" w:type="dxa"/>
          </w:tcPr>
          <w:p>
            <w:pPr>
              <w:rPr>
                <w:rFonts w:ascii="宋体" w:hAnsi="宋体" w:cs="宋体"/>
                <w:szCs w:val="21"/>
              </w:rPr>
            </w:pPr>
            <w:r>
              <w:rPr>
                <w:rFonts w:hint="eastAsia" w:ascii="宋体" w:hAnsi="宋体" w:cs="宋体"/>
                <w:szCs w:val="21"/>
              </w:rPr>
              <w:t xml:space="preserve">S9.1 </w:t>
            </w:r>
          </w:p>
          <w:p>
            <w:pPr>
              <w:rPr>
                <w:rFonts w:ascii="宋体" w:hAnsi="宋体" w:cs="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szCs w:val="21"/>
              </w:rPr>
            </w:pPr>
            <w:r>
              <w:rPr>
                <w:rFonts w:hint="eastAsia" w:ascii="宋体" w:hAnsi="宋体" w:cs="宋体"/>
                <w:szCs w:val="21"/>
              </w:rPr>
              <w:t>如：（1）《绩效</w:t>
            </w:r>
            <w:r>
              <w:rPr>
                <w:rFonts w:hint="eastAsia" w:ascii="宋体" w:hAnsi="宋体"/>
                <w:bCs/>
                <w:color w:val="000000"/>
                <w:spacing w:val="-20"/>
                <w:szCs w:val="21"/>
              </w:rPr>
              <w:t>监视和测量程序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（2）《</w:t>
            </w:r>
            <w:r>
              <w:rPr>
                <w:rFonts w:hint="eastAsia" w:ascii="宋体" w:hAnsi="宋体"/>
                <w:bCs/>
                <w:color w:val="000000"/>
                <w:spacing w:val="-20"/>
                <w:szCs w:val="21"/>
                <w:lang w:eastAsia="zh-CN"/>
              </w:rPr>
              <w:t>内部审核控制程序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（3）《</w:t>
            </w:r>
            <w:r>
              <w:rPr>
                <w:rFonts w:hint="eastAsia" w:ascii="宋体" w:hAnsi="宋体" w:cs="宋体"/>
                <w:szCs w:val="21"/>
                <w:lang w:eastAsia="zh-CN"/>
              </w:rPr>
              <w:t>管理评审控制程序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（4）《</w:t>
            </w:r>
            <w:r>
              <w:rPr>
                <w:rFonts w:hint="eastAsia" w:ascii="宋体" w:hAnsi="宋体"/>
                <w:bCs/>
                <w:color w:val="000000"/>
                <w:spacing w:val="-20"/>
                <w:szCs w:val="21"/>
                <w:lang w:eastAsia="zh-CN"/>
              </w:rPr>
              <w:t>应急准备与响应控制程序</w:t>
            </w:r>
            <w:r>
              <w:rPr>
                <w:rFonts w:hint="eastAsia" w:ascii="宋体" w:hAnsi="宋体" w:cs="宋体"/>
                <w:szCs w:val="21"/>
              </w:rPr>
              <w:t>》</w:t>
            </w:r>
          </w:p>
          <w:p>
            <w:pPr>
              <w:spacing w:line="360" w:lineRule="atLeast"/>
              <w:rPr>
                <w:rFonts w:ascii="宋体" w:hAnsi="宋体" w:cs="宋体"/>
                <w:szCs w:val="21"/>
              </w:rPr>
            </w:pPr>
            <w:r>
              <w:rPr>
                <w:rFonts w:hint="eastAsia" w:ascii="宋体" w:hAnsi="宋体" w:cs="宋体"/>
                <w:szCs w:val="21"/>
              </w:rPr>
              <w:t>（5）《</w:t>
            </w:r>
            <w:r>
              <w:rPr>
                <w:rFonts w:hint="eastAsia" w:ascii="宋体" w:hAnsi="宋体" w:cs="宋体"/>
                <w:szCs w:val="21"/>
                <w:lang w:eastAsia="zh-CN"/>
              </w:rPr>
              <w:t>合规性评价控制程序</w:t>
            </w:r>
            <w:r>
              <w:rPr>
                <w:rFonts w:hint="eastAsia" w:ascii="宋体" w:hAnsi="宋体" w:cs="宋体"/>
                <w:szCs w:val="21"/>
              </w:rPr>
              <w:t>》</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rPr>
              <w:t>S9.2</w:t>
            </w:r>
          </w:p>
          <w:p>
            <w:pPr>
              <w:rPr>
                <w:rFonts w:ascii="宋体" w:hAnsi="宋体" w:cs="宋体"/>
                <w:szCs w:val="21"/>
              </w:rPr>
            </w:pP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查管理手册，公司按标准要求编制了《内部审核管理程序》，规定了内部审核的目的、范围、职责、要求、方法频次等，规定每两次内审的时间不得超过12个月。</w:t>
            </w:r>
          </w:p>
          <w:p>
            <w:pPr>
              <w:tabs>
                <w:tab w:val="center" w:pos="3169"/>
              </w:tabs>
              <w:spacing w:line="400" w:lineRule="exact"/>
              <w:jc w:val="left"/>
              <w:rPr>
                <w:rFonts w:ascii="宋体" w:hAnsi="宋体" w:cs="宋体"/>
                <w:szCs w:val="21"/>
              </w:rPr>
            </w:pPr>
            <w:r>
              <w:rPr>
                <w:rFonts w:hint="eastAsia" w:ascii="宋体" w:hAnsi="宋体" w:cs="宋体"/>
                <w:szCs w:val="21"/>
              </w:rPr>
              <w:t>查，202</w:t>
            </w:r>
            <w:r>
              <w:rPr>
                <w:rFonts w:hint="eastAsia" w:ascii="宋体" w:hAnsi="宋体" w:cs="宋体"/>
                <w:szCs w:val="21"/>
                <w:lang w:val="en-US" w:eastAsia="zh-CN"/>
              </w:rPr>
              <w:t>1</w:t>
            </w:r>
            <w:r>
              <w:rPr>
                <w:rFonts w:hint="eastAsia" w:ascii="宋体" w:hAnsi="宋体" w:cs="宋体"/>
                <w:szCs w:val="21"/>
              </w:rPr>
              <w:t>年《体系审核实施计划》</w:t>
            </w:r>
          </w:p>
          <w:p>
            <w:pPr>
              <w:spacing w:line="400" w:lineRule="exact"/>
              <w:rPr>
                <w:rFonts w:ascii="宋体" w:hAnsi="宋体" w:cs="宋体"/>
                <w:szCs w:val="21"/>
              </w:rPr>
            </w:pPr>
            <w:r>
              <w:rPr>
                <w:rFonts w:hint="eastAsia" w:ascii="宋体" w:hAnsi="宋体" w:cs="宋体"/>
                <w:szCs w:val="21"/>
              </w:rPr>
              <w:t>审核时间：</w:t>
            </w:r>
            <w:r>
              <w:rPr>
                <w:rFonts w:hint="eastAsia"/>
                <w:szCs w:val="21"/>
                <w:lang w:eastAsia="zh-CN"/>
              </w:rPr>
              <w:t>2021年1月18-19日</w:t>
            </w:r>
            <w:r>
              <w:rPr>
                <w:rFonts w:hint="eastAsia" w:ascii="宋体" w:hAnsi="宋体" w:cs="宋体"/>
                <w:szCs w:val="21"/>
                <w:lang w:eastAsia="zh-CN"/>
              </w:rPr>
              <w:t>（距上次内审</w:t>
            </w:r>
            <w:r>
              <w:rPr>
                <w:rFonts w:hint="eastAsia" w:ascii="宋体" w:hAnsi="宋体" w:cs="宋体"/>
                <w:szCs w:val="21"/>
              </w:rPr>
              <w:t>时间间隔</w:t>
            </w:r>
            <w:r>
              <w:rPr>
                <w:rFonts w:hint="eastAsia" w:ascii="宋体" w:hAnsi="宋体" w:cs="宋体"/>
                <w:szCs w:val="21"/>
                <w:lang w:eastAsia="zh-CN"/>
              </w:rPr>
              <w:t>未</w:t>
            </w:r>
            <w:r>
              <w:rPr>
                <w:rFonts w:hint="eastAsia" w:ascii="宋体" w:hAnsi="宋体" w:cs="宋体"/>
                <w:szCs w:val="21"/>
              </w:rPr>
              <w:t>超过12个月</w:t>
            </w:r>
            <w:r>
              <w:rPr>
                <w:rFonts w:hint="eastAsia" w:ascii="宋体" w:hAnsi="宋体" w:cs="宋体"/>
                <w:szCs w:val="21"/>
                <w:lang w:eastAsia="zh-CN"/>
              </w:rPr>
              <w:t>）</w:t>
            </w:r>
            <w:r>
              <w:rPr>
                <w:rFonts w:hint="eastAsia"/>
                <w:szCs w:val="21"/>
              </w:rPr>
              <w:t>，</w:t>
            </w:r>
            <w:r>
              <w:rPr>
                <w:rFonts w:hint="eastAsia" w:ascii="宋体" w:hAnsi="宋体" w:cs="宋体"/>
                <w:szCs w:val="21"/>
              </w:rPr>
              <w:t>目的：评定并确定现行的管理体系、方针是否符合标准的要求，运行是否有效，迎接认证公司审核；</w:t>
            </w:r>
          </w:p>
          <w:p>
            <w:pPr>
              <w:tabs>
                <w:tab w:val="center" w:pos="3169"/>
              </w:tabs>
              <w:spacing w:line="400" w:lineRule="exact"/>
              <w:jc w:val="left"/>
              <w:rPr>
                <w:rFonts w:ascii="宋体" w:hAnsi="宋体" w:cs="宋体"/>
                <w:szCs w:val="21"/>
              </w:rPr>
            </w:pPr>
            <w:r>
              <w:rPr>
                <w:rFonts w:hint="eastAsia" w:ascii="宋体" w:hAnsi="宋体" w:cs="宋体"/>
                <w:szCs w:val="21"/>
              </w:rPr>
              <w:t>范围：管理手册覆盖的所有部门、过程和要素。</w:t>
            </w:r>
          </w:p>
          <w:p>
            <w:pPr>
              <w:spacing w:line="400" w:lineRule="exact"/>
              <w:rPr>
                <w:rFonts w:ascii="宋体" w:hAnsi="宋体" w:cs="宋体"/>
                <w:szCs w:val="21"/>
              </w:rPr>
            </w:pPr>
            <w:r>
              <w:rPr>
                <w:rFonts w:hint="eastAsia" w:ascii="宋体" w:hAnsi="宋体" w:cs="宋体"/>
                <w:szCs w:val="21"/>
              </w:rPr>
              <w:t>审核组长：姚晓君</w:t>
            </w:r>
          </w:p>
          <w:p>
            <w:pPr>
              <w:tabs>
                <w:tab w:val="center" w:pos="3169"/>
              </w:tabs>
              <w:spacing w:line="400" w:lineRule="exact"/>
              <w:jc w:val="left"/>
              <w:rPr>
                <w:rFonts w:ascii="宋体" w:hAnsi="宋体" w:cs="宋体"/>
                <w:szCs w:val="21"/>
              </w:rPr>
            </w:pPr>
            <w:r>
              <w:rPr>
                <w:rFonts w:hint="eastAsia" w:ascii="宋体" w:hAnsi="宋体" w:cs="宋体"/>
                <w:szCs w:val="21"/>
              </w:rPr>
              <w:t>审核员: 汪勤</w:t>
            </w:r>
          </w:p>
          <w:p>
            <w:pPr>
              <w:tabs>
                <w:tab w:val="center" w:pos="3169"/>
              </w:tabs>
              <w:spacing w:line="400" w:lineRule="exact"/>
              <w:jc w:val="left"/>
              <w:rPr>
                <w:rFonts w:ascii="宋体" w:hAnsi="宋体" w:cs="宋体"/>
                <w:szCs w:val="21"/>
              </w:rPr>
            </w:pPr>
            <w:r>
              <w:rPr>
                <w:rFonts w:hint="eastAsia" w:ascii="宋体" w:hAnsi="宋体" w:cs="宋体"/>
                <w:szCs w:val="21"/>
              </w:rPr>
              <w:t>抽查《行政部审核检查表》、《供销部审核检查表》等审核记录，审核过程及条款基本齐全，不存在审核自己部门的情况。</w:t>
            </w:r>
          </w:p>
          <w:p>
            <w:pPr>
              <w:tabs>
                <w:tab w:val="center" w:pos="3169"/>
              </w:tabs>
              <w:spacing w:line="400" w:lineRule="exact"/>
              <w:jc w:val="left"/>
              <w:rPr>
                <w:rFonts w:ascii="宋体" w:hAnsi="宋体" w:cs="宋体"/>
                <w:szCs w:val="21"/>
              </w:rPr>
            </w:pPr>
            <w:r>
              <w:rPr>
                <w:rFonts w:hint="eastAsia" w:ascii="宋体" w:hAnsi="宋体" w:cs="宋体"/>
                <w:szCs w:val="21"/>
              </w:rPr>
              <w:t>查本次内审共发现不合格项1个，属一般不符合。涉及供销部</w:t>
            </w:r>
            <w:r>
              <w:rPr>
                <w:rFonts w:hint="eastAsia" w:ascii="宋体" w:hAnsi="宋体" w:cs="宋体"/>
                <w:szCs w:val="21"/>
                <w:lang w:val="en-US" w:eastAsia="zh-CN"/>
              </w:rPr>
              <w:t>Q</w:t>
            </w:r>
            <w:r>
              <w:rPr>
                <w:rFonts w:hint="eastAsia" w:ascii="宋体" w:hAnsi="宋体" w:cs="宋体"/>
                <w:szCs w:val="21"/>
              </w:rPr>
              <w:t>ES</w:t>
            </w:r>
            <w:r>
              <w:rPr>
                <w:rFonts w:hint="eastAsia" w:ascii="宋体" w:hAnsi="宋体" w:cs="宋体"/>
                <w:szCs w:val="21"/>
                <w:lang w:val="en-US" w:eastAsia="zh-CN"/>
              </w:rPr>
              <w:t>7.5.3未及时更新法律法规清单</w:t>
            </w:r>
            <w:r>
              <w:rPr>
                <w:rFonts w:hint="eastAsia" w:ascii="宋体" w:hAnsi="宋体" w:cs="宋体"/>
                <w:szCs w:val="21"/>
              </w:rPr>
              <w:t>，已经对不合格原因进行了分析，制订了纠正措施，并对结果进行了验证。</w:t>
            </w:r>
          </w:p>
          <w:p>
            <w:pPr>
              <w:tabs>
                <w:tab w:val="center" w:pos="3169"/>
              </w:tabs>
              <w:spacing w:line="400" w:lineRule="exact"/>
              <w:jc w:val="left"/>
              <w:rPr>
                <w:rFonts w:ascii="宋体" w:hAnsi="宋体" w:cs="宋体"/>
                <w:szCs w:val="21"/>
              </w:rPr>
            </w:pPr>
            <w:r>
              <w:rPr>
                <w:rFonts w:hint="eastAsia" w:ascii="宋体" w:hAnsi="宋体" w:cs="宋体"/>
                <w:szCs w:val="21"/>
              </w:rPr>
              <w:t>查，审核结论：公司质量、环境和职业健康安全管理体系的</w:t>
            </w:r>
            <w:r>
              <w:rPr>
                <w:rFonts w:hint="eastAsia" w:ascii="宋体" w:hAnsi="宋体" w:cs="宋体"/>
                <w:szCs w:val="21"/>
                <w:lang w:eastAsia="zh-CN"/>
              </w:rPr>
              <w:t>运行持续</w:t>
            </w:r>
            <w:r>
              <w:rPr>
                <w:rFonts w:hint="eastAsia" w:ascii="宋体" w:hAnsi="宋体" w:cs="宋体"/>
                <w:szCs w:val="21"/>
              </w:rPr>
              <w:t>符合标准要求、实施有效。</w:t>
            </w:r>
          </w:p>
          <w:p>
            <w:pPr>
              <w:rPr>
                <w:rFonts w:ascii="宋体" w:hAnsi="宋体"/>
                <w:szCs w:val="21"/>
              </w:rPr>
            </w:pPr>
            <w:r>
              <w:rPr>
                <w:rFonts w:hint="eastAsia" w:ascii="宋体" w:hAnsi="宋体" w:cs="宋体"/>
                <w:szCs w:val="21"/>
              </w:rPr>
              <w:t>通过内部审核，公司质量、环境和职业健康安全管理体系的</w:t>
            </w:r>
            <w:r>
              <w:rPr>
                <w:rFonts w:hint="eastAsia" w:ascii="宋体" w:hAnsi="宋体" w:cs="宋体"/>
                <w:szCs w:val="21"/>
                <w:lang w:eastAsia="zh-CN"/>
              </w:rPr>
              <w:t>运行</w:t>
            </w:r>
            <w:r>
              <w:rPr>
                <w:rFonts w:hint="eastAsia" w:ascii="宋体" w:hAnsi="宋体" w:cs="宋体"/>
                <w:szCs w:val="21"/>
              </w:rPr>
              <w:t>实施是有效的，符合标准要求。</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szCs w:val="21"/>
              </w:rPr>
            </w:pPr>
            <w:r>
              <w:rPr>
                <w:rFonts w:hint="eastAsia" w:ascii="宋体" w:hAnsi="宋体" w:cs="宋体"/>
                <w:szCs w:val="21"/>
              </w:rPr>
              <w:t xml:space="preserve">S9.3 </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w:t>
            </w:r>
            <w:r>
              <w:rPr>
                <w:rFonts w:hint="eastAsia" w:ascii="宋体" w:hAnsi="宋体" w:cs="宋体"/>
                <w:szCs w:val="21"/>
                <w:lang w:eastAsia="zh-CN"/>
              </w:rPr>
              <w:t>管理评审控制程序</w:t>
            </w:r>
            <w:r>
              <w:rPr>
                <w:rFonts w:hint="eastAsia" w:ascii="宋体" w:hAnsi="宋体" w:cs="宋体"/>
                <w:szCs w:val="21"/>
              </w:rPr>
              <w:t>”,规定每年至少进行一次管理评审，每次时间间隔不超过12个月</w:t>
            </w:r>
          </w:p>
          <w:p>
            <w:pPr>
              <w:tabs>
                <w:tab w:val="center" w:pos="3169"/>
              </w:tabs>
              <w:spacing w:line="400" w:lineRule="exact"/>
              <w:jc w:val="left"/>
              <w:rPr>
                <w:rFonts w:ascii="宋体" w:hAnsi="宋体" w:cs="宋体"/>
                <w:szCs w:val="21"/>
              </w:rPr>
            </w:pPr>
            <w:r>
              <w:rPr>
                <w:rFonts w:hint="eastAsia" w:ascii="宋体" w:hAnsi="宋体" w:cs="宋体"/>
                <w:szCs w:val="21"/>
              </w:rPr>
              <w:t>时间：</w:t>
            </w:r>
            <w:r>
              <w:rPr>
                <w:rFonts w:hint="eastAsia" w:ascii="宋体" w:hAnsi="宋体" w:cs="宋体"/>
                <w:szCs w:val="21"/>
                <w:lang w:eastAsia="zh-CN"/>
              </w:rPr>
              <w:t>2021年2月28日（距上次管理评审</w:t>
            </w:r>
            <w:r>
              <w:rPr>
                <w:rFonts w:hint="eastAsia" w:ascii="宋体" w:hAnsi="宋体" w:cs="宋体"/>
                <w:szCs w:val="21"/>
              </w:rPr>
              <w:t>时间间隔</w:t>
            </w:r>
            <w:r>
              <w:rPr>
                <w:rFonts w:hint="eastAsia" w:ascii="宋体" w:hAnsi="宋体" w:cs="宋体"/>
                <w:szCs w:val="21"/>
                <w:lang w:eastAsia="zh-CN"/>
              </w:rPr>
              <w:t>未</w:t>
            </w:r>
            <w:r>
              <w:rPr>
                <w:rFonts w:hint="eastAsia" w:ascii="宋体" w:hAnsi="宋体" w:cs="宋体"/>
                <w:szCs w:val="21"/>
              </w:rPr>
              <w:t>超过12个月</w:t>
            </w:r>
            <w:r>
              <w:rPr>
                <w:rFonts w:hint="eastAsia" w:ascii="宋体" w:hAnsi="宋体" w:cs="宋体"/>
                <w:szCs w:val="21"/>
                <w:lang w:eastAsia="zh-CN"/>
              </w:rPr>
              <w:t>）</w:t>
            </w:r>
          </w:p>
          <w:p>
            <w:pPr>
              <w:tabs>
                <w:tab w:val="center" w:pos="3169"/>
              </w:tabs>
              <w:spacing w:line="400" w:lineRule="exact"/>
              <w:jc w:val="left"/>
              <w:rPr>
                <w:rFonts w:ascii="宋体" w:hAnsi="宋体" w:cs="宋体"/>
                <w:szCs w:val="21"/>
              </w:rPr>
            </w:pPr>
            <w:r>
              <w:rPr>
                <w:rFonts w:hint="eastAsia" w:ascii="宋体" w:hAnsi="宋体" w:cs="宋体"/>
                <w:szCs w:val="21"/>
              </w:rPr>
              <w:t>主持人：</w:t>
            </w:r>
            <w:r>
              <w:rPr>
                <w:rFonts w:hint="eastAsia" w:ascii="宋体" w:hAnsi="宋体" w:cs="宋体"/>
                <w:kern w:val="0"/>
                <w:szCs w:val="21"/>
              </w:rPr>
              <w:t>周锡涛</w:t>
            </w:r>
            <w:r>
              <w:rPr>
                <w:rFonts w:hint="eastAsia" w:ascii="宋体" w:hAnsi="宋体" w:cs="宋体"/>
                <w:szCs w:val="21"/>
              </w:rPr>
              <w:t>总经理</w:t>
            </w:r>
          </w:p>
          <w:p>
            <w:pPr>
              <w:tabs>
                <w:tab w:val="center" w:pos="3169"/>
              </w:tabs>
              <w:spacing w:line="400" w:lineRule="exact"/>
              <w:jc w:val="left"/>
              <w:rPr>
                <w:rFonts w:ascii="宋体" w:hAnsi="宋体" w:cs="宋体"/>
                <w:szCs w:val="21"/>
              </w:rPr>
            </w:pPr>
            <w:r>
              <w:rPr>
                <w:rFonts w:hint="eastAsia" w:ascii="宋体" w:hAnsi="宋体" w:cs="宋体"/>
                <w:szCs w:val="21"/>
              </w:rPr>
              <w:t>参加人员：体系涉及到的各部门所有有人员</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ascii="宋体" w:hAnsi="宋体" w:cs="宋体"/>
                <w:szCs w:val="21"/>
              </w:rPr>
            </w:pPr>
            <w:r>
              <w:rPr>
                <w:rFonts w:hint="eastAsia" w:ascii="宋体" w:hAnsi="宋体" w:cs="宋体"/>
                <w:szCs w:val="21"/>
              </w:rPr>
              <w:t>质量环境安全目标和指标的实现程度。</w:t>
            </w:r>
          </w:p>
          <w:p>
            <w:pPr>
              <w:tabs>
                <w:tab w:val="center" w:pos="3169"/>
              </w:tabs>
              <w:spacing w:line="400" w:lineRule="exact"/>
              <w:jc w:val="left"/>
              <w:rPr>
                <w:rFonts w:ascii="宋体" w:hAnsi="宋体" w:cs="宋体"/>
                <w:szCs w:val="21"/>
              </w:rPr>
            </w:pPr>
            <w:r>
              <w:rPr>
                <w:rFonts w:hint="eastAsia" w:ascii="宋体" w:hAnsi="宋体" w:cs="宋体"/>
                <w:szCs w:val="21"/>
              </w:rPr>
              <w:t>质量环境安全管理体系运行情况以及环境安全绩效。</w:t>
            </w:r>
          </w:p>
          <w:p>
            <w:pPr>
              <w:tabs>
                <w:tab w:val="center" w:pos="3169"/>
              </w:tabs>
              <w:spacing w:line="400" w:lineRule="exact"/>
              <w:jc w:val="left"/>
              <w:rPr>
                <w:rFonts w:ascii="宋体" w:hAnsi="宋体" w:cs="宋体"/>
                <w:szCs w:val="21"/>
              </w:rPr>
            </w:pPr>
            <w:r>
              <w:rPr>
                <w:rFonts w:hint="eastAsia" w:ascii="宋体" w:hAnsi="宋体" w:cs="宋体"/>
                <w:szCs w:val="21"/>
              </w:rPr>
              <w:t>内审、合规性评价结果。</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来自外部相关方的信息交流，包括抱怨。</w:t>
            </w:r>
          </w:p>
          <w:p>
            <w:pPr>
              <w:tabs>
                <w:tab w:val="center" w:pos="3169"/>
              </w:tabs>
              <w:spacing w:line="400" w:lineRule="exact"/>
              <w:jc w:val="left"/>
              <w:rPr>
                <w:rFonts w:ascii="宋体" w:hAnsi="宋体" w:cs="宋体"/>
                <w:szCs w:val="21"/>
              </w:rPr>
            </w:pPr>
            <w:r>
              <w:rPr>
                <w:rFonts w:hint="eastAsia" w:ascii="宋体" w:hAnsi="宋体" w:cs="宋体"/>
                <w:szCs w:val="21"/>
              </w:rPr>
              <w:t>过程业绩、产品符合性。</w:t>
            </w:r>
          </w:p>
          <w:p>
            <w:pPr>
              <w:tabs>
                <w:tab w:val="center" w:pos="3169"/>
              </w:tabs>
              <w:spacing w:line="400" w:lineRule="exact"/>
              <w:jc w:val="left"/>
              <w:rPr>
                <w:rFonts w:ascii="宋体" w:hAnsi="宋体" w:cs="宋体"/>
                <w:szCs w:val="21"/>
              </w:rPr>
            </w:pPr>
            <w:r>
              <w:rPr>
                <w:rFonts w:hint="eastAsia" w:ascii="宋体" w:hAnsi="宋体" w:cs="宋体"/>
                <w:szCs w:val="21"/>
              </w:rPr>
              <w:t>组织结构、职责权限合理性、有效性。；</w:t>
            </w:r>
          </w:p>
          <w:p>
            <w:pPr>
              <w:tabs>
                <w:tab w:val="center" w:pos="3169"/>
              </w:tabs>
              <w:spacing w:line="400" w:lineRule="exact"/>
              <w:jc w:val="left"/>
              <w:rPr>
                <w:rFonts w:ascii="宋体" w:hAnsi="宋体" w:cs="宋体"/>
                <w:szCs w:val="21"/>
              </w:rPr>
            </w:pPr>
            <w:r>
              <w:rPr>
                <w:rFonts w:hint="eastAsia" w:ascii="宋体" w:hAnsi="宋体" w:cs="宋体"/>
                <w:szCs w:val="21"/>
              </w:rPr>
              <w:t>顾客反馈、满意度调查结果等信息。</w:t>
            </w:r>
          </w:p>
          <w:p>
            <w:pPr>
              <w:spacing w:line="360" w:lineRule="auto"/>
              <w:ind w:firstLine="420" w:firstLineChars="200"/>
              <w:rPr>
                <w:rFonts w:ascii="宋体" w:hAnsi="宋体" w:cs="宋体"/>
                <w:szCs w:val="21"/>
              </w:rPr>
            </w:pPr>
            <w:r>
              <w:rPr>
                <w:rFonts w:hint="eastAsia" w:ascii="宋体" w:hAnsi="宋体" w:cs="宋体"/>
                <w:szCs w:val="21"/>
              </w:rPr>
              <w:t>改进的建议：要进一步强化质量管理体系标准的培训，全员参与提高企业的管理水平，</w:t>
            </w:r>
            <w:r>
              <w:rPr>
                <w:rFonts w:ascii="宋体" w:hAnsi="宋体" w:cs="宋体"/>
                <w:szCs w:val="21"/>
              </w:rPr>
              <w:t xml:space="preserve"> </w:t>
            </w:r>
            <w:r>
              <w:rPr>
                <w:rFonts w:hint="eastAsia" w:ascii="宋体" w:hAnsi="宋体" w:cs="宋体"/>
                <w:szCs w:val="21"/>
              </w:rPr>
              <w:t>查改进执行：公司3月</w:t>
            </w:r>
            <w:r>
              <w:rPr>
                <w:rFonts w:hint="eastAsia" w:ascii="宋体" w:hAnsi="宋体" w:cs="宋体"/>
                <w:szCs w:val="21"/>
                <w:lang w:val="en-US" w:eastAsia="zh-CN"/>
              </w:rPr>
              <w:t>1</w:t>
            </w:r>
            <w:r>
              <w:rPr>
                <w:rFonts w:hint="eastAsia" w:ascii="宋体" w:hAnsi="宋体" w:cs="宋体"/>
                <w:szCs w:val="21"/>
              </w:rPr>
              <w:t>日进行了</w:t>
            </w:r>
            <w:r>
              <w:rPr>
                <w:rFonts w:hint="eastAsia" w:ascii="宋体" w:hAnsi="宋体"/>
                <w:kern w:val="0"/>
                <w:szCs w:val="21"/>
              </w:rPr>
              <w:t>管理体系标准强化培训</w:t>
            </w:r>
            <w:r>
              <w:rPr>
                <w:rFonts w:hint="eastAsia" w:ascii="宋体" w:hAnsi="宋体"/>
                <w:kern w:val="0"/>
                <w:szCs w:val="21"/>
                <w:lang w:eastAsia="zh-CN"/>
              </w:rPr>
              <w:t>及企业管理培训</w:t>
            </w:r>
            <w:r>
              <w:rPr>
                <w:rFonts w:hint="eastAsia" w:ascii="宋体" w:hAnsi="宋体"/>
                <w:kern w:val="0"/>
                <w:szCs w:val="21"/>
              </w:rPr>
              <w:t>，达到预期效果。</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tabs>
                <w:tab w:val="center" w:pos="3169"/>
              </w:tabs>
              <w:spacing w:line="400" w:lineRule="exact"/>
              <w:jc w:val="left"/>
              <w:rPr>
                <w:rFonts w:ascii="宋体" w:hAnsi="宋体" w:cs="宋体"/>
                <w:szCs w:val="21"/>
              </w:rPr>
            </w:pPr>
            <w:r>
              <w:rPr>
                <w:rFonts w:hint="eastAsia" w:ascii="宋体" w:hAnsi="宋体" w:cs="宋体"/>
                <w:szCs w:val="21"/>
              </w:rPr>
              <w:t>质量环境安全管理体系运行有效，符合标准要求，得到了正确的实施和保持。</w:t>
            </w:r>
          </w:p>
          <w:p>
            <w:pPr>
              <w:tabs>
                <w:tab w:val="center" w:pos="3169"/>
              </w:tabs>
              <w:spacing w:line="400" w:lineRule="exact"/>
              <w:jc w:val="left"/>
              <w:rPr>
                <w:rFonts w:ascii="宋体" w:hAnsi="宋体" w:cs="宋体"/>
                <w:szCs w:val="21"/>
              </w:rPr>
            </w:pPr>
            <w:r>
              <w:rPr>
                <w:rFonts w:hint="eastAsia" w:ascii="宋体" w:hAnsi="宋体" w:cs="宋体"/>
                <w:szCs w:val="21"/>
              </w:rPr>
              <w:t>质量、环境、安全方针的评审：方针合理、适宜符合要求，</w:t>
            </w:r>
          </w:p>
          <w:p>
            <w:pPr>
              <w:tabs>
                <w:tab w:val="center" w:pos="3169"/>
              </w:tabs>
              <w:spacing w:line="400" w:lineRule="exact"/>
              <w:jc w:val="left"/>
              <w:rPr>
                <w:rFonts w:ascii="宋体" w:hAnsi="宋体" w:cs="宋体"/>
                <w:szCs w:val="21"/>
              </w:rPr>
            </w:pPr>
            <w:r>
              <w:rPr>
                <w:rFonts w:hint="eastAsia" w:ascii="宋体" w:hAnsi="宋体" w:cs="宋体"/>
                <w:szCs w:val="21"/>
              </w:rPr>
              <w:t>体系策划情况的评审（包括法律法规、目标指标）；</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实施与运行情况的评审（包括资源提供、文件控制）；</w:t>
            </w:r>
          </w:p>
          <w:p>
            <w:pPr>
              <w:tabs>
                <w:tab w:val="center" w:pos="3169"/>
              </w:tabs>
              <w:spacing w:line="400" w:lineRule="exact"/>
              <w:jc w:val="left"/>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szCs w:val="21"/>
              </w:rPr>
            </w:pPr>
            <w:r>
              <w:rPr>
                <w:rFonts w:hint="eastAsia" w:ascii="宋体" w:hAnsi="宋体" w:cs="宋体"/>
                <w:szCs w:val="21"/>
              </w:rPr>
              <w:t>相关法关注：20</w:t>
            </w:r>
            <w:r>
              <w:rPr>
                <w:rFonts w:hint="eastAsia" w:ascii="宋体" w:hAnsi="宋体" w:cs="宋体"/>
                <w:szCs w:val="21"/>
                <w:lang w:val="en-US" w:eastAsia="zh-CN"/>
              </w:rPr>
              <w:t>21</w:t>
            </w:r>
            <w:r>
              <w:rPr>
                <w:rFonts w:hint="eastAsia" w:ascii="宋体" w:hAnsi="宋体" w:cs="宋体"/>
                <w:szCs w:val="21"/>
              </w:rPr>
              <w:t>年至今未收到相关法及顾客投诉抱怨；</w:t>
            </w:r>
          </w:p>
          <w:p>
            <w:pPr>
              <w:tabs>
                <w:tab w:val="center" w:pos="3169"/>
              </w:tabs>
              <w:spacing w:line="400" w:lineRule="exact"/>
              <w:jc w:val="left"/>
              <w:rPr>
                <w:rFonts w:ascii="宋体" w:hAnsi="宋体" w:cs="宋体"/>
                <w:szCs w:val="21"/>
              </w:rPr>
            </w:pPr>
            <w:r>
              <w:rPr>
                <w:rFonts w:hint="eastAsia" w:ascii="宋体" w:hAnsi="宋体" w:cs="宋体"/>
                <w:szCs w:val="21"/>
              </w:rPr>
              <w:t>管理评审结论：质量、环境、安全方针、目标适宜，体系符合企业现状，公司建立的管理体系适宜、充分、有效</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hint="eastAsia" w:ascii="宋体" w:hAnsi="宋体" w:cs="宋体"/>
                <w:szCs w:val="21"/>
              </w:rPr>
            </w:pPr>
            <w:r>
              <w:rPr>
                <w:rFonts w:hint="eastAsia" w:ascii="宋体" w:hAnsi="宋体" w:cs="宋体"/>
                <w:szCs w:val="21"/>
              </w:rPr>
              <w:t>事件、不符合和纠正措施</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ascii="宋体" w:hAnsi="宋体"/>
                <w:szCs w:val="21"/>
              </w:rPr>
            </w:pPr>
            <w:r>
              <w:rPr>
                <w:rFonts w:hint="eastAsia" w:ascii="宋体" w:hAnsi="宋体" w:cs="宋体"/>
                <w:szCs w:val="21"/>
              </w:rPr>
              <w:t xml:space="preserve">S10.1;10.2 </w:t>
            </w:r>
          </w:p>
        </w:tc>
        <w:tc>
          <w:tcPr>
            <w:tcW w:w="10004" w:type="dxa"/>
          </w:tcPr>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公司制定系列程序文件《</w:t>
            </w:r>
            <w:r>
              <w:rPr>
                <w:rFonts w:hint="eastAsia" w:ascii="宋体" w:hAnsi="宋体" w:cs="宋体"/>
                <w:szCs w:val="21"/>
                <w:lang w:eastAsia="zh-CN"/>
              </w:rPr>
              <w:t>管理评审控制程序</w:t>
            </w:r>
            <w:r>
              <w:rPr>
                <w:rFonts w:hint="eastAsia" w:ascii="宋体" w:hAnsi="宋体" w:cs="宋体"/>
                <w:szCs w:val="21"/>
              </w:rPr>
              <w:t>》、《事件、不符合控制</w:t>
            </w:r>
            <w:r>
              <w:rPr>
                <w:rFonts w:hint="eastAsia" w:ascii="宋体" w:hAnsi="宋体"/>
                <w:bCs/>
                <w:color w:val="000000"/>
                <w:spacing w:val="-20"/>
                <w:szCs w:val="21"/>
              </w:rPr>
              <w:t>程序</w:t>
            </w:r>
            <w:r>
              <w:rPr>
                <w:rFonts w:hint="eastAsia" w:ascii="宋体" w:hAnsi="宋体" w:cs="宋体"/>
                <w:szCs w:val="21"/>
              </w:rPr>
              <w:t>》、《</w:t>
            </w:r>
            <w:r>
              <w:rPr>
                <w:rFonts w:hint="eastAsia" w:ascii="宋体" w:hAnsi="宋体" w:cs="宋体"/>
                <w:szCs w:val="21"/>
                <w:lang w:eastAsia="zh-CN"/>
              </w:rPr>
              <w:t>绩效监视和测量控制程序</w:t>
            </w:r>
            <w:r>
              <w:rPr>
                <w:rFonts w:hint="eastAsia" w:ascii="宋体" w:hAnsi="宋体" w:cs="宋体"/>
                <w:szCs w:val="21"/>
              </w:rPr>
              <w:t>》及《</w:t>
            </w:r>
            <w:r>
              <w:rPr>
                <w:rFonts w:hint="eastAsia" w:ascii="宋体" w:hAnsi="宋体" w:cs="宋体"/>
                <w:szCs w:val="21"/>
                <w:lang w:eastAsia="zh-CN"/>
              </w:rPr>
              <w:t>内部审核控制程序</w:t>
            </w:r>
            <w:r>
              <w:rPr>
                <w:rFonts w:hint="eastAsia" w:ascii="宋体" w:hAnsi="宋体" w:cs="宋体"/>
                <w:szCs w:val="21"/>
              </w:rPr>
              <w:t>》，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pPr>
              <w:tabs>
                <w:tab w:val="center" w:pos="3169"/>
              </w:tabs>
              <w:spacing w:line="400" w:lineRule="exact"/>
              <w:jc w:val="left"/>
              <w:rPr>
                <w:rFonts w:ascii="宋体" w:hAnsi="宋体" w:cs="宋体"/>
                <w:szCs w:val="21"/>
              </w:rPr>
            </w:pPr>
            <w:r>
              <w:rPr>
                <w:rFonts w:hint="eastAsia" w:ascii="宋体" w:hAnsi="宋体" w:cs="宋体"/>
                <w:szCs w:val="21"/>
              </w:rPr>
              <w:t>公司通过质量方针、目标的达成分析、内部质量审核结果、数据资料统计分析、纠正和预防措施和管理评审等方式，以推动质量、环境和职业健康安全管理体系的持续改进。</w:t>
            </w:r>
          </w:p>
          <w:p>
            <w:pPr>
              <w:tabs>
                <w:tab w:val="center" w:pos="3169"/>
              </w:tabs>
              <w:spacing w:line="400" w:lineRule="exact"/>
              <w:jc w:val="left"/>
              <w:rPr>
                <w:rFonts w:ascii="宋体" w:hAnsi="宋体" w:cs="宋体"/>
                <w:szCs w:val="21"/>
              </w:rPr>
            </w:pPr>
            <w:r>
              <w:rPr>
                <w:rFonts w:hint="eastAsia" w:ascii="宋体" w:hAnsi="宋体" w:cs="宋体"/>
                <w:szCs w:val="21"/>
              </w:rPr>
              <w:t>公司制定《事件、不符合控制</w:t>
            </w:r>
            <w:r>
              <w:rPr>
                <w:rFonts w:hint="eastAsia" w:ascii="宋体" w:hAnsi="宋体"/>
                <w:bCs/>
                <w:color w:val="000000"/>
                <w:spacing w:val="-20"/>
                <w:szCs w:val="21"/>
              </w:rPr>
              <w:t>程序》</w:t>
            </w:r>
            <w:r>
              <w:rPr>
                <w:rFonts w:hint="eastAsia" w:ascii="宋体" w:hAnsi="宋体" w:cs="宋体"/>
                <w:szCs w:val="21"/>
              </w:rPr>
              <w:t>及《事件、不符合控制</w:t>
            </w:r>
            <w:r>
              <w:rPr>
                <w:rFonts w:hint="eastAsia" w:ascii="宋体" w:hAnsi="宋体"/>
                <w:bCs/>
                <w:color w:val="000000"/>
                <w:spacing w:val="-20"/>
                <w:szCs w:val="21"/>
              </w:rPr>
              <w:t>程序</w:t>
            </w:r>
            <w:r>
              <w:rPr>
                <w:rFonts w:hint="eastAsia" w:ascii="宋体" w:hAnsi="宋体" w:cs="宋体"/>
                <w:szCs w:val="21"/>
              </w:rPr>
              <w:t>》实施纠正措施，消除不合格的原因，以防止其再发生。在不合格品控制程序文件中规定了对不合格品的处理要求，对采购产品发现不合格一般进行退货或报废，如需降级使用或改变用途时，报总经理批准实施；服务作业过程中的不合格或不符合根据不合格或不符合性质采取纠正处理；对服务作业项目完成后发现不合格或不符合时，根据不合格或不符合影响程序采取纠正整改、赔偿、道歉补救措施，对造成重大影响的不合格或不符合，相关责任部门要分析产生不合格或不符合的原因，制定有效的纠正或预防措施，并由责任单位实施。</w:t>
            </w:r>
          </w:p>
          <w:p>
            <w:pPr>
              <w:tabs>
                <w:tab w:val="center" w:pos="3169"/>
              </w:tabs>
              <w:spacing w:line="400" w:lineRule="exact"/>
              <w:jc w:val="left"/>
              <w:rPr>
                <w:rFonts w:ascii="宋体" w:hAnsi="宋体" w:cs="宋体"/>
                <w:szCs w:val="21"/>
              </w:rPr>
            </w:pPr>
            <w:r>
              <w:rPr>
                <w:rFonts w:hint="eastAsia" w:ascii="宋体" w:hAnsi="宋体" w:cs="宋体"/>
                <w:szCs w:val="21"/>
              </w:rPr>
              <w:t>不符合处理程序和机制健全。</w:t>
            </w:r>
          </w:p>
          <w:p>
            <w:pPr>
              <w:rPr>
                <w:rFonts w:ascii="宋体" w:hAnsi="宋体" w:cs="宋体"/>
                <w:szCs w:val="21"/>
              </w:rPr>
            </w:pPr>
            <w:r>
              <w:rPr>
                <w:rFonts w:hint="eastAsia" w:ascii="宋体" w:hAnsi="宋体" w:cs="宋体"/>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160" w:type="dxa"/>
            <w:vAlign w:val="center"/>
          </w:tcPr>
          <w:p>
            <w:r>
              <w:rPr>
                <w:rFonts w:hint="eastAsia"/>
              </w:rPr>
              <w:t>范围的确认、资质的确认、管理体系变化情况、质量监督抽查情况、顾客对产品质量的投诉、认证证书及标识使用情况。</w:t>
            </w:r>
          </w:p>
          <w:p>
            <w:pPr>
              <w:pStyle w:val="17"/>
            </w:pPr>
            <w:r>
              <w:rPr>
                <w:rFonts w:hint="eastAsia" w:ascii="宋体" w:hAnsi="宋体" w:cs="宋体"/>
                <w:szCs w:val="21"/>
              </w:rPr>
              <w:t>上次不符合的验证</w:t>
            </w:r>
          </w:p>
        </w:tc>
        <w:tc>
          <w:tcPr>
            <w:tcW w:w="960" w:type="dxa"/>
            <w:vAlign w:val="center"/>
          </w:tcPr>
          <w:p/>
        </w:tc>
        <w:tc>
          <w:tcPr>
            <w:tcW w:w="10004" w:type="dxa"/>
            <w:vAlign w:val="center"/>
          </w:tcPr>
          <w:p>
            <w:pPr>
              <w:spacing w:line="360" w:lineRule="auto"/>
              <w:ind w:firstLine="420" w:firstLineChars="200"/>
            </w:pPr>
            <w:r>
              <w:rPr>
                <w:rFonts w:hint="eastAsia"/>
              </w:rPr>
              <w:t>现场确认，公司管理体系范围无变化，经营地没有变化。提供营业执照（三证合一），</w:t>
            </w:r>
            <w:r>
              <w:rPr>
                <w:rFonts w:hint="eastAsia"/>
                <w:lang w:eastAsia="zh-CN"/>
              </w:rPr>
              <w:t>及危险化学品经营许可证</w:t>
            </w:r>
            <w:r>
              <w:rPr>
                <w:rFonts w:hint="eastAsia"/>
              </w:rPr>
              <w:t>检查有效。公司严格执行国标及相关标准要求和法律、法规要求。</w:t>
            </w:r>
          </w:p>
          <w:p>
            <w:pPr>
              <w:spacing w:line="360" w:lineRule="auto"/>
              <w:ind w:firstLine="420" w:firstLineChars="200"/>
            </w:pPr>
            <w:r>
              <w:rPr>
                <w:rFonts w:hint="eastAsia"/>
              </w:rPr>
              <w:t>20</w:t>
            </w:r>
            <w:r>
              <w:rPr>
                <w:rFonts w:hint="eastAsia"/>
                <w:lang w:val="en-US" w:eastAsia="zh-CN"/>
              </w:rPr>
              <w:t>21</w:t>
            </w:r>
            <w:r>
              <w:rPr>
                <w:rFonts w:hint="eastAsia"/>
              </w:rPr>
              <w:t>年至今，公司没有顾客的重大产品质量投诉，通过顾客满意度调查，顾客对公司提供的产品普遍反映较好。体系运行以来，顾客对质量反应良好，没有重大质量问题和投诉。</w:t>
            </w:r>
          </w:p>
          <w:p>
            <w:pPr>
              <w:pStyle w:val="17"/>
            </w:pPr>
            <w:r>
              <w:rPr>
                <w:rFonts w:hint="eastAsia"/>
              </w:rPr>
              <w:t>20</w:t>
            </w:r>
            <w:r>
              <w:rPr>
                <w:rFonts w:hint="eastAsia"/>
                <w:lang w:val="en-US" w:eastAsia="zh-CN"/>
              </w:rPr>
              <w:t>21</w:t>
            </w:r>
            <w:r>
              <w:rPr>
                <w:rFonts w:hint="eastAsia"/>
              </w:rPr>
              <w:t>年无质量监督抽查情况、现场查见认证证书及标识使用情况符合要求。</w:t>
            </w:r>
          </w:p>
          <w:p>
            <w:pPr>
              <w:pStyle w:val="17"/>
              <w:ind w:firstLine="230" w:firstLineChars="100"/>
            </w:pPr>
            <w:r>
              <w:rPr>
                <w:rFonts w:hint="eastAsia"/>
                <w:szCs w:val="22"/>
              </w:rPr>
              <w:t>上次不符合为QES</w:t>
            </w:r>
            <w:r>
              <w:rPr>
                <w:rFonts w:hint="eastAsia"/>
                <w:szCs w:val="22"/>
                <w:lang w:val="en-US" w:eastAsia="zh-CN"/>
              </w:rPr>
              <w:t>7.5</w:t>
            </w:r>
            <w:r>
              <w:rPr>
                <w:rFonts w:hint="eastAsia"/>
                <w:szCs w:val="22"/>
              </w:rPr>
              <w:t>条款，经本次审核验证均整改且无类似不符合情况出现。</w:t>
            </w:r>
          </w:p>
        </w:tc>
        <w:tc>
          <w:tcPr>
            <w:tcW w:w="1585" w:type="dxa"/>
          </w:tcPr>
          <w:p>
            <w:pPr>
              <w:rPr>
                <w:rFonts w:hint="eastAsia" w:eastAsia="宋体"/>
                <w:lang w:eastAsia="zh-CN"/>
              </w:rPr>
            </w:pPr>
            <w:r>
              <w:rPr>
                <w:rFonts w:hint="eastAsia"/>
                <w:lang w:eastAsia="zh-CN"/>
              </w:rPr>
              <w:t>符合</w:t>
            </w:r>
          </w:p>
        </w:tc>
      </w:tr>
    </w:tbl>
    <w:p>
      <w:pPr>
        <w:pStyle w:val="6"/>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pStyle w:val="2"/>
        <w:rPr>
          <w:rFonts w:hint="eastAsia" w:ascii="隶书" w:hAnsi="宋体" w:eastAsia="隶书"/>
          <w:bCs/>
          <w:color w:val="000000"/>
          <w:sz w:val="36"/>
          <w:szCs w:val="36"/>
        </w:rPr>
      </w:pPr>
    </w:p>
    <w:p>
      <w:pPr>
        <w:pStyle w:val="2"/>
        <w:rPr>
          <w:rFonts w:hint="eastAsia" w:ascii="隶书" w:hAnsi="宋体" w:eastAsia="隶书"/>
          <w:bCs/>
          <w:color w:val="000000"/>
          <w:sz w:val="36"/>
          <w:szCs w:val="36"/>
        </w:rPr>
      </w:pPr>
    </w:p>
    <w:p>
      <w:pPr>
        <w:pStyle w:val="2"/>
        <w:rPr>
          <w:rFonts w:hint="eastAsia" w:ascii="隶书" w:hAnsi="宋体" w:eastAsia="隶书"/>
          <w:bCs/>
          <w:color w:val="000000"/>
          <w:sz w:val="36"/>
          <w:szCs w:val="36"/>
        </w:rPr>
      </w:pPr>
    </w:p>
    <w:p>
      <w:pPr>
        <w:pStyle w:val="2"/>
        <w:rPr>
          <w:rFonts w:hint="eastAsia" w:ascii="隶书" w:hAnsi="宋体" w:eastAsia="隶书"/>
          <w:bCs/>
          <w:color w:val="000000"/>
          <w:sz w:val="36"/>
          <w:szCs w:val="36"/>
        </w:rPr>
      </w:pPr>
    </w:p>
    <w:p>
      <w:pPr>
        <w:pStyle w:val="2"/>
        <w:rPr>
          <w:rFonts w:hint="eastAsia" w:ascii="隶书" w:hAnsi="宋体" w:eastAsia="隶书"/>
          <w:bCs/>
          <w:color w:val="000000"/>
          <w:sz w:val="36"/>
          <w:szCs w:val="36"/>
        </w:rPr>
      </w:pPr>
    </w:p>
    <w:p>
      <w:pPr>
        <w:pStyle w:val="2"/>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1208"/>
        <w:gridCol w:w="9953"/>
        <w:gridCol w:w="1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1208"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涉及</w:t>
            </w:r>
          </w:p>
          <w:p>
            <w:r>
              <w:rPr>
                <w:rFonts w:hint="eastAsia"/>
                <w:sz w:val="24"/>
                <w:szCs w:val="24"/>
              </w:rPr>
              <w:t>条款</w:t>
            </w:r>
          </w:p>
        </w:tc>
        <w:tc>
          <w:tcPr>
            <w:tcW w:w="9953"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受审核部门：行政部</w:t>
            </w:r>
            <w:r>
              <w:rPr>
                <w:sz w:val="24"/>
                <w:szCs w:val="24"/>
              </w:rPr>
              <w:t>/</w:t>
            </w:r>
            <w:r>
              <w:rPr>
                <w:rFonts w:hint="eastAsia"/>
                <w:sz w:val="24"/>
                <w:szCs w:val="24"/>
              </w:rPr>
              <w:t>财务部</w:t>
            </w:r>
            <w:r>
              <w:rPr>
                <w:sz w:val="24"/>
                <w:szCs w:val="24"/>
              </w:rPr>
              <w:t xml:space="preserve">   </w:t>
            </w:r>
            <w:r>
              <w:rPr>
                <w:rFonts w:hint="eastAsia"/>
                <w:sz w:val="24"/>
                <w:szCs w:val="24"/>
              </w:rPr>
              <w:t>主管领导：周锡涛</w:t>
            </w:r>
            <w:r>
              <w:rPr>
                <w:sz w:val="24"/>
                <w:szCs w:val="24"/>
              </w:rPr>
              <w:t xml:space="preserve">     </w:t>
            </w:r>
            <w:r>
              <w:rPr>
                <w:rFonts w:hint="eastAsia"/>
                <w:sz w:val="24"/>
                <w:szCs w:val="24"/>
              </w:rPr>
              <w:t>陪同人员：姚晓君</w:t>
            </w:r>
          </w:p>
        </w:tc>
        <w:tc>
          <w:tcPr>
            <w:tcW w:w="139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2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953" w:type="dxa"/>
            <w:tcBorders>
              <w:top w:val="single" w:color="auto" w:sz="4" w:space="0"/>
              <w:left w:val="single" w:color="auto" w:sz="4" w:space="0"/>
              <w:bottom w:val="single" w:color="auto" w:sz="4" w:space="0"/>
              <w:right w:val="single" w:color="auto" w:sz="4" w:space="0"/>
            </w:tcBorders>
            <w:vAlign w:val="center"/>
          </w:tcPr>
          <w:p>
            <w:pPr>
              <w:spacing w:before="120"/>
              <w:rPr>
                <w:rFonts w:hint="eastAsia" w:eastAsia="宋体"/>
                <w:lang w:eastAsia="zh-CN"/>
              </w:rPr>
            </w:pPr>
            <w:r>
              <w:rPr>
                <w:rFonts w:hint="eastAsia"/>
                <w:sz w:val="24"/>
                <w:szCs w:val="24"/>
              </w:rPr>
              <w:t>审核员：</w:t>
            </w:r>
            <w:r>
              <w:rPr>
                <w:rFonts w:hint="eastAsia"/>
                <w:sz w:val="24"/>
                <w:szCs w:val="24"/>
                <w:lang w:eastAsia="zh-CN"/>
              </w:rPr>
              <w:t>杨珍全</w:t>
            </w:r>
            <w:r>
              <w:rPr>
                <w:rFonts w:hint="eastAsia"/>
                <w:sz w:val="24"/>
                <w:szCs w:val="24"/>
              </w:rPr>
              <w:t xml:space="preserve">   </w:t>
            </w:r>
            <w:r>
              <w:rPr>
                <w:sz w:val="24"/>
                <w:szCs w:val="24"/>
              </w:rPr>
              <w:t xml:space="preserve">   </w:t>
            </w:r>
            <w:r>
              <w:rPr>
                <w:rFonts w:hint="eastAsia"/>
                <w:sz w:val="24"/>
                <w:szCs w:val="24"/>
              </w:rPr>
              <w:t>审核时间：</w:t>
            </w:r>
            <w:r>
              <w:rPr>
                <w:rFonts w:hint="eastAsia"/>
                <w:sz w:val="24"/>
                <w:szCs w:val="24"/>
                <w:lang w:eastAsia="zh-CN"/>
              </w:rPr>
              <w:t>2021.6.9</w:t>
            </w:r>
          </w:p>
        </w:tc>
        <w:tc>
          <w:tcPr>
            <w:tcW w:w="13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2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953"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审核条款：</w:t>
            </w:r>
          </w:p>
        </w:tc>
        <w:tc>
          <w:tcPr>
            <w:tcW w:w="13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1208"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rPr>
                <w:rFonts w:ascii="宋体" w:hAnsi="宋体" w:cs="新宋体"/>
                <w:szCs w:val="21"/>
              </w:rPr>
            </w:pPr>
            <w:r>
              <w:rPr>
                <w:rFonts w:hint="eastAsia" w:ascii="宋体" w:hAnsi="宋体" w:cs="宋体"/>
                <w:szCs w:val="21"/>
              </w:rPr>
              <w:t>QES5.3</w:t>
            </w:r>
          </w:p>
        </w:tc>
        <w:tc>
          <w:tcPr>
            <w:tcW w:w="9953"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ascii="宋体" w:hAnsi="宋体" w:cs="宋体"/>
                <w:szCs w:val="21"/>
              </w:rPr>
            </w:pPr>
            <w:r>
              <w:rPr>
                <w:rFonts w:hint="eastAsia" w:ascii="宋体" w:hAnsi="宋体" w:cs="宋体"/>
                <w:szCs w:val="21"/>
              </w:rPr>
              <w:t>在管理手册中和岗位职务说明书中规定了行政部和财务部的安全职责和权限，以确保部门工作的展开和实施：</w:t>
            </w:r>
          </w:p>
          <w:p>
            <w:pPr>
              <w:tabs>
                <w:tab w:val="center" w:pos="3169"/>
              </w:tabs>
              <w:spacing w:line="400" w:lineRule="exact"/>
              <w:jc w:val="left"/>
              <w:rPr>
                <w:rFonts w:ascii="宋体" w:hAnsi="宋体" w:cs="宋体"/>
                <w:szCs w:val="21"/>
              </w:rPr>
            </w:pPr>
            <w:r>
              <w:rPr>
                <w:rFonts w:hint="eastAsia" w:ascii="宋体" w:hAnsi="宋体" w:cs="宋体"/>
                <w:szCs w:val="21"/>
              </w:rPr>
              <w:t>1）负责公司的行政管理工作，对所负责工作的质量负责；</w:t>
            </w:r>
          </w:p>
          <w:p>
            <w:pPr>
              <w:tabs>
                <w:tab w:val="center" w:pos="3169"/>
              </w:tabs>
              <w:spacing w:line="400" w:lineRule="exact"/>
              <w:jc w:val="left"/>
              <w:rPr>
                <w:rFonts w:ascii="宋体" w:hAnsi="宋体" w:cs="宋体"/>
                <w:szCs w:val="21"/>
              </w:rPr>
            </w:pPr>
            <w:r>
              <w:rPr>
                <w:rFonts w:hint="eastAsia" w:ascii="宋体" w:hAnsi="宋体" w:cs="宋体"/>
                <w:szCs w:val="21"/>
              </w:rPr>
              <w:t>2)负责人事管理、员工培训、考核及管理。</w:t>
            </w:r>
          </w:p>
          <w:p>
            <w:pPr>
              <w:tabs>
                <w:tab w:val="center" w:pos="3169"/>
              </w:tabs>
              <w:spacing w:line="400" w:lineRule="exact"/>
              <w:jc w:val="left"/>
              <w:rPr>
                <w:rFonts w:ascii="宋体" w:hAnsi="宋体" w:cs="宋体"/>
                <w:szCs w:val="21"/>
              </w:rPr>
            </w:pPr>
            <w:r>
              <w:rPr>
                <w:rFonts w:hint="eastAsia" w:ascii="宋体" w:hAnsi="宋体" w:cs="宋体"/>
                <w:szCs w:val="21"/>
              </w:rPr>
              <w:t>3)负责组织公司各项教育培训工作。</w:t>
            </w:r>
          </w:p>
          <w:p>
            <w:pPr>
              <w:tabs>
                <w:tab w:val="center" w:pos="3169"/>
              </w:tabs>
              <w:spacing w:line="400" w:lineRule="exact"/>
              <w:jc w:val="left"/>
              <w:rPr>
                <w:rFonts w:ascii="宋体" w:hAnsi="宋体" w:cs="宋体"/>
                <w:szCs w:val="21"/>
              </w:rPr>
            </w:pPr>
            <w:r>
              <w:rPr>
                <w:rFonts w:hint="eastAsia" w:ascii="宋体" w:hAnsi="宋体" w:cs="宋体"/>
                <w:szCs w:val="21"/>
              </w:rPr>
              <w:t>4)负责公司体系文件的推行工作和监督实施。</w:t>
            </w:r>
          </w:p>
          <w:p>
            <w:pPr>
              <w:tabs>
                <w:tab w:val="center" w:pos="3169"/>
              </w:tabs>
              <w:spacing w:line="400" w:lineRule="exact"/>
              <w:jc w:val="left"/>
              <w:rPr>
                <w:rFonts w:ascii="宋体" w:hAnsi="宋体" w:cs="宋体"/>
                <w:szCs w:val="21"/>
              </w:rPr>
            </w:pPr>
            <w:r>
              <w:rPr>
                <w:rFonts w:hint="eastAsia" w:ascii="宋体" w:hAnsi="宋体" w:cs="宋体"/>
                <w:szCs w:val="21"/>
              </w:rPr>
              <w:t>5）负责确保环保资金、职业健康安全资金的落实。</w:t>
            </w:r>
          </w:p>
          <w:p>
            <w:pPr>
              <w:tabs>
                <w:tab w:val="center" w:pos="3169"/>
              </w:tabs>
              <w:spacing w:line="400" w:lineRule="exact"/>
              <w:jc w:val="left"/>
              <w:rPr>
                <w:rFonts w:ascii="宋体" w:hAnsi="宋体" w:cs="宋体"/>
                <w:szCs w:val="21"/>
              </w:rPr>
            </w:pP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部门职责清晰、明确。</w:t>
            </w:r>
          </w:p>
          <w:p>
            <w:pPr>
              <w:widowControl/>
              <w:jc w:val="left"/>
              <w:rPr>
                <w:rFonts w:ascii="宋体" w:hAnsi="宋体" w:cs="宋体"/>
                <w:szCs w:val="21"/>
              </w:rPr>
            </w:pPr>
            <w:r>
              <w:rPr>
                <w:rFonts w:hint="eastAsia" w:ascii="宋体" w:hAnsi="宋体" w:cs="宋体"/>
                <w:szCs w:val="21"/>
              </w:rPr>
              <w:t>行政部和财务部负责人能基本阐述本部门的主要职责。</w:t>
            </w:r>
          </w:p>
        </w:tc>
        <w:tc>
          <w:tcPr>
            <w:tcW w:w="1390" w:type="dxa"/>
            <w:tcBorders>
              <w:top w:val="single" w:color="auto" w:sz="4" w:space="0"/>
              <w:left w:val="single" w:color="auto" w:sz="4" w:space="0"/>
              <w:bottom w:val="single" w:color="auto" w:sz="4" w:space="0"/>
              <w:right w:val="single" w:color="auto" w:sz="4" w:space="0"/>
            </w:tcBorders>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b/>
                <w:szCs w:val="21"/>
              </w:rPr>
            </w:pPr>
            <w:r>
              <w:rPr>
                <w:rFonts w:hint="eastAsia" w:ascii="宋体" w:hAnsi="宋体" w:cs="宋体"/>
                <w:szCs w:val="21"/>
              </w:rPr>
              <w:t>目标及其实现的策划</w:t>
            </w:r>
          </w:p>
        </w:tc>
        <w:tc>
          <w:tcPr>
            <w:tcW w:w="1208"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rPr>
                <w:rFonts w:ascii="宋体" w:hAnsi="宋体" w:cs="新宋体"/>
                <w:szCs w:val="21"/>
              </w:rPr>
            </w:pPr>
            <w:r>
              <w:rPr>
                <w:rFonts w:hint="eastAsia" w:ascii="宋体" w:hAnsi="宋体" w:cs="宋体"/>
                <w:szCs w:val="21"/>
              </w:rPr>
              <w:t>QES6.2</w:t>
            </w:r>
          </w:p>
        </w:tc>
        <w:tc>
          <w:tcPr>
            <w:tcW w:w="9953"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ascii="宋体" w:hAnsi="宋体" w:cs="宋体"/>
                <w:szCs w:val="21"/>
              </w:rPr>
            </w:pPr>
            <w:r>
              <w:rPr>
                <w:rFonts w:hint="eastAsia" w:ascii="宋体" w:hAnsi="宋体" w:cs="宋体"/>
                <w:szCs w:val="21"/>
              </w:rPr>
              <w:t>查见：公司有将质量、环境、职业健康安全目标分解到各个部门，行政部及财务部的目标是：</w:t>
            </w:r>
          </w:p>
          <w:p>
            <w:pPr>
              <w:tabs>
                <w:tab w:val="center" w:pos="3169"/>
              </w:tabs>
              <w:spacing w:line="400" w:lineRule="exact"/>
              <w:jc w:val="left"/>
              <w:rPr>
                <w:rFonts w:ascii="宋体" w:hAnsi="宋体" w:cs="宋体"/>
                <w:szCs w:val="21"/>
              </w:rPr>
            </w:pPr>
            <w:r>
              <w:rPr>
                <w:rFonts w:hint="eastAsia" w:ascii="宋体" w:hAnsi="宋体" w:cs="宋体"/>
                <w:szCs w:val="21"/>
              </w:rPr>
              <w:t>1、质量、环境、职业健康安全目标             实施情况（</w:t>
            </w:r>
            <w:r>
              <w:rPr>
                <w:rFonts w:hint="eastAsia" w:ascii="宋体" w:hAnsi="宋体" w:cs="宋体"/>
                <w:szCs w:val="21"/>
                <w:lang w:eastAsia="zh-CN"/>
              </w:rPr>
              <w:t>2020.7-2021.5</w:t>
            </w:r>
            <w:r>
              <w:rPr>
                <w:rFonts w:hint="eastAsia" w:ascii="宋体" w:hAnsi="宋体" w:cs="宋体"/>
                <w:szCs w:val="21"/>
              </w:rPr>
              <w:t>）</w:t>
            </w:r>
          </w:p>
          <w:p>
            <w:pPr>
              <w:rPr>
                <w:color w:val="000000"/>
                <w:szCs w:val="21"/>
              </w:rPr>
            </w:pPr>
            <w:r>
              <w:rPr>
                <w:rFonts w:hint="eastAsia" w:ascii="宋体" w:hAnsi="宋体" w:cs="宋体"/>
                <w:szCs w:val="21"/>
              </w:rPr>
              <w:t>1）</w:t>
            </w:r>
            <w:r>
              <w:rPr>
                <w:rFonts w:hint="eastAsia" w:ascii="宋体" w:hAnsi="宋体" w:cs="宋体"/>
                <w:szCs w:val="21"/>
                <w:lang w:eastAsia="zh-CN"/>
              </w:rPr>
              <w:t>重大安全事故和伤亡事故为0</w:t>
            </w:r>
            <w:r>
              <w:rPr>
                <w:rFonts w:hint="eastAsia"/>
                <w:color w:val="000000"/>
                <w:szCs w:val="21"/>
              </w:rPr>
              <w:t>；               发生率为</w:t>
            </w:r>
            <w:r>
              <w:rPr>
                <w:color w:val="000000"/>
                <w:szCs w:val="21"/>
              </w:rPr>
              <w:t>0</w:t>
            </w:r>
          </w:p>
          <w:p>
            <w:pPr>
              <w:tabs>
                <w:tab w:val="center" w:pos="3169"/>
              </w:tabs>
              <w:spacing w:line="400" w:lineRule="exact"/>
              <w:jc w:val="left"/>
              <w:rPr>
                <w:color w:val="000000"/>
                <w:szCs w:val="21"/>
              </w:rPr>
            </w:pPr>
            <w:r>
              <w:rPr>
                <w:rFonts w:hint="eastAsia" w:ascii="宋体" w:hAnsi="宋体" w:cs="宋体"/>
                <w:szCs w:val="21"/>
              </w:rPr>
              <w:t>2）</w:t>
            </w:r>
            <w:r>
              <w:rPr>
                <w:rFonts w:hint="eastAsia" w:ascii="宋体" w:hAnsi="宋体"/>
                <w:szCs w:val="21"/>
              </w:rPr>
              <w:t>固废综合处理</w:t>
            </w:r>
            <w:r>
              <w:rPr>
                <w:rFonts w:ascii="宋体" w:hAnsi="宋体"/>
                <w:szCs w:val="21"/>
              </w:rPr>
              <w:t>率</w:t>
            </w:r>
            <w:r>
              <w:rPr>
                <w:rFonts w:hint="eastAsia" w:ascii="宋体" w:hAnsi="宋体"/>
                <w:szCs w:val="21"/>
              </w:rPr>
              <w:t>100</w:t>
            </w:r>
            <w:r>
              <w:rPr>
                <w:rFonts w:ascii="宋体" w:hAnsi="宋体"/>
                <w:szCs w:val="21"/>
              </w:rPr>
              <w:t>%</w:t>
            </w:r>
            <w:r>
              <w:rPr>
                <w:rFonts w:hint="eastAsia" w:ascii="宋体" w:hAnsi="宋体"/>
                <w:szCs w:val="21"/>
              </w:rPr>
              <w:t>；</w:t>
            </w:r>
            <w:r>
              <w:rPr>
                <w:rFonts w:hint="eastAsia"/>
                <w:color w:val="000000"/>
                <w:szCs w:val="21"/>
              </w:rPr>
              <w:t>；                     100%</w:t>
            </w:r>
          </w:p>
          <w:p>
            <w:pPr>
              <w:tabs>
                <w:tab w:val="center" w:pos="3169"/>
              </w:tabs>
              <w:spacing w:line="400" w:lineRule="exact"/>
              <w:jc w:val="left"/>
              <w:rPr>
                <w:rFonts w:hAnsi="宋体"/>
                <w:szCs w:val="21"/>
              </w:rPr>
            </w:pPr>
            <w:r>
              <w:rPr>
                <w:rFonts w:hint="eastAsia" w:hAnsi="宋体"/>
                <w:szCs w:val="21"/>
              </w:rPr>
              <w:t>3）培训计划实施率100%                       100%</w:t>
            </w:r>
          </w:p>
          <w:p>
            <w:pPr>
              <w:tabs>
                <w:tab w:val="center" w:pos="3169"/>
              </w:tabs>
              <w:spacing w:line="400" w:lineRule="exact"/>
              <w:jc w:val="left"/>
              <w:rPr>
                <w:rFonts w:hint="eastAsia" w:hAnsi="宋体"/>
                <w:szCs w:val="21"/>
              </w:rPr>
            </w:pPr>
            <w:r>
              <w:rPr>
                <w:rFonts w:hint="eastAsia" w:hAnsi="宋体"/>
                <w:szCs w:val="21"/>
              </w:rPr>
              <w:t>4）文件发放按时率100%                       100%</w:t>
            </w:r>
          </w:p>
          <w:p>
            <w:pPr>
              <w:tabs>
                <w:tab w:val="center" w:pos="3169"/>
              </w:tabs>
              <w:spacing w:line="400" w:lineRule="exact"/>
              <w:jc w:val="left"/>
              <w:rPr>
                <w:rFonts w:hint="default" w:ascii="Times New Roman" w:hAnsi="宋体" w:eastAsia="宋体" w:cs="Times New Roman"/>
                <w:szCs w:val="21"/>
                <w:lang w:val="en-US" w:eastAsia="zh-CN"/>
              </w:rPr>
            </w:pPr>
            <w:r>
              <w:rPr>
                <w:rFonts w:hint="eastAsia" w:ascii="Times New Roman" w:hAnsi="宋体" w:eastAsia="宋体" w:cs="Times New Roman"/>
                <w:szCs w:val="21"/>
                <w:lang w:val="en-US" w:eastAsia="zh-CN"/>
              </w:rPr>
              <w:t xml:space="preserve">5）火灾事故为0                               </w:t>
            </w:r>
            <w:r>
              <w:rPr>
                <w:rFonts w:hint="eastAsia"/>
                <w:color w:val="000000"/>
                <w:szCs w:val="21"/>
              </w:rPr>
              <w:t>发生率为</w:t>
            </w:r>
            <w:r>
              <w:rPr>
                <w:color w:val="000000"/>
                <w:szCs w:val="21"/>
              </w:rPr>
              <w:t>0</w:t>
            </w:r>
          </w:p>
          <w:p>
            <w:pPr>
              <w:tabs>
                <w:tab w:val="center" w:pos="3169"/>
              </w:tabs>
              <w:spacing w:line="400" w:lineRule="exact"/>
              <w:jc w:val="left"/>
              <w:rPr>
                <w:rFonts w:ascii="宋体" w:hAnsi="宋体" w:cs="宋体"/>
                <w:szCs w:val="21"/>
              </w:rPr>
            </w:pPr>
            <w:r>
              <w:rPr>
                <w:rFonts w:hint="eastAsia" w:ascii="宋体" w:hAnsi="宋体" w:cs="宋体"/>
                <w:szCs w:val="21"/>
              </w:rPr>
              <w:t>抽查</w:t>
            </w:r>
            <w:r>
              <w:rPr>
                <w:rFonts w:hint="eastAsia" w:ascii="宋体" w:hAnsi="宋体" w:cs="宋体"/>
                <w:szCs w:val="21"/>
                <w:lang w:eastAsia="zh-CN"/>
              </w:rPr>
              <w:t>2020年7月-2021年5月</w:t>
            </w:r>
            <w:r>
              <w:rPr>
                <w:rFonts w:hint="eastAsia" w:ascii="宋体" w:hAnsi="宋体" w:cs="宋体"/>
                <w:szCs w:val="21"/>
              </w:rPr>
              <w:t>的目标考核记录，经考核均完成目标任务。</w:t>
            </w:r>
          </w:p>
          <w:p>
            <w:pPr>
              <w:tabs>
                <w:tab w:val="center" w:pos="3169"/>
              </w:tabs>
              <w:spacing w:line="400" w:lineRule="exact"/>
              <w:jc w:val="left"/>
              <w:rPr>
                <w:rFonts w:ascii="宋体" w:hAnsi="宋体" w:cs="宋体"/>
                <w:szCs w:val="21"/>
              </w:rPr>
            </w:pPr>
            <w:r>
              <w:rPr>
                <w:rFonts w:hint="eastAsia" w:ascii="宋体" w:hAnsi="宋体" w:cs="宋体"/>
                <w:szCs w:val="21"/>
              </w:rPr>
              <w:t>查见公司制定的环境管理方案有：固废排放管理方案、</w:t>
            </w:r>
            <w:r>
              <w:rPr>
                <w:rFonts w:hint="eastAsia" w:ascii="宋体" w:hAnsi="宋体" w:cs="宋体"/>
                <w:szCs w:val="21"/>
                <w:lang w:eastAsia="zh-CN"/>
              </w:rPr>
              <w:t>潜在火灾</w:t>
            </w:r>
            <w:r>
              <w:rPr>
                <w:rFonts w:hint="eastAsia" w:ascii="宋体" w:hAnsi="宋体" w:cs="宋体"/>
                <w:szCs w:val="21"/>
              </w:rPr>
              <w:t>管理方案2个管理方案。管理方案内容涉及：目标/指标、管理方案、资金预算、完成日期、责任部门。</w:t>
            </w:r>
          </w:p>
          <w:p>
            <w:pPr>
              <w:tabs>
                <w:tab w:val="center" w:pos="3169"/>
              </w:tabs>
              <w:spacing w:line="400" w:lineRule="exact"/>
              <w:jc w:val="left"/>
              <w:rPr>
                <w:rFonts w:ascii="宋体" w:hAnsi="宋体" w:cs="宋体"/>
                <w:szCs w:val="21"/>
              </w:rPr>
            </w:pPr>
            <w:r>
              <w:rPr>
                <w:rFonts w:hint="eastAsia" w:ascii="宋体" w:hAnsi="宋体" w:cs="宋体"/>
                <w:szCs w:val="21"/>
              </w:rPr>
              <w:t>抽查：固废排放管理方案控制措施：</w:t>
            </w:r>
          </w:p>
          <w:p>
            <w:pPr>
              <w:tabs>
                <w:tab w:val="center" w:pos="3169"/>
              </w:tabs>
              <w:spacing w:line="400" w:lineRule="exact"/>
              <w:jc w:val="left"/>
              <w:rPr>
                <w:rFonts w:ascii="宋体" w:hAnsi="宋体" w:cs="宋体"/>
                <w:szCs w:val="21"/>
              </w:rPr>
            </w:pPr>
            <w:r>
              <w:rPr>
                <w:rFonts w:hint="eastAsia" w:ascii="宋体" w:hAnsi="宋体" w:cs="宋体"/>
                <w:szCs w:val="21"/>
              </w:rPr>
              <w:t>1)对全体人员进行环保教育，树立环保意识；</w:t>
            </w:r>
          </w:p>
          <w:p>
            <w:pPr>
              <w:tabs>
                <w:tab w:val="center" w:pos="3169"/>
              </w:tabs>
              <w:spacing w:line="400" w:lineRule="exact"/>
              <w:jc w:val="left"/>
              <w:rPr>
                <w:rFonts w:ascii="宋体" w:hAnsi="宋体" w:cs="宋体"/>
                <w:szCs w:val="21"/>
              </w:rPr>
            </w:pPr>
            <w:r>
              <w:rPr>
                <w:rFonts w:hint="eastAsia" w:ascii="宋体" w:hAnsi="宋体" w:cs="宋体"/>
                <w:szCs w:val="21"/>
              </w:rPr>
              <w:t>2）对于不同性质的废弃物、办公室垃圾进行分类管理；</w:t>
            </w:r>
          </w:p>
          <w:p>
            <w:pPr>
              <w:spacing w:line="400" w:lineRule="exact"/>
              <w:rPr>
                <w:rFonts w:ascii="宋体" w:hAnsi="宋体" w:cs="宋体"/>
                <w:szCs w:val="21"/>
              </w:rPr>
            </w:pPr>
            <w:r>
              <w:rPr>
                <w:rFonts w:hint="eastAsia" w:ascii="宋体" w:hAnsi="宋体" w:cs="宋体"/>
                <w:szCs w:val="21"/>
              </w:rPr>
              <w:t>.........</w:t>
            </w:r>
          </w:p>
        </w:tc>
        <w:tc>
          <w:tcPr>
            <w:tcW w:w="1390" w:type="dxa"/>
            <w:tcBorders>
              <w:top w:val="single" w:color="auto" w:sz="4" w:space="0"/>
              <w:left w:val="single" w:color="auto" w:sz="4" w:space="0"/>
              <w:bottom w:val="single" w:color="auto" w:sz="4" w:space="0"/>
              <w:right w:val="single" w:color="auto" w:sz="4" w:space="0"/>
            </w:tcBorders>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161" w:type="dxa"/>
            <w:tcBorders>
              <w:top w:val="single" w:color="auto" w:sz="4" w:space="0"/>
              <w:left w:val="single" w:color="auto" w:sz="4" w:space="0"/>
              <w:bottom w:val="single" w:color="auto" w:sz="4" w:space="0"/>
              <w:right w:val="single" w:color="auto" w:sz="4" w:space="0"/>
            </w:tcBorders>
          </w:tcPr>
          <w:p>
            <w:pPr>
              <w:rPr>
                <w:rFonts w:hint="eastAsia" w:ascii="宋体" w:hAnsi="宋体" w:cs="宋体"/>
                <w:szCs w:val="21"/>
              </w:rPr>
            </w:pPr>
            <w:r>
              <w:rPr>
                <w:rFonts w:hint="eastAsia" w:ascii="宋体" w:hAnsi="宋体" w:cs="宋体"/>
                <w:szCs w:val="21"/>
              </w:rPr>
              <w:t>资源</w:t>
            </w:r>
          </w:p>
        </w:tc>
        <w:tc>
          <w:tcPr>
            <w:tcW w:w="1208"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rPr>
                <w:rFonts w:hint="eastAsia" w:ascii="宋体" w:hAnsi="宋体" w:cs="宋体"/>
                <w:szCs w:val="21"/>
                <w:lang w:val="en-US" w:eastAsia="zh-CN"/>
              </w:rPr>
            </w:pPr>
            <w:r>
              <w:rPr>
                <w:rFonts w:hint="eastAsia" w:ascii="宋体" w:hAnsi="宋体" w:cs="宋体"/>
                <w:szCs w:val="21"/>
                <w:lang w:val="en-US" w:eastAsia="zh-CN"/>
              </w:rPr>
              <w:t>ES</w:t>
            </w:r>
            <w:r>
              <w:rPr>
                <w:rFonts w:hint="eastAsia" w:ascii="宋体" w:hAnsi="宋体" w:cs="宋体"/>
                <w:szCs w:val="21"/>
              </w:rPr>
              <w:t>7.1</w:t>
            </w:r>
          </w:p>
        </w:tc>
        <w:tc>
          <w:tcPr>
            <w:tcW w:w="9953" w:type="dxa"/>
            <w:tcBorders>
              <w:top w:val="single" w:color="auto" w:sz="4" w:space="0"/>
              <w:left w:val="single" w:color="auto" w:sz="4" w:space="0"/>
              <w:bottom w:val="single" w:color="auto" w:sz="4" w:space="0"/>
              <w:right w:val="single" w:color="auto" w:sz="4" w:space="0"/>
            </w:tcBorders>
          </w:tcPr>
          <w:p>
            <w:pPr>
              <w:spacing w:line="400" w:lineRule="exact"/>
              <w:rPr>
                <w:rFonts w:hint="eastAsia" w:ascii="宋体" w:hAnsi="宋体" w:cs="宋体"/>
                <w:szCs w:val="21"/>
              </w:rPr>
            </w:pPr>
            <w:r>
              <w:rPr>
                <w:rFonts w:hint="eastAsia" w:ascii="宋体" w:hAnsi="宋体" w:cs="宋体"/>
                <w:szCs w:val="21"/>
              </w:rPr>
              <w:t>询问负责人，企业为了实施环境和职业健康安全管理体系，并持续改进其有效性、增强顾客满意度和体系正常运行提供了充足的资金及必要的资源，为提高员工质量意识组织了的培训，目前的资源基本满足策划需要。</w:t>
            </w:r>
          </w:p>
          <w:p>
            <w:pPr>
              <w:spacing w:line="400" w:lineRule="exact"/>
              <w:rPr>
                <w:rFonts w:hint="eastAsia" w:ascii="宋体" w:hAnsi="宋体" w:cs="宋体"/>
                <w:szCs w:val="21"/>
              </w:rPr>
            </w:pPr>
            <w:r>
              <w:rPr>
                <w:rFonts w:hint="eastAsia" w:ascii="宋体" w:hAnsi="宋体" w:cs="宋体"/>
                <w:szCs w:val="21"/>
              </w:rPr>
              <w:t>总经理对资源的配备比较重视，人力资源、设备和工作环境等可满足医疗管理信息系统集成及相关应用软件的设计与开发的生产需要。</w:t>
            </w:r>
          </w:p>
        </w:tc>
        <w:tc>
          <w:tcPr>
            <w:tcW w:w="1390" w:type="dxa"/>
            <w:tcBorders>
              <w:top w:val="single" w:color="auto" w:sz="4" w:space="0"/>
              <w:left w:val="single" w:color="auto" w:sz="4" w:space="0"/>
              <w:bottom w:val="single" w:color="auto" w:sz="4" w:space="0"/>
              <w:right w:val="single" w:color="auto" w:sz="4" w:space="0"/>
            </w:tcBorders>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新宋体"/>
                <w:szCs w:val="21"/>
              </w:rPr>
            </w:pPr>
            <w:r>
              <w:rPr>
                <w:rFonts w:hint="eastAsia" w:ascii="宋体" w:hAnsi="宋体" w:cs="宋体"/>
                <w:szCs w:val="21"/>
                <w:lang w:eastAsia="zh-CN"/>
              </w:rPr>
              <w:t>人员</w:t>
            </w:r>
            <w:r>
              <w:rPr>
                <w:rFonts w:hint="eastAsia" w:ascii="宋体" w:hAnsi="宋体" w:cs="宋体"/>
                <w:szCs w:val="21"/>
                <w:lang w:val="en-US" w:eastAsia="zh-CN"/>
              </w:rPr>
              <w:t>/</w:t>
            </w:r>
            <w:r>
              <w:rPr>
                <w:rFonts w:hint="eastAsia" w:ascii="宋体" w:hAnsi="宋体" w:cs="宋体"/>
                <w:szCs w:val="21"/>
              </w:rPr>
              <w:t>能力</w:t>
            </w:r>
          </w:p>
        </w:tc>
        <w:tc>
          <w:tcPr>
            <w:tcW w:w="1208"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rPr>
                <w:rFonts w:hint="eastAsia" w:ascii="宋体" w:hAnsi="宋体" w:eastAsia="宋体" w:cs="宋体"/>
                <w:szCs w:val="21"/>
                <w:lang w:eastAsia="zh-CN"/>
              </w:rPr>
            </w:pPr>
            <w:r>
              <w:rPr>
                <w:rFonts w:hint="eastAsia" w:ascii="宋体" w:hAnsi="宋体" w:cs="宋体"/>
                <w:szCs w:val="21"/>
                <w:lang w:val="en-US" w:eastAsia="zh-CN"/>
              </w:rPr>
              <w:t>Q</w:t>
            </w:r>
            <w:r>
              <w:rPr>
                <w:rFonts w:hint="eastAsia" w:ascii="宋体" w:hAnsi="宋体" w:cs="宋体"/>
                <w:szCs w:val="21"/>
              </w:rPr>
              <w:t>7.1.2</w:t>
            </w:r>
            <w:r>
              <w:rPr>
                <w:rFonts w:hint="eastAsia" w:ascii="宋体" w:hAnsi="宋体" w:cs="宋体"/>
                <w:szCs w:val="21"/>
                <w:lang w:eastAsia="zh-CN"/>
              </w:rPr>
              <w:t>；</w:t>
            </w:r>
          </w:p>
          <w:p>
            <w:pPr>
              <w:tabs>
                <w:tab w:val="center" w:pos="3169"/>
              </w:tabs>
              <w:spacing w:line="400" w:lineRule="exact"/>
              <w:rPr>
                <w:rFonts w:ascii="宋体" w:hAnsi="宋体" w:cs="新宋体"/>
                <w:szCs w:val="21"/>
              </w:rPr>
            </w:pPr>
            <w:r>
              <w:rPr>
                <w:rFonts w:hint="eastAsia" w:ascii="宋体" w:hAnsi="宋体" w:cs="宋体"/>
                <w:szCs w:val="21"/>
                <w:lang w:val="en-US" w:eastAsia="zh-CN"/>
              </w:rPr>
              <w:t>QE</w:t>
            </w:r>
            <w:r>
              <w:rPr>
                <w:rFonts w:hint="eastAsia" w:ascii="宋体" w:hAnsi="宋体" w:cs="宋体"/>
                <w:szCs w:val="21"/>
              </w:rPr>
              <w:t>S7.2</w:t>
            </w:r>
          </w:p>
        </w:tc>
        <w:tc>
          <w:tcPr>
            <w:tcW w:w="9953"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ascii="宋体" w:hAnsi="宋体" w:cs="宋体"/>
                <w:szCs w:val="21"/>
              </w:rPr>
            </w:pPr>
            <w:r>
              <w:rPr>
                <w:rFonts w:hint="eastAsia" w:ascii="宋体" w:hAnsi="宋体" w:cs="宋体"/>
                <w:szCs w:val="21"/>
              </w:rPr>
              <w:t>公司确定了从事的工作影响质量、环境和职业健康安全管理体系绩效和有效性且在公司控制范围内的人员所必要的能力，这些能力主要是基于适当的教育、培训或经历等。</w:t>
            </w:r>
          </w:p>
          <w:p>
            <w:pPr>
              <w:tabs>
                <w:tab w:val="center" w:pos="3169"/>
              </w:tabs>
              <w:spacing w:line="400" w:lineRule="exact"/>
              <w:jc w:val="left"/>
              <w:rPr>
                <w:rFonts w:ascii="宋体" w:hAnsi="宋体" w:cs="宋体"/>
                <w:szCs w:val="21"/>
              </w:rPr>
            </w:pPr>
          </w:p>
          <w:p>
            <w:pPr>
              <w:tabs>
                <w:tab w:val="center" w:pos="3169"/>
              </w:tabs>
              <w:spacing w:line="400" w:lineRule="exact"/>
              <w:jc w:val="left"/>
              <w:rPr>
                <w:rFonts w:ascii="宋体" w:hAnsi="宋体" w:cs="宋体"/>
                <w:szCs w:val="21"/>
              </w:rPr>
            </w:pPr>
            <w:r>
              <w:rPr>
                <w:rFonts w:hint="eastAsia" w:ascii="宋体" w:hAnsi="宋体" w:cs="宋体"/>
                <w:szCs w:val="21"/>
              </w:rPr>
              <w:t>---公司对每个从事影响产品符合性要求及从事的工作影响质量、环境和职业健康安全管理体系绩效和有效性的工作人员的能力进行识别，制定培训制度、有计划有目的、系统地提供培训以满足这些需求。</w:t>
            </w:r>
          </w:p>
          <w:p>
            <w:pPr>
              <w:tabs>
                <w:tab w:val="center" w:pos="3169"/>
              </w:tabs>
              <w:spacing w:line="400" w:lineRule="exact"/>
              <w:jc w:val="left"/>
              <w:rPr>
                <w:rFonts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hint="eastAsia" w:ascii="宋体" w:hAnsi="宋体" w:cs="宋体"/>
                <w:szCs w:val="21"/>
                <w:highlight w:val="none"/>
              </w:rPr>
            </w:pPr>
            <w:r>
              <w:rPr>
                <w:rFonts w:hint="eastAsia" w:ascii="宋体" w:hAnsi="宋体" w:cs="宋体"/>
                <w:szCs w:val="21"/>
              </w:rPr>
              <w:t>抽</w:t>
            </w:r>
            <w:r>
              <w:rPr>
                <w:rFonts w:hint="eastAsia" w:ascii="宋体" w:hAnsi="宋体" w:cs="宋体"/>
                <w:iCs/>
                <w:szCs w:val="21"/>
              </w:rPr>
              <w:t>关键岗位</w:t>
            </w:r>
            <w:r>
              <w:rPr>
                <w:rFonts w:hint="eastAsia" w:ascii="宋体" w:hAnsi="宋体" w:cs="宋体"/>
                <w:szCs w:val="21"/>
              </w:rPr>
              <w:t>人员资质需求，提</w:t>
            </w:r>
            <w:r>
              <w:rPr>
                <w:rFonts w:hint="eastAsia" w:ascii="宋体" w:hAnsi="宋体" w:cs="宋体"/>
                <w:szCs w:val="21"/>
                <w:highlight w:val="none"/>
              </w:rPr>
              <w:t>供有安全员</w:t>
            </w:r>
            <w:r>
              <w:rPr>
                <w:rFonts w:hint="eastAsia" w:ascii="宋体" w:hAnsi="宋体" w:cs="宋体"/>
                <w:szCs w:val="21"/>
                <w:highlight w:val="none"/>
                <w:lang w:eastAsia="zh-CN"/>
              </w:rPr>
              <w:t>资质</w:t>
            </w:r>
            <w:r>
              <w:rPr>
                <w:rFonts w:hint="eastAsia" w:ascii="宋体" w:hAnsi="宋体" w:cs="宋体"/>
                <w:szCs w:val="21"/>
                <w:highlight w:val="none"/>
              </w:rPr>
              <w:t>.</w:t>
            </w:r>
          </w:p>
          <w:p>
            <w:pPr>
              <w:pStyle w:val="2"/>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姓名                        证书编号                     行业类别</w:t>
            </w:r>
          </w:p>
          <w:p>
            <w:pPr>
              <w:pStyle w:val="2"/>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周锡涛                 16051000820313                 危险化学品经营单位</w:t>
            </w:r>
          </w:p>
          <w:p>
            <w:pPr>
              <w:pStyle w:val="2"/>
              <w:rPr>
                <w:rFonts w:hint="default" w:eastAsia="宋体"/>
                <w:lang w:val="en-US" w:eastAsia="zh-CN"/>
              </w:rPr>
            </w:pPr>
            <w:r>
              <w:rPr>
                <w:rFonts w:hint="eastAsia"/>
                <w:lang w:val="en-US" w:eastAsia="zh-CN"/>
              </w:rPr>
              <w:t>......</w:t>
            </w:r>
          </w:p>
          <w:p>
            <w:pPr>
              <w:tabs>
                <w:tab w:val="center" w:pos="3169"/>
              </w:tabs>
              <w:spacing w:line="400" w:lineRule="exact"/>
              <w:jc w:val="left"/>
              <w:rPr>
                <w:rFonts w:ascii="宋体" w:hAnsi="宋体" w:cs="宋体"/>
                <w:szCs w:val="21"/>
              </w:rPr>
            </w:pPr>
            <w:r>
              <w:rPr>
                <w:rFonts w:hint="eastAsia" w:ascii="宋体" w:hAnsi="宋体" w:cs="宋体"/>
                <w:szCs w:val="21"/>
              </w:rPr>
              <w:t>见附件。</w:t>
            </w: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提供有2019年-2020年培训计划表，计划培训9次，已培训8次。</w:t>
            </w: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抽查培训计划和培训记录。</w:t>
            </w: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2021.3.25</w:t>
            </w:r>
            <w:r>
              <w:rPr>
                <w:rFonts w:hint="eastAsia" w:ascii="宋体" w:hAnsi="宋体" w:cs="宋体"/>
                <w:szCs w:val="21"/>
              </w:rPr>
              <w:t>，公司管理制度培训,培训老师：总经理  参加培训人员：公司全体员工。口试确认，均合格。培训效果评价：通过此次公司管理制度培训，公司全体人员了解了公司的管理理念和发展远景，公司的各荐管理规定和奖罚规定。基本达到培训的目的，评价人：姚晓君。</w:t>
            </w: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：20</w:t>
            </w:r>
            <w:r>
              <w:rPr>
                <w:rFonts w:hint="eastAsia" w:ascii="宋体" w:hAnsi="宋体" w:cs="宋体"/>
                <w:szCs w:val="21"/>
                <w:lang w:val="en-US" w:eastAsia="zh-CN"/>
              </w:rPr>
              <w:t>21</w:t>
            </w:r>
            <w:r>
              <w:rPr>
                <w:rFonts w:hint="eastAsia" w:ascii="宋体" w:hAnsi="宋体" w:cs="宋体"/>
                <w:szCs w:val="21"/>
              </w:rPr>
              <w:t>.</w:t>
            </w:r>
            <w:r>
              <w:rPr>
                <w:rFonts w:hint="eastAsia" w:ascii="宋体" w:hAnsi="宋体" w:cs="宋体"/>
                <w:szCs w:val="21"/>
                <w:lang w:val="en-US" w:eastAsia="zh-CN"/>
              </w:rPr>
              <w:t>5</w:t>
            </w:r>
            <w:r>
              <w:rPr>
                <w:rFonts w:hint="eastAsia" w:ascii="宋体" w:hAnsi="宋体" w:cs="宋体"/>
                <w:szCs w:val="21"/>
              </w:rPr>
              <w:t>.25，环境因素、危险源识别培训,培训老师：总经理  参加培训人员：公司全体员工。口试确认，均合格。培训效果评价：通过学习培训，受训人员学习了环境因素和危险源的识别方法。达到了预期目的。评价人：姚晓君。</w:t>
            </w: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w:t>
            </w:r>
          </w:p>
          <w:p>
            <w:pPr>
              <w:rPr>
                <w:rFonts w:ascii="宋体" w:hAnsi="宋体"/>
                <w:szCs w:val="21"/>
              </w:rPr>
            </w:pPr>
            <w:r>
              <w:rPr>
                <w:rFonts w:hint="eastAsia" w:ascii="宋体" w:hAnsi="宋体" w:cs="宋体"/>
                <w:szCs w:val="21"/>
              </w:rPr>
              <w:t>其余培训计划均按时进行了培训。</w:t>
            </w:r>
          </w:p>
        </w:tc>
        <w:tc>
          <w:tcPr>
            <w:tcW w:w="139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szCs w:val="21"/>
              </w:rPr>
            </w:pPr>
            <w:r>
              <w:rPr>
                <w:rFonts w:hint="eastAsia" w:ascii="宋体" w:hAnsi="宋体" w:cs="宋体"/>
                <w:szCs w:val="21"/>
              </w:rPr>
              <w:t>意识</w:t>
            </w:r>
          </w:p>
        </w:tc>
        <w:tc>
          <w:tcPr>
            <w:tcW w:w="1208"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rPr>
                <w:rFonts w:ascii="宋体" w:hAnsi="宋体"/>
                <w:szCs w:val="21"/>
              </w:rPr>
            </w:pPr>
            <w:r>
              <w:rPr>
                <w:rFonts w:hint="eastAsia" w:ascii="宋体" w:hAnsi="宋体" w:cs="宋体"/>
                <w:szCs w:val="21"/>
                <w:lang w:val="en-US" w:eastAsia="zh-CN"/>
              </w:rPr>
              <w:t>QE</w:t>
            </w:r>
            <w:r>
              <w:rPr>
                <w:rFonts w:hint="eastAsia" w:ascii="宋体" w:hAnsi="宋体" w:cs="宋体"/>
                <w:szCs w:val="21"/>
              </w:rPr>
              <w:t>S7.3</w:t>
            </w:r>
          </w:p>
        </w:tc>
        <w:tc>
          <w:tcPr>
            <w:tcW w:w="9953"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公司通过宣导、培训、制度约束等方式确保员工能意识到他们从事的活动的相关性及重要性，以及他们对贯彻方针、达成目标及实现QES的有效性的积极贡献，以及其不符合QES要求的后果。</w:t>
            </w:r>
          </w:p>
          <w:p>
            <w:pPr>
              <w:spacing w:line="400" w:lineRule="exact"/>
              <w:ind w:firstLine="420" w:firstLineChars="200"/>
              <w:jc w:val="left"/>
              <w:rPr>
                <w:rFonts w:ascii="宋体" w:hAnsi="宋体"/>
                <w:szCs w:val="21"/>
              </w:rPr>
            </w:pPr>
            <w:r>
              <w:rPr>
                <w:rFonts w:hint="eastAsia" w:ascii="宋体" w:hAnsi="宋体" w:cs="宋体"/>
                <w:szCs w:val="21"/>
              </w:rPr>
              <w:t>---经与员工沟通了解，基本具备以上必要环境和职业健康安全管理体系相关意识。</w:t>
            </w:r>
          </w:p>
        </w:tc>
        <w:tc>
          <w:tcPr>
            <w:tcW w:w="1390" w:type="dxa"/>
            <w:tcBorders>
              <w:top w:val="single" w:color="auto" w:sz="4" w:space="0"/>
              <w:left w:val="single" w:color="auto" w:sz="4" w:space="0"/>
              <w:bottom w:val="single" w:color="auto" w:sz="4" w:space="0"/>
              <w:right w:val="single" w:color="auto" w:sz="4" w:space="0"/>
            </w:tcBorders>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szCs w:val="21"/>
              </w:rPr>
            </w:pPr>
            <w:r>
              <w:rPr>
                <w:rFonts w:hint="eastAsia" w:ascii="宋体" w:hAnsi="宋体" w:cs="宋体"/>
                <w:szCs w:val="21"/>
              </w:rPr>
              <w:t>沟通</w:t>
            </w:r>
          </w:p>
        </w:tc>
        <w:tc>
          <w:tcPr>
            <w:tcW w:w="1208"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ascii="宋体" w:hAnsi="宋体"/>
                <w:szCs w:val="21"/>
              </w:rPr>
            </w:pPr>
            <w:r>
              <w:rPr>
                <w:rFonts w:hint="eastAsia" w:ascii="宋体" w:hAnsi="宋体" w:cs="宋体"/>
                <w:szCs w:val="21"/>
                <w:lang w:val="en-US" w:eastAsia="zh-CN"/>
              </w:rPr>
              <w:t>QE</w:t>
            </w:r>
            <w:r>
              <w:rPr>
                <w:rFonts w:hint="eastAsia" w:ascii="宋体" w:hAnsi="宋体" w:cs="宋体"/>
                <w:szCs w:val="21"/>
              </w:rPr>
              <w:t>S7.4</w:t>
            </w:r>
          </w:p>
          <w:p>
            <w:pPr>
              <w:rPr>
                <w:rFonts w:ascii="宋体" w:hAnsi="宋体"/>
                <w:szCs w:val="21"/>
              </w:rPr>
            </w:pPr>
          </w:p>
        </w:tc>
        <w:tc>
          <w:tcPr>
            <w:tcW w:w="9953"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ascii="宋体" w:hAnsi="宋体" w:cs="宋体"/>
                <w:szCs w:val="21"/>
              </w:rPr>
            </w:pPr>
            <w:r>
              <w:rPr>
                <w:rFonts w:hint="eastAsia" w:ascii="宋体" w:hAnsi="宋体" w:cs="宋体"/>
                <w:szCs w:val="21"/>
              </w:rPr>
              <w:t>--《</w:t>
            </w:r>
            <w:r>
              <w:rPr>
                <w:rFonts w:hint="eastAsia" w:ascii="宋体" w:hAnsi="宋体" w:cs="宋体"/>
                <w:szCs w:val="21"/>
                <w:lang w:eastAsia="zh-CN"/>
              </w:rPr>
              <w:t>信息沟通与协商控制程序</w:t>
            </w:r>
            <w:r>
              <w:rPr>
                <w:rFonts w:hint="eastAsia" w:ascii="宋体" w:hAnsi="宋体" w:cs="宋体"/>
                <w:szCs w:val="21"/>
              </w:rPr>
              <w:t>》规定了公司内外信息交流、协商的对象、方式、记录等。</w:t>
            </w:r>
          </w:p>
          <w:p>
            <w:pPr>
              <w:tabs>
                <w:tab w:val="center" w:pos="3169"/>
              </w:tabs>
              <w:spacing w:line="400" w:lineRule="exact"/>
              <w:jc w:val="left"/>
              <w:rPr>
                <w:rFonts w:ascii="宋体" w:hAnsi="宋体" w:cs="宋体"/>
                <w:szCs w:val="21"/>
              </w:rPr>
            </w:pPr>
            <w:r>
              <w:rPr>
                <w:rFonts w:hint="eastAsia" w:ascii="宋体" w:hAnsi="宋体" w:cs="宋体"/>
                <w:szCs w:val="21"/>
              </w:rPr>
              <w:t>对部门之间有需要交流的有关安全健康管理信息，在公司内部利用部门会议、宣传栏进行安全管理方针及目标、指标、管理方案及环保法律法规等内容的宣传、沟通。</w:t>
            </w:r>
          </w:p>
          <w:p>
            <w:pPr>
              <w:tabs>
                <w:tab w:val="center" w:pos="3169"/>
              </w:tabs>
              <w:spacing w:line="400" w:lineRule="exact"/>
              <w:jc w:val="left"/>
              <w:rPr>
                <w:rFonts w:ascii="宋体" w:hAnsi="宋体" w:cs="宋体"/>
                <w:szCs w:val="21"/>
              </w:rPr>
            </w:pPr>
            <w:r>
              <w:rPr>
                <w:rFonts w:hint="eastAsia" w:ascii="宋体" w:hAnsi="宋体" w:cs="宋体"/>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szCs w:val="21"/>
              </w:rPr>
            </w:pPr>
            <w:r>
              <w:rPr>
                <w:rFonts w:hint="eastAsia" w:ascii="宋体" w:hAnsi="宋体" w:cs="宋体"/>
                <w:szCs w:val="21"/>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ascii="宋体" w:hAnsi="宋体" w:cs="宋体"/>
                <w:szCs w:val="21"/>
              </w:rPr>
            </w:pPr>
            <w:r>
              <w:rPr>
                <w:rFonts w:hint="eastAsia" w:ascii="宋体" w:hAnsi="宋体" w:cs="宋体"/>
                <w:szCs w:val="21"/>
              </w:rPr>
              <w:t>查见：公司内部会议记录表，沟通信息包括：</w:t>
            </w:r>
          </w:p>
          <w:p>
            <w:pPr>
              <w:numPr>
                <w:ilvl w:val="0"/>
                <w:numId w:val="1"/>
              </w:numPr>
              <w:tabs>
                <w:tab w:val="center" w:pos="3169"/>
              </w:tabs>
              <w:spacing w:line="400" w:lineRule="exact"/>
              <w:jc w:val="left"/>
              <w:rPr>
                <w:rFonts w:ascii="宋体" w:hAnsi="宋体" w:cs="宋体"/>
                <w:szCs w:val="21"/>
              </w:rPr>
            </w:pPr>
            <w:r>
              <w:rPr>
                <w:rFonts w:hint="eastAsia" w:ascii="宋体" w:hAnsi="宋体" w:cs="宋体"/>
                <w:szCs w:val="21"/>
              </w:rPr>
              <w:t>告知员工：管理者代表是姚晓君。</w:t>
            </w:r>
          </w:p>
          <w:p>
            <w:pPr>
              <w:numPr>
                <w:ilvl w:val="0"/>
                <w:numId w:val="1"/>
              </w:numPr>
              <w:tabs>
                <w:tab w:val="center" w:pos="3169"/>
              </w:tabs>
              <w:spacing w:line="400" w:lineRule="exact"/>
              <w:jc w:val="left"/>
              <w:rPr>
                <w:rFonts w:ascii="宋体" w:hAnsi="宋体" w:cs="宋体"/>
                <w:szCs w:val="21"/>
              </w:rPr>
            </w:pPr>
            <w:r>
              <w:rPr>
                <w:rFonts w:hint="eastAsia" w:ascii="宋体" w:hAnsi="宋体" w:cs="宋体"/>
                <w:szCs w:val="21"/>
              </w:rPr>
              <w:t>告知员工：职业健康安全事务代表是汪勤。</w:t>
            </w:r>
          </w:p>
          <w:p>
            <w:pPr>
              <w:numPr>
                <w:ilvl w:val="0"/>
                <w:numId w:val="1"/>
              </w:numPr>
              <w:tabs>
                <w:tab w:val="center" w:pos="3169"/>
              </w:tabs>
              <w:spacing w:line="400" w:lineRule="exact"/>
              <w:jc w:val="left"/>
              <w:rPr>
                <w:rFonts w:ascii="宋体" w:hAnsi="宋体" w:cs="宋体"/>
                <w:szCs w:val="21"/>
              </w:rPr>
            </w:pPr>
            <w:r>
              <w:rPr>
                <w:rFonts w:hint="eastAsia" w:ascii="宋体" w:hAnsi="宋体" w:cs="宋体"/>
                <w:szCs w:val="21"/>
              </w:rPr>
              <w:t>告知员工：环境及职业健康安全管理体系建立的依据、标准和意义，因公司在施工和作业过程涉及到安全危害，故与业主方签有安全责任书。</w:t>
            </w:r>
          </w:p>
          <w:p>
            <w:pPr>
              <w:numPr>
                <w:ilvl w:val="0"/>
                <w:numId w:val="1"/>
              </w:numPr>
              <w:tabs>
                <w:tab w:val="center" w:pos="3169"/>
              </w:tabs>
              <w:spacing w:line="400" w:lineRule="exact"/>
              <w:jc w:val="left"/>
              <w:rPr>
                <w:rFonts w:ascii="宋体" w:hAnsi="宋体" w:cs="宋体"/>
                <w:szCs w:val="21"/>
              </w:rPr>
            </w:pPr>
            <w:r>
              <w:rPr>
                <w:rFonts w:hint="eastAsia" w:ascii="宋体" w:hAnsi="宋体" w:cs="宋体"/>
                <w:szCs w:val="21"/>
              </w:rPr>
              <w:t>组织员工学习：与环境及安全健康管理有关的法律法规，包括《环境保护法》、《劳动合同法》、《安全服务法》、《职业病防治法》等关于员工权益、保险等内容；</w:t>
            </w:r>
          </w:p>
          <w:p>
            <w:pPr>
              <w:tabs>
                <w:tab w:val="center" w:pos="3169"/>
              </w:tabs>
              <w:spacing w:line="400" w:lineRule="exact"/>
              <w:jc w:val="left"/>
              <w:rPr>
                <w:rFonts w:ascii="宋体" w:hAnsi="宋体" w:cs="宋体"/>
                <w:szCs w:val="21"/>
              </w:rPr>
            </w:pPr>
            <w:r>
              <w:rPr>
                <w:rFonts w:hint="eastAsia" w:ascii="宋体" w:hAnsi="宋体" w:cs="宋体"/>
                <w:szCs w:val="21"/>
              </w:rPr>
              <w:t>4）将环境管理、劳动保护要求、安全要求和意义作为新员工岗前培训内容。</w:t>
            </w:r>
          </w:p>
          <w:p>
            <w:pPr>
              <w:tabs>
                <w:tab w:val="center" w:pos="3169"/>
              </w:tabs>
              <w:spacing w:line="400" w:lineRule="exact"/>
              <w:jc w:val="left"/>
              <w:rPr>
                <w:rFonts w:ascii="宋体" w:hAnsi="宋体" w:cs="宋体"/>
                <w:szCs w:val="21"/>
              </w:rPr>
            </w:pPr>
            <w:r>
              <w:rPr>
                <w:rFonts w:hint="eastAsia" w:ascii="宋体" w:hAnsi="宋体" w:cs="宋体"/>
                <w:szCs w:val="21"/>
              </w:rPr>
              <w:t>询问职业健康安全事务代表汪勤，了解到暂未发生员工与企业的劳动纠纷、工伤、员工投诉、员工权益争执等情况。</w:t>
            </w:r>
          </w:p>
          <w:p>
            <w:pPr>
              <w:spacing w:line="360" w:lineRule="auto"/>
              <w:ind w:firstLine="420" w:firstLineChars="200"/>
              <w:rPr>
                <w:rFonts w:ascii="宋体" w:hAnsi="宋体"/>
                <w:szCs w:val="21"/>
              </w:rPr>
            </w:pPr>
            <w:r>
              <w:rPr>
                <w:rFonts w:hint="eastAsia" w:ascii="宋体" w:hAnsi="宋体" w:cs="宋体"/>
                <w:szCs w:val="21"/>
              </w:rPr>
              <w:t>审核时未发现有相关方投诉等安全违规情况发生。</w:t>
            </w:r>
          </w:p>
        </w:tc>
        <w:tc>
          <w:tcPr>
            <w:tcW w:w="1390" w:type="dxa"/>
            <w:tcBorders>
              <w:top w:val="single" w:color="auto" w:sz="4" w:space="0"/>
              <w:left w:val="single" w:color="auto" w:sz="4" w:space="0"/>
              <w:bottom w:val="single" w:color="auto" w:sz="4" w:space="0"/>
              <w:right w:val="single" w:color="auto" w:sz="4" w:space="0"/>
            </w:tcBorders>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宋体"/>
                <w:szCs w:val="21"/>
              </w:rPr>
            </w:pPr>
            <w:r>
              <w:rPr>
                <w:rFonts w:hint="eastAsia" w:ascii="宋体" w:hAnsi="宋体" w:cs="新宋体"/>
                <w:szCs w:val="21"/>
              </w:rPr>
              <w:t>文件（验证上一阶段不符合）</w:t>
            </w:r>
          </w:p>
        </w:tc>
        <w:tc>
          <w:tcPr>
            <w:tcW w:w="1208"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新宋体"/>
                <w:szCs w:val="21"/>
                <w:lang w:val="en-US" w:eastAsia="zh-CN"/>
              </w:rPr>
              <w:t>QE</w:t>
            </w:r>
            <w:r>
              <w:rPr>
                <w:rFonts w:hint="eastAsia" w:ascii="宋体" w:hAnsi="宋体" w:cs="新宋体"/>
                <w:szCs w:val="21"/>
              </w:rPr>
              <w:t>S7.5</w:t>
            </w:r>
          </w:p>
        </w:tc>
        <w:tc>
          <w:tcPr>
            <w:tcW w:w="9953"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hint="eastAsia" w:ascii="宋体" w:hAnsi="宋体" w:cs="宋体"/>
                <w:szCs w:val="21"/>
              </w:rPr>
            </w:pPr>
            <w:r>
              <w:rPr>
                <w:rFonts w:hint="eastAsia" w:ascii="宋体" w:hAnsi="宋体" w:cs="宋体"/>
                <w:szCs w:val="21"/>
              </w:rPr>
              <w:t>----有《</w:t>
            </w:r>
            <w:r>
              <w:rPr>
                <w:rFonts w:hint="eastAsia" w:ascii="宋体" w:hAnsi="宋体" w:cs="宋体"/>
                <w:szCs w:val="21"/>
                <w:lang w:eastAsia="zh-CN"/>
              </w:rPr>
              <w:t>文件和文件和记录控制程序</w:t>
            </w:r>
            <w:r>
              <w:rPr>
                <w:rFonts w:hint="eastAsia" w:ascii="宋体" w:hAnsi="宋体" w:cs="宋体"/>
                <w:szCs w:val="21"/>
              </w:rPr>
              <w:t>》，</w:t>
            </w:r>
            <w:r>
              <w:rPr>
                <w:rFonts w:hint="eastAsia" w:ascii="宋体" w:hAnsi="宋体" w:cs="宋体"/>
                <w:szCs w:val="21"/>
                <w:lang w:eastAsia="zh-CN"/>
              </w:rPr>
              <w:t>换版</w:t>
            </w:r>
            <w:r>
              <w:rPr>
                <w:rFonts w:hint="eastAsia" w:ascii="宋体" w:hAnsi="宋体" w:cs="宋体"/>
                <w:szCs w:val="21"/>
              </w:rPr>
              <w:t>体系文件</w:t>
            </w:r>
            <w:r>
              <w:rPr>
                <w:rFonts w:hint="eastAsia" w:ascii="宋体" w:hAnsi="宋体" w:cs="宋体"/>
                <w:szCs w:val="21"/>
                <w:lang w:eastAsia="zh-CN"/>
              </w:rPr>
              <w:t>于</w:t>
            </w:r>
            <w:r>
              <w:rPr>
                <w:rFonts w:hint="eastAsia" w:ascii="宋体" w:hAnsi="宋体" w:cs="宋体"/>
                <w:szCs w:val="21"/>
              </w:rPr>
              <w:t>2019年10月20日</w:t>
            </w:r>
            <w:r>
              <w:rPr>
                <w:rFonts w:hint="eastAsia" w:ascii="宋体" w:hAnsi="宋体" w:cs="宋体"/>
                <w:szCs w:val="21"/>
                <w:lang w:eastAsia="zh-CN"/>
              </w:rPr>
              <w:t>生效</w:t>
            </w:r>
            <w:r>
              <w:rPr>
                <w:rFonts w:hint="eastAsia" w:ascii="宋体" w:hAnsi="宋体" w:cs="宋体"/>
                <w:szCs w:val="21"/>
              </w:rPr>
              <w:t>，文件规定了质量、环境和安全职业健康文件的编制、审批、评审、编号、回收、发放、更改、换版、作废等的管理和控制。</w:t>
            </w:r>
          </w:p>
          <w:p>
            <w:pPr>
              <w:tabs>
                <w:tab w:val="center" w:pos="3169"/>
              </w:tabs>
              <w:spacing w:line="400" w:lineRule="exact"/>
              <w:jc w:val="left"/>
              <w:rPr>
                <w:rFonts w:ascii="宋体" w:hAnsi="宋体" w:cs="宋体"/>
                <w:szCs w:val="21"/>
              </w:rPr>
            </w:pPr>
            <w:r>
              <w:rPr>
                <w:rFonts w:hint="eastAsia" w:ascii="宋体" w:hAnsi="宋体" w:cs="宋体"/>
                <w:szCs w:val="21"/>
              </w:rPr>
              <w:t>· 查《体系受控文件清单》，包括管理手册、程序文件(25个)，另有公司制定的《应急救援预案》、《岗位工作人员任职要求》、《员工手册》等文件。</w:t>
            </w:r>
          </w:p>
          <w:p>
            <w:pPr>
              <w:tabs>
                <w:tab w:val="center" w:pos="3169"/>
              </w:tabs>
              <w:spacing w:line="400" w:lineRule="exact"/>
              <w:jc w:val="left"/>
              <w:rPr>
                <w:rFonts w:ascii="宋体" w:hAnsi="宋体" w:cs="宋体"/>
                <w:szCs w:val="21"/>
              </w:rPr>
            </w:pPr>
            <w:r>
              <w:rPr>
                <w:rFonts w:hint="eastAsia" w:ascii="宋体" w:hAnsi="宋体" w:cs="宋体"/>
                <w:szCs w:val="21"/>
              </w:rPr>
              <w:t>· 查：《文件发放、回收登记表》，抽查文件发放情况，有收文、发文的确认签字，符合文件发放规定。</w:t>
            </w:r>
          </w:p>
          <w:p>
            <w:pPr>
              <w:tabs>
                <w:tab w:val="center" w:pos="3169"/>
              </w:tabs>
              <w:spacing w:line="400" w:lineRule="exact"/>
              <w:jc w:val="left"/>
              <w:rPr>
                <w:rFonts w:ascii="宋体" w:hAnsi="宋体" w:cs="宋体"/>
                <w:szCs w:val="21"/>
              </w:rPr>
            </w:pPr>
            <w:r>
              <w:rPr>
                <w:rFonts w:hint="eastAsia" w:ascii="宋体" w:hAnsi="宋体" w:cs="宋体"/>
                <w:szCs w:val="21"/>
              </w:rPr>
              <w:t>· 查《环境、职业健康安全法律法规及其他要求清单》，收录有88份，内容有国家和地方与质量、环境和职业健康安全管理体系相关适用法律法规。</w:t>
            </w:r>
          </w:p>
          <w:p>
            <w:pPr>
              <w:tabs>
                <w:tab w:val="center" w:pos="3169"/>
              </w:tabs>
              <w:spacing w:line="400" w:lineRule="exact"/>
              <w:jc w:val="left"/>
              <w:rPr>
                <w:rFonts w:ascii="宋体" w:hAnsi="宋体" w:cs="宋体"/>
                <w:szCs w:val="21"/>
              </w:rPr>
            </w:pPr>
            <w:r>
              <w:rPr>
                <w:rFonts w:hint="eastAsia" w:ascii="宋体" w:hAnsi="宋体" w:cs="宋体"/>
                <w:szCs w:val="21"/>
              </w:rPr>
              <w:t>文件资料基本满足岗位工作需要，并为现行有效版本。</w:t>
            </w:r>
          </w:p>
          <w:p>
            <w:pPr>
              <w:tabs>
                <w:tab w:val="center" w:pos="3169"/>
              </w:tabs>
              <w:spacing w:line="400" w:lineRule="exact"/>
              <w:jc w:val="left"/>
              <w:rPr>
                <w:rFonts w:ascii="宋体" w:hAnsi="宋体" w:cs="宋体"/>
                <w:szCs w:val="21"/>
              </w:rPr>
            </w:pPr>
            <w:r>
              <w:rPr>
                <w:rFonts w:hint="eastAsia" w:ascii="宋体" w:hAnsi="宋体" w:cs="宋体"/>
                <w:szCs w:val="21"/>
              </w:rPr>
              <w:t>· 查文件的评审及更新：管理评审时对文件的适宜性及可操作性进行评审：适宜、可操作。</w:t>
            </w:r>
          </w:p>
          <w:p>
            <w:pPr>
              <w:tabs>
                <w:tab w:val="center" w:pos="3169"/>
              </w:tabs>
              <w:spacing w:line="400" w:lineRule="exact"/>
              <w:jc w:val="left"/>
              <w:rPr>
                <w:rFonts w:hint="eastAsia" w:ascii="宋体" w:hAnsi="宋体" w:cs="宋体"/>
                <w:szCs w:val="21"/>
              </w:rPr>
            </w:pPr>
            <w:r>
              <w:rPr>
                <w:rFonts w:hint="eastAsia" w:ascii="宋体" w:hAnsi="宋体" w:cs="宋体"/>
                <w:szCs w:val="21"/>
              </w:rPr>
              <w:t xml:space="preserve">   查文件的作废：暂无作废文件。</w:t>
            </w:r>
          </w:p>
          <w:p>
            <w:pPr>
              <w:pStyle w:val="2"/>
              <w:rPr>
                <w:rFonts w:hint="eastAsia" w:eastAsia="宋体"/>
                <w:b/>
                <w:bCs/>
                <w:lang w:eastAsia="zh-CN"/>
              </w:rPr>
            </w:pPr>
            <w:r>
              <w:rPr>
                <w:rFonts w:hint="eastAsia" w:ascii="宋体" w:hAnsi="宋体" w:eastAsia="宋体" w:cs="宋体"/>
                <w:b/>
                <w:bCs/>
                <w:color w:val="auto"/>
                <w:kern w:val="2"/>
                <w:sz w:val="21"/>
                <w:szCs w:val="21"/>
                <w:lang w:val="en-US" w:eastAsia="zh-CN" w:bidi="ar-SA"/>
              </w:rPr>
              <w:t>上次不符合验证：上次不符合为QES7.5条款，经本次审核验证均整改且无类似不符合情况出现。</w:t>
            </w:r>
          </w:p>
          <w:p>
            <w:pPr>
              <w:tabs>
                <w:tab w:val="center" w:pos="3169"/>
              </w:tabs>
              <w:spacing w:line="400" w:lineRule="exact"/>
              <w:jc w:val="left"/>
              <w:rPr>
                <w:rFonts w:ascii="宋体" w:hAnsi="宋体" w:cs="宋体"/>
                <w:szCs w:val="21"/>
              </w:rPr>
            </w:pPr>
            <w:r>
              <w:rPr>
                <w:rFonts w:hint="eastAsia" w:ascii="宋体" w:hAnsi="宋体" w:cs="宋体"/>
                <w:szCs w:val="21"/>
              </w:rPr>
              <w:t>电子文档需要责任部门留下发放记录，并告知换页处置要求。</w:t>
            </w:r>
          </w:p>
          <w:p>
            <w:pPr>
              <w:tabs>
                <w:tab w:val="center" w:pos="3169"/>
              </w:tabs>
              <w:spacing w:line="400" w:lineRule="exact"/>
              <w:jc w:val="left"/>
              <w:rPr>
                <w:rFonts w:ascii="宋体" w:hAnsi="宋体" w:cs="宋体"/>
                <w:szCs w:val="21"/>
              </w:rPr>
            </w:pPr>
            <w:r>
              <w:rPr>
                <w:rFonts w:hint="eastAsia" w:ascii="宋体" w:hAnsi="宋体" w:cs="宋体"/>
                <w:szCs w:val="21"/>
              </w:rPr>
              <w:t>文件按需求和公司管理规定发放至有关部门和人员，查有发放记录，符合。</w:t>
            </w:r>
          </w:p>
          <w:p>
            <w:pPr>
              <w:tabs>
                <w:tab w:val="center" w:pos="3169"/>
              </w:tabs>
              <w:spacing w:line="400" w:lineRule="exact"/>
              <w:jc w:val="left"/>
              <w:rPr>
                <w:rFonts w:ascii="宋体" w:hAnsi="宋体" w:cs="宋体"/>
                <w:szCs w:val="21"/>
              </w:rPr>
            </w:pPr>
            <w:r>
              <w:rPr>
                <w:rFonts w:hint="eastAsia" w:ascii="宋体" w:hAnsi="宋体" w:cs="宋体"/>
                <w:szCs w:val="21"/>
              </w:rPr>
              <w:t>待改进：</w:t>
            </w:r>
          </w:p>
          <w:p>
            <w:pPr>
              <w:tabs>
                <w:tab w:val="center" w:pos="3169"/>
              </w:tabs>
              <w:spacing w:line="400" w:lineRule="exact"/>
              <w:jc w:val="left"/>
              <w:rPr>
                <w:rFonts w:ascii="宋体" w:hAnsi="宋体" w:cs="宋体"/>
                <w:szCs w:val="21"/>
              </w:rPr>
            </w:pPr>
            <w:r>
              <w:rPr>
                <w:rFonts w:hint="eastAsia" w:ascii="宋体" w:hAnsi="宋体" w:cs="宋体"/>
                <w:szCs w:val="21"/>
              </w:rPr>
              <w:t>未对电子文档的安全性管理做出明确规定。</w:t>
            </w:r>
          </w:p>
          <w:p>
            <w:pPr>
              <w:tabs>
                <w:tab w:val="center" w:pos="3169"/>
              </w:tabs>
              <w:spacing w:line="400" w:lineRule="exact"/>
              <w:jc w:val="left"/>
              <w:rPr>
                <w:rFonts w:ascii="宋体" w:hAnsi="宋体" w:cs="宋体"/>
                <w:szCs w:val="21"/>
              </w:rPr>
            </w:pPr>
            <w:r>
              <w:rPr>
                <w:rFonts w:hint="eastAsia" w:ascii="宋体" w:hAnsi="宋体" w:cs="宋体"/>
                <w:szCs w:val="21"/>
              </w:rPr>
              <w:t xml:space="preserve"> ----有《</w:t>
            </w:r>
            <w:r>
              <w:rPr>
                <w:rFonts w:hint="eastAsia" w:ascii="宋体" w:hAnsi="宋体" w:cs="宋体"/>
                <w:szCs w:val="21"/>
                <w:lang w:eastAsia="zh-CN"/>
              </w:rPr>
              <w:t>文件和记录控制程序</w:t>
            </w:r>
            <w:r>
              <w:rPr>
                <w:rFonts w:hint="eastAsia" w:ascii="宋体" w:hAnsi="宋体" w:cs="宋体"/>
                <w:szCs w:val="21"/>
              </w:rPr>
              <w:t>》，对记录表单的设计、编号、填写、贮存、保管、保护、检索、保存期限、到期处置等方面规定了要求并按此程序控制。</w:t>
            </w:r>
          </w:p>
          <w:p>
            <w:pPr>
              <w:tabs>
                <w:tab w:val="center" w:pos="3169"/>
              </w:tabs>
              <w:spacing w:line="400" w:lineRule="exact"/>
              <w:jc w:val="left"/>
              <w:rPr>
                <w:rFonts w:ascii="宋体" w:hAnsi="宋体" w:cs="宋体"/>
                <w:szCs w:val="21"/>
              </w:rPr>
            </w:pPr>
            <w:r>
              <w:rPr>
                <w:rFonts w:hint="eastAsia" w:ascii="宋体" w:hAnsi="宋体" w:cs="宋体"/>
                <w:szCs w:val="21"/>
              </w:rPr>
              <w:t>提供《记录清单（含质量、环境安全）》，记录文件清单，规定了记录的名称、编号、责任部门、保存期限等内容。</w:t>
            </w:r>
          </w:p>
          <w:p>
            <w:pPr>
              <w:tabs>
                <w:tab w:val="center" w:pos="3169"/>
              </w:tabs>
              <w:spacing w:line="400" w:lineRule="exact"/>
              <w:jc w:val="left"/>
              <w:rPr>
                <w:rFonts w:ascii="宋体" w:hAnsi="宋体" w:cs="宋体"/>
                <w:szCs w:val="21"/>
              </w:rPr>
            </w:pPr>
            <w:r>
              <w:rPr>
                <w:rFonts w:hint="eastAsia" w:ascii="宋体" w:hAnsi="宋体" w:cs="宋体"/>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szCs w:val="21"/>
              </w:rPr>
            </w:pPr>
            <w:r>
              <w:rPr>
                <w:rFonts w:hint="eastAsia" w:ascii="宋体" w:hAnsi="宋体" w:cs="宋体"/>
                <w:szCs w:val="21"/>
              </w:rPr>
              <w:t>记录清单中对记录的管理、控制进行明确的分工。行政部主要负责归档公司质量、环境及职业健康安全的标识、编目、保管、贮存，负责本程序的归口管理。见行政部保管的记录：</w:t>
            </w:r>
          </w:p>
          <w:p>
            <w:pPr>
              <w:tabs>
                <w:tab w:val="center" w:pos="3169"/>
              </w:tabs>
              <w:spacing w:line="400" w:lineRule="exact"/>
              <w:jc w:val="left"/>
              <w:rPr>
                <w:rFonts w:ascii="宋体" w:hAnsi="宋体" w:cs="宋体"/>
                <w:szCs w:val="21"/>
              </w:rPr>
            </w:pPr>
            <w:r>
              <w:rPr>
                <w:rFonts w:hint="eastAsia" w:ascii="宋体" w:hAnsi="宋体" w:cs="宋体"/>
                <w:szCs w:val="21"/>
              </w:rPr>
              <w:t>a. 法律、法规及其他要求清单；</w:t>
            </w:r>
          </w:p>
          <w:p>
            <w:pPr>
              <w:tabs>
                <w:tab w:val="center" w:pos="3169"/>
              </w:tabs>
              <w:spacing w:line="400" w:lineRule="exact"/>
              <w:jc w:val="left"/>
              <w:rPr>
                <w:rFonts w:ascii="宋体" w:hAnsi="宋体" w:cs="宋体"/>
                <w:szCs w:val="21"/>
              </w:rPr>
            </w:pPr>
            <w:r>
              <w:rPr>
                <w:rFonts w:hint="eastAsia" w:ascii="宋体" w:hAnsi="宋体" w:cs="宋体"/>
                <w:szCs w:val="21"/>
              </w:rPr>
              <w:t>b.年度培训计划等记录；</w:t>
            </w:r>
          </w:p>
          <w:p>
            <w:pPr>
              <w:tabs>
                <w:tab w:val="center" w:pos="3169"/>
              </w:tabs>
              <w:spacing w:line="400" w:lineRule="exact"/>
              <w:jc w:val="left"/>
              <w:rPr>
                <w:rFonts w:ascii="宋体" w:hAnsi="宋体" w:cs="宋体"/>
                <w:szCs w:val="21"/>
              </w:rPr>
            </w:pPr>
            <w:r>
              <w:rPr>
                <w:rFonts w:hint="eastAsia" w:ascii="宋体" w:hAnsi="宋体" w:cs="宋体"/>
                <w:szCs w:val="21"/>
              </w:rPr>
              <w:t>c.管理评审计划等记录；</w:t>
            </w:r>
          </w:p>
          <w:p>
            <w:pPr>
              <w:tabs>
                <w:tab w:val="center" w:pos="3169"/>
              </w:tabs>
              <w:spacing w:line="400" w:lineRule="exact"/>
              <w:jc w:val="left"/>
              <w:rPr>
                <w:rFonts w:ascii="宋体" w:hAnsi="宋体" w:cs="宋体"/>
                <w:szCs w:val="21"/>
              </w:rPr>
            </w:pPr>
            <w:r>
              <w:rPr>
                <w:rFonts w:hint="eastAsia" w:ascii="宋体" w:hAnsi="宋体" w:cs="宋体"/>
                <w:szCs w:val="21"/>
              </w:rPr>
              <w:t>d. 危险源辨识及风险评价台帐；</w:t>
            </w:r>
          </w:p>
          <w:p>
            <w:pPr>
              <w:tabs>
                <w:tab w:val="center" w:pos="3169"/>
              </w:tabs>
              <w:spacing w:line="400" w:lineRule="exact"/>
              <w:jc w:val="left"/>
              <w:rPr>
                <w:rFonts w:ascii="宋体" w:hAnsi="宋体" w:cs="宋体"/>
                <w:szCs w:val="21"/>
              </w:rPr>
            </w:pPr>
            <w:r>
              <w:rPr>
                <w:rFonts w:hint="eastAsia" w:ascii="宋体" w:hAnsi="宋体" w:cs="宋体"/>
                <w:szCs w:val="21"/>
              </w:rPr>
              <w:t>e. 质量/环境/职业健康目标完成情况统计表；</w:t>
            </w:r>
          </w:p>
          <w:p>
            <w:pPr>
              <w:tabs>
                <w:tab w:val="center" w:pos="3169"/>
              </w:tabs>
              <w:spacing w:line="400" w:lineRule="exact"/>
              <w:jc w:val="left"/>
              <w:rPr>
                <w:rFonts w:hint="eastAsia" w:ascii="宋体" w:hAnsi="宋体" w:cs="宋体"/>
                <w:szCs w:val="21"/>
              </w:rPr>
            </w:pPr>
            <w:r>
              <w:rPr>
                <w:rFonts w:hint="eastAsia" w:ascii="宋体" w:hAnsi="宋体" w:cs="宋体"/>
                <w:szCs w:val="21"/>
              </w:rPr>
              <w:t>f:职业健康安全目标指标和管理方案。</w:t>
            </w:r>
          </w:p>
          <w:p>
            <w:pPr>
              <w:tabs>
                <w:tab w:val="center" w:pos="3169"/>
              </w:tabs>
              <w:spacing w:line="400" w:lineRule="exact"/>
              <w:jc w:val="left"/>
              <w:rPr>
                <w:rFonts w:ascii="宋体" w:hAnsi="宋体" w:cs="宋体"/>
                <w:szCs w:val="21"/>
              </w:rPr>
            </w:pPr>
            <w:r>
              <w:rPr>
                <w:rFonts w:hint="eastAsia" w:ascii="宋体" w:hAnsi="宋体" w:cs="宋体"/>
                <w:szCs w:val="21"/>
              </w:rPr>
              <w:t>所见记录反映行政部能够按照记录控制要求进行管理，记录保存完整，填写清晰、工整。记录控制符合要求</w:t>
            </w:r>
          </w:p>
        </w:tc>
        <w:tc>
          <w:tcPr>
            <w:tcW w:w="1390" w:type="dxa"/>
            <w:tcBorders>
              <w:top w:val="single" w:color="auto" w:sz="4" w:space="0"/>
              <w:left w:val="single" w:color="auto" w:sz="4" w:space="0"/>
              <w:bottom w:val="single" w:color="auto" w:sz="4" w:space="0"/>
              <w:right w:val="single" w:color="auto" w:sz="4" w:space="0"/>
            </w:tcBorders>
          </w:tcPr>
          <w:p>
            <w:pPr>
              <w:rPr>
                <w:rFonts w:hint="eastAsia" w:eastAsia="宋体"/>
                <w:lang w:eastAsia="zh-CN"/>
              </w:rPr>
            </w:pPr>
            <w:r>
              <w:rPr>
                <w:rFonts w:hint="eastAsia"/>
                <w:lang w:eastAsia="zh-CN"/>
              </w:rPr>
              <w:t>符合</w:t>
            </w:r>
          </w:p>
          <w:p/>
          <w:p/>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新宋体"/>
                <w:szCs w:val="21"/>
              </w:rPr>
            </w:pPr>
            <w:r>
              <w:rPr>
                <w:rFonts w:hint="eastAsia" w:ascii="宋体" w:hAnsi="宋体" w:cs="新宋体"/>
                <w:szCs w:val="21"/>
              </w:rPr>
              <w:t>环境因素</w:t>
            </w:r>
          </w:p>
        </w:tc>
        <w:tc>
          <w:tcPr>
            <w:tcW w:w="1208"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E6.1.2</w:t>
            </w:r>
          </w:p>
        </w:tc>
        <w:tc>
          <w:tcPr>
            <w:tcW w:w="9953"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ascii="宋体" w:hAnsi="宋体" w:cs="宋体"/>
                <w:szCs w:val="21"/>
              </w:rPr>
            </w:pPr>
            <w:r>
              <w:rPr>
                <w:rFonts w:hint="eastAsia" w:ascii="宋体" w:hAnsi="宋体" w:cs="宋体"/>
                <w:szCs w:val="21"/>
              </w:rPr>
              <w:t>查见：《</w:t>
            </w:r>
            <w:r>
              <w:rPr>
                <w:rFonts w:hint="eastAsia" w:ascii="宋体" w:hAnsi="宋体" w:cs="宋体"/>
                <w:szCs w:val="21"/>
                <w:lang w:eastAsia="zh-CN"/>
              </w:rPr>
              <w:t>环境因素识别与评价控制程序</w:t>
            </w:r>
            <w:r>
              <w:rPr>
                <w:rFonts w:hint="eastAsia" w:ascii="宋体" w:hAnsi="宋体" w:cs="宋体"/>
                <w:szCs w:val="21"/>
              </w:rPr>
              <w:t>》，上述文件对识别和评价方法、程序、职责、记录作了规定。</w:t>
            </w:r>
          </w:p>
          <w:p>
            <w:pPr>
              <w:tabs>
                <w:tab w:val="center" w:pos="3169"/>
              </w:tabs>
              <w:spacing w:line="400" w:lineRule="exact"/>
              <w:jc w:val="left"/>
              <w:rPr>
                <w:rFonts w:ascii="宋体" w:hAnsi="宋体" w:cs="宋体"/>
                <w:szCs w:val="21"/>
              </w:rPr>
            </w:pPr>
            <w:r>
              <w:rPr>
                <w:rFonts w:hint="eastAsia" w:ascii="宋体" w:hAnsi="宋体" w:cs="宋体"/>
                <w:szCs w:val="21"/>
              </w:rPr>
              <w:t>作业过程无变化，未重新组织各个部门开展环境因素的识别工作。</w:t>
            </w:r>
          </w:p>
          <w:p>
            <w:pPr>
              <w:spacing w:line="400" w:lineRule="exact"/>
              <w:rPr>
                <w:rFonts w:ascii="宋体" w:hAnsi="宋体" w:cs="宋体"/>
                <w:szCs w:val="21"/>
              </w:rPr>
            </w:pPr>
            <w:r>
              <w:rPr>
                <w:rFonts w:hint="eastAsia" w:ascii="宋体" w:hAnsi="宋体" w:cs="宋体"/>
                <w:szCs w:val="21"/>
              </w:rPr>
              <w:t>查见：《环境因素调查、评价表》和《重要环境因素清单》，按照部门和经营过程进行识别并评价出公司重要环境因素有：1）</w:t>
            </w:r>
            <w:r>
              <w:rPr>
                <w:rFonts w:hint="eastAsia"/>
                <w:szCs w:val="21"/>
              </w:rPr>
              <w:t>火灾；2）固废排放；</w:t>
            </w:r>
            <w:r>
              <w:rPr>
                <w:rFonts w:hint="eastAsia"/>
                <w:szCs w:val="21"/>
                <w:lang w:val="en-US" w:eastAsia="zh-CN"/>
              </w:rPr>
              <w:t>3</w:t>
            </w:r>
            <w:r>
              <w:rPr>
                <w:rFonts w:hint="eastAsia"/>
                <w:szCs w:val="21"/>
              </w:rPr>
              <w:t>）危化品泄露；</w:t>
            </w:r>
            <w:r>
              <w:rPr>
                <w:rFonts w:hint="eastAsia"/>
                <w:szCs w:val="21"/>
                <w:lang w:val="en-US" w:eastAsia="zh-CN"/>
              </w:rPr>
              <w:t>3</w:t>
            </w:r>
            <w:r>
              <w:rPr>
                <w:rFonts w:hint="eastAsia" w:ascii="宋体" w:hAnsi="宋体" w:cs="宋体"/>
                <w:szCs w:val="21"/>
              </w:rPr>
              <w:t>项，识别清楚、准确，评价合理。</w:t>
            </w:r>
          </w:p>
          <w:p>
            <w:pPr>
              <w:tabs>
                <w:tab w:val="center" w:pos="3169"/>
              </w:tabs>
              <w:spacing w:line="400" w:lineRule="exact"/>
              <w:jc w:val="left"/>
              <w:rPr>
                <w:rFonts w:ascii="宋体" w:hAnsi="宋体" w:cs="宋体"/>
                <w:szCs w:val="21"/>
              </w:rPr>
            </w:pPr>
            <w:r>
              <w:rPr>
                <w:rFonts w:hint="eastAsia" w:ascii="宋体" w:hAnsi="宋体" w:cs="宋体"/>
                <w:szCs w:val="21"/>
              </w:rPr>
              <w:t>查：公司《环境因素调查、评价表》，涉及以下内容：</w:t>
            </w:r>
          </w:p>
          <w:p>
            <w:pPr>
              <w:tabs>
                <w:tab w:val="center" w:pos="3169"/>
              </w:tabs>
              <w:spacing w:line="400" w:lineRule="exact"/>
              <w:jc w:val="left"/>
              <w:rPr>
                <w:rFonts w:ascii="宋体" w:hAnsi="宋体" w:cs="宋体"/>
                <w:szCs w:val="21"/>
              </w:rPr>
            </w:pPr>
            <w:r>
              <w:rPr>
                <w:rFonts w:hint="eastAsia" w:ascii="宋体" w:hAnsi="宋体" w:cs="宋体"/>
                <w:szCs w:val="21"/>
              </w:rPr>
              <w:t>a.废弃纸杯、日光灯管、墨盒等办公用品固废排放等；</w:t>
            </w:r>
          </w:p>
          <w:p>
            <w:pPr>
              <w:tabs>
                <w:tab w:val="center" w:pos="3169"/>
              </w:tabs>
              <w:spacing w:line="400" w:lineRule="exact"/>
              <w:jc w:val="left"/>
              <w:rPr>
                <w:rFonts w:ascii="宋体" w:hAnsi="宋体" w:cs="宋体"/>
                <w:szCs w:val="21"/>
              </w:rPr>
            </w:pPr>
            <w:r>
              <w:rPr>
                <w:rFonts w:hint="eastAsia" w:ascii="宋体" w:hAnsi="宋体" w:cs="宋体"/>
                <w:szCs w:val="21"/>
              </w:rPr>
              <w:t>b.办公水、电的消耗；</w:t>
            </w:r>
          </w:p>
          <w:p>
            <w:pPr>
              <w:tabs>
                <w:tab w:val="center" w:pos="3169"/>
              </w:tabs>
              <w:spacing w:line="400" w:lineRule="exact"/>
              <w:jc w:val="left"/>
              <w:rPr>
                <w:rFonts w:ascii="宋体" w:hAnsi="宋体" w:cs="宋体"/>
                <w:szCs w:val="21"/>
              </w:rPr>
            </w:pP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共计识别13项。识别基本清楚、全面。</w:t>
            </w:r>
          </w:p>
          <w:p>
            <w:pPr>
              <w:tabs>
                <w:tab w:val="center" w:pos="3169"/>
              </w:tabs>
              <w:spacing w:line="400" w:lineRule="exact"/>
              <w:jc w:val="left"/>
              <w:rPr>
                <w:rFonts w:ascii="宋体" w:hAnsi="宋体" w:cs="宋体"/>
                <w:szCs w:val="21"/>
              </w:rPr>
            </w:pPr>
            <w:r>
              <w:rPr>
                <w:rFonts w:hint="eastAsia" w:ascii="宋体" w:hAnsi="宋体" w:cs="宋体"/>
                <w:szCs w:val="21"/>
              </w:rPr>
              <w:t>查：行政部及办公区域的《环境因素识别评价表》，涉及以下内容：</w:t>
            </w:r>
          </w:p>
          <w:p>
            <w:pPr>
              <w:tabs>
                <w:tab w:val="center" w:pos="3169"/>
              </w:tabs>
              <w:spacing w:line="400" w:lineRule="exact"/>
              <w:jc w:val="left"/>
              <w:rPr>
                <w:rFonts w:ascii="宋体" w:hAnsi="宋体" w:cs="宋体"/>
                <w:szCs w:val="21"/>
              </w:rPr>
            </w:pPr>
            <w:r>
              <w:rPr>
                <w:rFonts w:hint="eastAsia" w:ascii="宋体" w:hAnsi="宋体" w:cs="宋体"/>
                <w:szCs w:val="21"/>
              </w:rPr>
              <w:t>a.废弃纸杯、日光灯管、墨盒、电脑、空调等办公用品及设备固废排放等；</w:t>
            </w:r>
          </w:p>
          <w:p>
            <w:pPr>
              <w:tabs>
                <w:tab w:val="center" w:pos="3169"/>
              </w:tabs>
              <w:spacing w:line="400" w:lineRule="exact"/>
              <w:jc w:val="left"/>
              <w:rPr>
                <w:rFonts w:ascii="宋体" w:hAnsi="宋体" w:cs="宋体"/>
                <w:szCs w:val="21"/>
              </w:rPr>
            </w:pPr>
            <w:r>
              <w:rPr>
                <w:rFonts w:hint="eastAsia" w:ascii="宋体" w:hAnsi="宋体" w:cs="宋体"/>
                <w:szCs w:val="21"/>
              </w:rPr>
              <w:t>b.水、电、纸张等资源和能源消耗等；</w:t>
            </w:r>
          </w:p>
          <w:p>
            <w:pPr>
              <w:tabs>
                <w:tab w:val="center" w:pos="3169"/>
              </w:tabs>
              <w:spacing w:line="400" w:lineRule="exact"/>
              <w:jc w:val="left"/>
              <w:rPr>
                <w:rFonts w:ascii="宋体" w:hAnsi="宋体" w:cs="宋体"/>
                <w:szCs w:val="21"/>
              </w:rPr>
            </w:pPr>
            <w:r>
              <w:rPr>
                <w:rFonts w:hint="eastAsia" w:ascii="宋体" w:hAnsi="宋体" w:cs="宋体"/>
                <w:szCs w:val="21"/>
              </w:rPr>
              <w:t xml:space="preserve">c.生活垃圾的排放； </w:t>
            </w:r>
          </w:p>
          <w:p>
            <w:pPr>
              <w:tabs>
                <w:tab w:val="center" w:pos="3169"/>
              </w:tabs>
              <w:spacing w:line="400" w:lineRule="exact"/>
              <w:jc w:val="left"/>
              <w:rPr>
                <w:rFonts w:ascii="宋体" w:hAnsi="宋体" w:cs="宋体"/>
                <w:szCs w:val="21"/>
              </w:rPr>
            </w:pPr>
            <w:r>
              <w:rPr>
                <w:rFonts w:hint="eastAsia" w:ascii="宋体" w:hAnsi="宋体" w:cs="宋体"/>
                <w:szCs w:val="21"/>
              </w:rPr>
              <w:t>d.烟火的使用造成的火灾</w:t>
            </w:r>
          </w:p>
          <w:p>
            <w:pPr>
              <w:tabs>
                <w:tab w:val="center" w:pos="3169"/>
              </w:tabs>
              <w:spacing w:line="400" w:lineRule="exact"/>
              <w:jc w:val="left"/>
              <w:rPr>
                <w:rFonts w:ascii="宋体" w:hAnsi="宋体" w:cs="宋体"/>
                <w:szCs w:val="21"/>
              </w:rPr>
            </w:pPr>
            <w:r>
              <w:rPr>
                <w:rFonts w:hint="eastAsia" w:ascii="宋体" w:hAnsi="宋体" w:cs="宋体"/>
                <w:szCs w:val="21"/>
              </w:rPr>
              <w:t>e．生活污水排放等；</w:t>
            </w:r>
          </w:p>
          <w:p>
            <w:pPr>
              <w:spacing w:line="360" w:lineRule="auto"/>
              <w:ind w:firstLine="420" w:firstLineChars="200"/>
              <w:rPr>
                <w:rFonts w:ascii="宋体" w:hAnsi="宋体" w:cs="宋体"/>
                <w:szCs w:val="21"/>
              </w:rPr>
            </w:pPr>
            <w:r>
              <w:rPr>
                <w:rFonts w:hint="eastAsia" w:ascii="宋体" w:hAnsi="宋体" w:cs="宋体"/>
                <w:szCs w:val="21"/>
              </w:rPr>
              <w:t>共计识别13项。识别基本清楚、全面。</w:t>
            </w:r>
          </w:p>
        </w:tc>
        <w:tc>
          <w:tcPr>
            <w:tcW w:w="1390" w:type="dxa"/>
            <w:tcBorders>
              <w:top w:val="single" w:color="auto" w:sz="4" w:space="0"/>
              <w:left w:val="single" w:color="auto" w:sz="4" w:space="0"/>
              <w:bottom w:val="single" w:color="auto" w:sz="4" w:space="0"/>
              <w:right w:val="single" w:color="auto" w:sz="4" w:space="0"/>
            </w:tcBorders>
          </w:tcPr>
          <w:p>
            <w:pPr>
              <w:rPr>
                <w:rFonts w:hint="default" w:eastAsia="宋体"/>
                <w:lang w:val="en-US" w:eastAsia="zh-CN"/>
              </w:rPr>
            </w:pPr>
            <w:r>
              <w:rPr>
                <w:rFonts w:hint="eastAsia"/>
                <w:lang w:val="en-US" w:eastAsia="zh-CN"/>
              </w:rPr>
              <w:t>符合</w:t>
            </w:r>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1208"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 xml:space="preserve">S6.1.2 </w:t>
            </w:r>
          </w:p>
        </w:tc>
        <w:tc>
          <w:tcPr>
            <w:tcW w:w="9953" w:type="dxa"/>
            <w:tcBorders>
              <w:top w:val="single" w:color="auto" w:sz="4" w:space="0"/>
              <w:left w:val="single" w:color="auto" w:sz="4" w:space="0"/>
              <w:bottom w:val="single" w:color="auto" w:sz="4" w:space="0"/>
              <w:right w:val="single" w:color="auto" w:sz="4" w:space="0"/>
            </w:tcBorders>
          </w:tcPr>
          <w:p>
            <w:pPr>
              <w:spacing w:line="400" w:lineRule="exact"/>
              <w:jc w:val="left"/>
              <w:rPr>
                <w:rFonts w:ascii="宋体" w:hAnsi="宋体" w:cs="宋体"/>
                <w:szCs w:val="21"/>
              </w:rPr>
            </w:pPr>
            <w:r>
              <w:rPr>
                <w:rFonts w:hint="eastAsia" w:ascii="宋体" w:hAnsi="宋体" w:cs="宋体"/>
                <w:szCs w:val="21"/>
              </w:rPr>
              <w:t>查见：《</w:t>
            </w:r>
            <w:r>
              <w:rPr>
                <w:rFonts w:hint="eastAsia" w:ascii="宋体" w:hAnsi="宋体" w:cs="宋体"/>
                <w:szCs w:val="21"/>
                <w:lang w:eastAsia="zh-CN"/>
              </w:rPr>
              <w:t>危险源辨识、风险评价和风险控制程序</w:t>
            </w:r>
            <w:r>
              <w:rPr>
                <w:rFonts w:hint="eastAsia" w:ascii="宋体" w:hAnsi="宋体" w:cs="宋体"/>
                <w:szCs w:val="21"/>
              </w:rPr>
              <w:t>》</w:t>
            </w:r>
          </w:p>
          <w:p>
            <w:pPr>
              <w:spacing w:line="400" w:lineRule="exact"/>
              <w:jc w:val="left"/>
              <w:rPr>
                <w:rFonts w:ascii="宋体" w:hAnsi="宋体" w:cs="宋体"/>
                <w:szCs w:val="21"/>
              </w:rPr>
            </w:pPr>
            <w:r>
              <w:rPr>
                <w:rFonts w:hint="eastAsia" w:ascii="宋体" w:hAnsi="宋体" w:cs="宋体"/>
                <w:szCs w:val="21"/>
              </w:rPr>
              <w:t>上述文件对识别和评价方法、程序、职责、记录作了规定。</w:t>
            </w:r>
          </w:p>
          <w:p>
            <w:pPr>
              <w:rPr>
                <w:rFonts w:ascii="宋体" w:hAnsi="宋体" w:cs="宋体"/>
                <w:szCs w:val="21"/>
              </w:rPr>
            </w:pPr>
            <w:r>
              <w:rPr>
                <w:rFonts w:hint="eastAsia" w:ascii="宋体" w:hAnsi="宋体" w:cs="宋体"/>
                <w:szCs w:val="21"/>
              </w:rPr>
              <w:t>查见：《危险源识别评价表》，25项危险源。经过打分和小组评议共评价出公司不可接受风险：</w:t>
            </w:r>
            <w:r>
              <w:rPr>
                <w:rFonts w:hint="eastAsia" w:ascii="宋体" w:hAnsi="宋体" w:cs="宋体"/>
                <w:szCs w:val="21"/>
                <w:lang w:val="en-US" w:eastAsia="zh-CN"/>
              </w:rPr>
              <w:t>3</w:t>
            </w:r>
            <w:r>
              <w:rPr>
                <w:rFonts w:hint="eastAsia" w:ascii="宋体" w:hAnsi="宋体" w:cs="宋体"/>
                <w:szCs w:val="21"/>
              </w:rPr>
              <w:t>项，分别是：1）火灾</w:t>
            </w:r>
            <w:r>
              <w:rPr>
                <w:rFonts w:hint="eastAsia"/>
                <w:szCs w:val="21"/>
              </w:rPr>
              <w:t>；</w:t>
            </w:r>
            <w:r>
              <w:rPr>
                <w:rFonts w:hint="eastAsia" w:ascii="宋体" w:hAnsi="宋体" w:cs="宋体"/>
                <w:szCs w:val="21"/>
              </w:rPr>
              <w:t>2）触电</w:t>
            </w:r>
            <w:r>
              <w:rPr>
                <w:rFonts w:hint="eastAsia"/>
                <w:szCs w:val="21"/>
              </w:rPr>
              <w:t>；</w:t>
            </w:r>
            <w:r>
              <w:rPr>
                <w:rFonts w:hint="eastAsia" w:ascii="宋体" w:hAnsi="宋体" w:cs="宋体"/>
                <w:szCs w:val="21"/>
                <w:lang w:val="en-US" w:eastAsia="zh-CN"/>
              </w:rPr>
              <w:t>3</w:t>
            </w:r>
            <w:r>
              <w:rPr>
                <w:rFonts w:hint="eastAsia" w:ascii="宋体" w:hAnsi="宋体" w:cs="宋体"/>
                <w:szCs w:val="21"/>
              </w:rPr>
              <w:t>）化学品中毒、危化品爆炸。</w:t>
            </w:r>
          </w:p>
          <w:p>
            <w:pPr>
              <w:rPr>
                <w:rFonts w:ascii="宋体" w:hAnsi="宋体" w:cs="宋体"/>
                <w:szCs w:val="21"/>
              </w:rPr>
            </w:pPr>
            <w:r>
              <w:rPr>
                <w:rFonts w:hint="eastAsia" w:ascii="宋体" w:hAnsi="宋体" w:cs="宋体"/>
                <w:szCs w:val="21"/>
              </w:rPr>
              <w:t>辨识清楚、准确，评价充分合理。</w:t>
            </w:r>
          </w:p>
          <w:p>
            <w:pPr>
              <w:rPr>
                <w:rFonts w:ascii="宋体" w:hAnsi="宋体" w:cs="宋体"/>
                <w:szCs w:val="21"/>
              </w:rPr>
            </w:pPr>
            <w:r>
              <w:rPr>
                <w:rFonts w:hint="eastAsia" w:ascii="宋体" w:hAnsi="宋体" w:cs="宋体"/>
                <w:szCs w:val="21"/>
              </w:rPr>
              <w:t>查见确定的风险控制措施：</w:t>
            </w:r>
          </w:p>
          <w:p>
            <w:pPr>
              <w:rPr>
                <w:rFonts w:ascii="宋体" w:hAnsi="宋体" w:cs="宋体"/>
                <w:szCs w:val="21"/>
              </w:rPr>
            </w:pPr>
            <w:r>
              <w:rPr>
                <w:rFonts w:hint="eastAsia" w:ascii="宋体" w:hAnsi="宋体" w:cs="宋体"/>
                <w:szCs w:val="21"/>
              </w:rPr>
              <w:t>A：每年张贴安全、职业卫生的宣传、禁示标识；</w:t>
            </w:r>
          </w:p>
          <w:p>
            <w:pPr>
              <w:rPr>
                <w:rFonts w:ascii="宋体" w:hAnsi="宋体" w:cs="宋体"/>
                <w:szCs w:val="21"/>
              </w:rPr>
            </w:pPr>
            <w:r>
              <w:rPr>
                <w:rFonts w:hint="eastAsia" w:ascii="宋体" w:hAnsi="宋体" w:cs="宋体"/>
                <w:szCs w:val="21"/>
              </w:rPr>
              <w:t>B：每年不少于一次职业卫生、劳动防护、健康知识讲座或培训；</w:t>
            </w:r>
          </w:p>
          <w:p>
            <w:pPr>
              <w:rPr>
                <w:rFonts w:ascii="宋体" w:hAnsi="宋体" w:cs="宋体"/>
                <w:szCs w:val="21"/>
              </w:rPr>
            </w:pPr>
            <w:r>
              <w:rPr>
                <w:rFonts w:hint="eastAsia" w:ascii="宋体" w:hAnsi="宋体" w:cs="宋体"/>
                <w:szCs w:val="21"/>
              </w:rPr>
              <w:t>C：安全目标纳入部门、个人的绩效考核</w:t>
            </w:r>
          </w:p>
          <w:p>
            <w:pPr>
              <w:rPr>
                <w:rFonts w:ascii="宋体" w:hAnsi="宋体" w:cs="宋体"/>
                <w:szCs w:val="21"/>
              </w:rPr>
            </w:pPr>
            <w:r>
              <w:rPr>
                <w:rFonts w:hint="eastAsia" w:ascii="宋体" w:hAnsi="宋体" w:cs="宋体"/>
                <w:szCs w:val="21"/>
              </w:rPr>
              <w:t>D：每年对一线岗位员工进行健康体检；</w:t>
            </w:r>
          </w:p>
          <w:p>
            <w:pPr>
              <w:rPr>
                <w:rFonts w:ascii="宋体" w:hAnsi="宋体" w:cs="宋体"/>
                <w:szCs w:val="21"/>
              </w:rPr>
            </w:pPr>
            <w:r>
              <w:rPr>
                <w:rFonts w:hint="eastAsia" w:ascii="宋体" w:hAnsi="宋体" w:cs="宋体"/>
                <w:szCs w:val="21"/>
              </w:rPr>
              <w:t>E：确保劳保防护用品按时发放、按规定佩带使用</w:t>
            </w:r>
          </w:p>
          <w:p>
            <w:pPr>
              <w:spacing w:line="400" w:lineRule="exact"/>
              <w:jc w:val="left"/>
              <w:rPr>
                <w:rFonts w:ascii="宋体" w:hAnsi="宋体" w:cs="宋体"/>
                <w:szCs w:val="21"/>
              </w:rPr>
            </w:pPr>
            <w:r>
              <w:rPr>
                <w:rFonts w:hint="eastAsia" w:ascii="宋体" w:hAnsi="宋体" w:cs="宋体"/>
                <w:szCs w:val="21"/>
              </w:rPr>
              <w:t>查见：行政部“危险源识别评价表”</w:t>
            </w:r>
          </w:p>
          <w:p>
            <w:pPr>
              <w:spacing w:line="400" w:lineRule="exact"/>
              <w:jc w:val="left"/>
              <w:rPr>
                <w:rFonts w:ascii="宋体" w:hAnsi="宋体" w:cs="宋体"/>
                <w:szCs w:val="21"/>
              </w:rPr>
            </w:pPr>
            <w:r>
              <w:rPr>
                <w:rFonts w:hint="eastAsia" w:ascii="宋体" w:hAnsi="宋体" w:cs="宋体"/>
                <w:szCs w:val="21"/>
              </w:rPr>
              <w:t>行政部共识别出包括:</w:t>
            </w:r>
          </w:p>
          <w:p>
            <w:pPr>
              <w:ind w:left="218" w:leftChars="104"/>
              <w:rPr>
                <w:rFonts w:ascii="宋体" w:hAnsi="宋体" w:cs="宋体"/>
                <w:szCs w:val="21"/>
              </w:rPr>
            </w:pPr>
            <w:r>
              <w:rPr>
                <w:rFonts w:hint="eastAsia"/>
                <w:szCs w:val="21"/>
              </w:rPr>
              <w:t>办公电器线路插头、开关使用不当引发触电伤人；线路老化漏电、人员吸烟应发火灾、人员出差</w:t>
            </w:r>
            <w:r>
              <w:rPr>
                <w:rFonts w:hint="eastAsia" w:ascii="宋体" w:hAnsi="宋体" w:cs="宋体"/>
                <w:szCs w:val="21"/>
              </w:rPr>
              <w:t>导致意外事故、中暑等15项危险源.</w:t>
            </w:r>
          </w:p>
          <w:p>
            <w:pPr>
              <w:spacing w:line="400" w:lineRule="exact"/>
              <w:jc w:val="left"/>
              <w:rPr>
                <w:rFonts w:ascii="宋体" w:hAnsi="宋体" w:cs="宋体"/>
                <w:szCs w:val="21"/>
              </w:rPr>
            </w:pPr>
            <w:r>
              <w:rPr>
                <w:rFonts w:hint="eastAsia" w:ascii="宋体" w:hAnsi="宋体" w:cs="宋体"/>
                <w:szCs w:val="21"/>
              </w:rPr>
              <w:t>采用的是经验判断法、过程分析法识别。</w:t>
            </w:r>
          </w:p>
          <w:p>
            <w:pPr>
              <w:spacing w:line="400" w:lineRule="exact"/>
              <w:jc w:val="left"/>
              <w:rPr>
                <w:rFonts w:ascii="宋体" w:hAnsi="宋体" w:cs="宋体"/>
                <w:szCs w:val="21"/>
              </w:rPr>
            </w:pPr>
            <w:r>
              <w:rPr>
                <w:rFonts w:hint="eastAsia" w:ascii="宋体" w:hAnsi="宋体" w:cs="宋体"/>
                <w:szCs w:val="21"/>
              </w:rPr>
              <w:t>查见，行政部打分法确定了2项不可接受风险</w:t>
            </w:r>
            <w:r>
              <w:rPr>
                <w:rFonts w:hint="eastAsia" w:ascii="宋体" w:hAnsi="宋体"/>
                <w:szCs w:val="21"/>
              </w:rPr>
              <w:t>办公、服务场所吸烟/使用明火/电源线路老化/违规使用大功率电器/消防器材失效；2.电线电缆绝缘失效、电器设备漏电、误操作电器。</w:t>
            </w:r>
          </w:p>
          <w:p>
            <w:pPr>
              <w:spacing w:line="400" w:lineRule="exact"/>
              <w:jc w:val="left"/>
              <w:rPr>
                <w:rFonts w:ascii="宋体" w:hAnsi="宋体" w:cs="宋体"/>
                <w:szCs w:val="21"/>
              </w:rPr>
            </w:pPr>
            <w:r>
              <w:rPr>
                <w:rFonts w:hint="eastAsia" w:ascii="宋体" w:hAnsi="宋体" w:cs="宋体"/>
                <w:szCs w:val="21"/>
              </w:rPr>
              <w:t>危险源辨识基本充分、风险等级评价基本合理。</w:t>
            </w:r>
          </w:p>
          <w:p>
            <w:pPr>
              <w:spacing w:line="400" w:lineRule="exact"/>
              <w:jc w:val="left"/>
              <w:rPr>
                <w:rFonts w:ascii="宋体" w:hAnsi="宋体" w:cs="宋体"/>
                <w:szCs w:val="21"/>
              </w:rPr>
            </w:pPr>
            <w:r>
              <w:rPr>
                <w:rFonts w:hint="eastAsia" w:ascii="宋体" w:hAnsi="宋体" w:cs="宋体"/>
                <w:szCs w:val="21"/>
              </w:rPr>
              <w:t>查见确定的管理措施：</w:t>
            </w:r>
          </w:p>
          <w:p>
            <w:pPr>
              <w:spacing w:line="400" w:lineRule="exact"/>
              <w:ind w:firstLine="420" w:firstLineChars="200"/>
              <w:jc w:val="left"/>
              <w:rPr>
                <w:rFonts w:ascii="宋体" w:hAnsi="宋体" w:cs="宋体"/>
                <w:szCs w:val="21"/>
              </w:rPr>
            </w:pPr>
            <w:r>
              <w:rPr>
                <w:rFonts w:hint="eastAsia" w:ascii="宋体" w:hAnsi="宋体" w:cs="宋体"/>
                <w:szCs w:val="21"/>
              </w:rPr>
              <w:t>消防逃生通道设立；</w:t>
            </w:r>
          </w:p>
          <w:p>
            <w:pPr>
              <w:spacing w:line="400" w:lineRule="exact"/>
              <w:ind w:firstLine="420" w:firstLineChars="200"/>
              <w:jc w:val="left"/>
              <w:rPr>
                <w:rFonts w:ascii="宋体" w:hAnsi="宋体" w:cs="宋体"/>
                <w:szCs w:val="21"/>
              </w:rPr>
            </w:pPr>
            <w:r>
              <w:rPr>
                <w:rFonts w:hint="eastAsia" w:ascii="宋体" w:hAnsi="宋体" w:cs="宋体"/>
                <w:szCs w:val="21"/>
              </w:rPr>
              <w:t>消防设备的配备及定期检查；</w:t>
            </w:r>
          </w:p>
          <w:p>
            <w:pPr>
              <w:spacing w:line="400" w:lineRule="exact"/>
              <w:ind w:firstLine="420" w:firstLineChars="200"/>
              <w:jc w:val="left"/>
              <w:rPr>
                <w:rFonts w:ascii="宋体" w:hAnsi="宋体" w:cs="宋体"/>
                <w:szCs w:val="21"/>
              </w:rPr>
            </w:pPr>
            <w:r>
              <w:rPr>
                <w:rFonts w:hint="eastAsia" w:ascii="宋体" w:hAnsi="宋体" w:cs="宋体"/>
                <w:szCs w:val="21"/>
              </w:rPr>
              <w:t>消防应急预案的制订及演练</w:t>
            </w:r>
          </w:p>
          <w:p>
            <w:pPr>
              <w:spacing w:line="400" w:lineRule="exact"/>
              <w:jc w:val="left"/>
              <w:rPr>
                <w:rFonts w:ascii="宋体" w:hAnsi="宋体"/>
                <w:szCs w:val="21"/>
              </w:rPr>
            </w:pPr>
            <w:r>
              <w:rPr>
                <w:rFonts w:hint="eastAsia" w:ascii="宋体" w:hAnsi="宋体" w:cs="宋体"/>
                <w:szCs w:val="21"/>
              </w:rPr>
              <w:t xml:space="preserve">   每年参与公司组织的消防演练</w:t>
            </w:r>
          </w:p>
        </w:tc>
        <w:tc>
          <w:tcPr>
            <w:tcW w:w="1390" w:type="dxa"/>
            <w:tcBorders>
              <w:top w:val="single" w:color="auto" w:sz="4" w:space="0"/>
              <w:left w:val="single" w:color="auto" w:sz="4" w:space="0"/>
              <w:bottom w:val="single" w:color="auto" w:sz="4" w:space="0"/>
              <w:right w:val="single" w:color="auto" w:sz="4" w:space="0"/>
            </w:tcBorders>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新宋体"/>
                <w:szCs w:val="21"/>
              </w:rPr>
            </w:pPr>
            <w:r>
              <w:rPr>
                <w:rFonts w:hint="eastAsia" w:ascii="宋体" w:hAnsi="宋体" w:cs="新宋体"/>
                <w:szCs w:val="21"/>
              </w:rPr>
              <w:t>法规与其他要求/合规性义务</w:t>
            </w:r>
          </w:p>
        </w:tc>
        <w:tc>
          <w:tcPr>
            <w:tcW w:w="1208"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 xml:space="preserve">ES6.1.3 </w:t>
            </w:r>
          </w:p>
        </w:tc>
        <w:tc>
          <w:tcPr>
            <w:tcW w:w="9953" w:type="dxa"/>
            <w:tcBorders>
              <w:top w:val="single" w:color="auto" w:sz="4" w:space="0"/>
              <w:left w:val="single" w:color="auto" w:sz="4" w:space="0"/>
              <w:bottom w:val="single" w:color="auto" w:sz="4" w:space="0"/>
              <w:right w:val="single" w:color="auto" w:sz="4" w:space="0"/>
            </w:tcBorders>
          </w:tcPr>
          <w:p>
            <w:pPr>
              <w:tabs>
                <w:tab w:val="left" w:pos="-3"/>
              </w:tabs>
              <w:spacing w:line="400" w:lineRule="exact"/>
              <w:rPr>
                <w:rFonts w:ascii="宋体" w:hAnsi="宋体" w:cs="宋体"/>
                <w:szCs w:val="21"/>
              </w:rPr>
            </w:pPr>
            <w:r>
              <w:rPr>
                <w:rFonts w:hint="eastAsia" w:ascii="宋体" w:hAnsi="宋体" w:cs="宋体"/>
                <w:szCs w:val="21"/>
              </w:rPr>
              <w:t>---有《</w:t>
            </w:r>
            <w:r>
              <w:rPr>
                <w:rFonts w:hint="eastAsia" w:ascii="宋体" w:hAnsi="宋体" w:cs="宋体"/>
                <w:szCs w:val="21"/>
                <w:lang w:eastAsia="zh-CN"/>
              </w:rPr>
              <w:t>合规性评价控制程序</w:t>
            </w:r>
            <w:r>
              <w:rPr>
                <w:rFonts w:hint="eastAsia" w:ascii="宋体" w:hAnsi="宋体" w:cs="宋体"/>
                <w:szCs w:val="21"/>
              </w:rPr>
              <w:t>》，查有《环境/职业健康安全法律法规标准及其他要求清单》，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szCs w:val="21"/>
              </w:rPr>
            </w:pPr>
            <w:r>
              <w:rPr>
                <w:rFonts w:hint="eastAsia" w:ascii="宋体" w:hAnsi="宋体" w:cs="宋体"/>
                <w:szCs w:val="21"/>
              </w:rPr>
              <w:t>· 查见：20</w:t>
            </w:r>
            <w:r>
              <w:rPr>
                <w:rFonts w:hint="eastAsia" w:ascii="宋体" w:hAnsi="宋体" w:cs="宋体"/>
                <w:szCs w:val="21"/>
                <w:lang w:val="en-US" w:eastAsia="zh-CN"/>
              </w:rPr>
              <w:t>21</w:t>
            </w:r>
            <w:r>
              <w:rPr>
                <w:rFonts w:hint="eastAsia" w:ascii="宋体" w:hAnsi="宋体" w:cs="宋体"/>
                <w:szCs w:val="21"/>
              </w:rPr>
              <w:t>年《适用的法律法规及其他要求清单》</w:t>
            </w:r>
          </w:p>
          <w:p>
            <w:pPr>
              <w:spacing w:line="400" w:lineRule="exact"/>
              <w:rPr>
                <w:rFonts w:ascii="宋体" w:hAnsi="宋体" w:cs="宋体"/>
                <w:szCs w:val="21"/>
              </w:rPr>
            </w:pPr>
            <w:r>
              <w:rPr>
                <w:rFonts w:hint="eastAsia" w:ascii="宋体" w:hAnsi="宋体" w:cs="宋体"/>
                <w:szCs w:val="21"/>
              </w:rPr>
              <w:t>1）国家相关法律法规等</w:t>
            </w:r>
          </w:p>
          <w:p>
            <w:pPr>
              <w:spacing w:line="400" w:lineRule="exact"/>
              <w:rPr>
                <w:rFonts w:ascii="宋体" w:hAnsi="宋体" w:cs="宋体"/>
                <w:szCs w:val="21"/>
              </w:rPr>
            </w:pPr>
            <w:r>
              <w:rPr>
                <w:rFonts w:hint="eastAsia" w:ascii="宋体" w:hAnsi="宋体" w:cs="宋体"/>
                <w:szCs w:val="21"/>
              </w:rPr>
              <w:t>2）重庆市等地方法规；</w:t>
            </w:r>
          </w:p>
          <w:p>
            <w:pPr>
              <w:spacing w:line="400" w:lineRule="exact"/>
              <w:rPr>
                <w:rFonts w:ascii="宋体" w:hAnsi="宋体" w:cs="宋体"/>
                <w:szCs w:val="21"/>
              </w:rPr>
            </w:pPr>
            <w:r>
              <w:rPr>
                <w:rFonts w:hint="eastAsia" w:ascii="宋体" w:hAnsi="宋体" w:cs="宋体"/>
                <w:szCs w:val="21"/>
              </w:rPr>
              <w:t>3）与环境、职业健康安全管理相关的执行标准</w:t>
            </w:r>
          </w:p>
          <w:p>
            <w:pPr>
              <w:spacing w:line="400" w:lineRule="exact"/>
              <w:rPr>
                <w:rFonts w:ascii="宋体" w:hAnsi="宋体" w:cs="宋体"/>
                <w:szCs w:val="21"/>
              </w:rPr>
            </w:pPr>
            <w:r>
              <w:rPr>
                <w:rFonts w:hint="eastAsia" w:ascii="宋体" w:hAnsi="宋体" w:cs="宋体"/>
                <w:szCs w:val="21"/>
              </w:rPr>
              <w:t>抽 ：中华人民共和国环境保护法</w:t>
            </w:r>
          </w:p>
          <w:p>
            <w:pPr>
              <w:spacing w:line="400" w:lineRule="exact"/>
              <w:rPr>
                <w:rFonts w:ascii="宋体" w:hAnsi="宋体" w:cs="宋体"/>
                <w:szCs w:val="21"/>
              </w:rPr>
            </w:pPr>
            <w:r>
              <w:rPr>
                <w:rFonts w:hint="eastAsia" w:ascii="宋体" w:hAnsi="宋体" w:cs="宋体"/>
                <w:szCs w:val="21"/>
              </w:rPr>
              <w:t xml:space="preserve">     中华人民共和国消防法</w:t>
            </w:r>
          </w:p>
          <w:p>
            <w:pPr>
              <w:spacing w:line="400" w:lineRule="exact"/>
              <w:rPr>
                <w:rFonts w:ascii="宋体" w:hAnsi="宋体" w:cs="宋体"/>
                <w:szCs w:val="21"/>
              </w:rPr>
            </w:pPr>
            <w:r>
              <w:rPr>
                <w:rFonts w:hint="eastAsia" w:ascii="宋体" w:hAnsi="宋体" w:cs="宋体"/>
                <w:szCs w:val="21"/>
              </w:rPr>
              <w:t xml:space="preserve">     中华人民共和国安全生产法</w:t>
            </w:r>
          </w:p>
          <w:p>
            <w:pPr>
              <w:spacing w:line="400" w:lineRule="exact"/>
              <w:rPr>
                <w:rFonts w:ascii="宋体" w:hAnsi="宋体" w:cs="宋体"/>
                <w:szCs w:val="21"/>
              </w:rPr>
            </w:pP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劳动防护用品配备标准</w:t>
            </w:r>
          </w:p>
          <w:p>
            <w:pPr>
              <w:spacing w:line="400" w:lineRule="exact"/>
              <w:ind w:firstLine="525" w:firstLineChars="250"/>
              <w:rPr>
                <w:rFonts w:ascii="宋体" w:hAnsi="宋体" w:cs="宋体"/>
                <w:szCs w:val="21"/>
              </w:rPr>
            </w:pPr>
            <w:r>
              <w:rPr>
                <w:rFonts w:hint="eastAsia" w:ascii="宋体" w:hAnsi="宋体" w:cs="宋体"/>
                <w:szCs w:val="21"/>
              </w:rPr>
              <w:t>固体废弃物污染防治法等88份。</w:t>
            </w:r>
          </w:p>
          <w:p>
            <w:pPr>
              <w:spacing w:line="400" w:lineRule="exact"/>
              <w:ind w:firstLine="525" w:firstLineChars="250"/>
              <w:rPr>
                <w:rFonts w:ascii="宋体" w:hAnsi="宋体" w:cs="宋体"/>
                <w:szCs w:val="21"/>
              </w:rPr>
            </w:pPr>
            <w:r>
              <w:rPr>
                <w:rFonts w:hint="eastAsia" w:ascii="宋体" w:hAnsi="宋体" w:cs="宋体"/>
                <w:szCs w:val="21"/>
              </w:rPr>
              <w:t>《清单》中列出了法规名称、颁布实施时间、适用条款等内容；</w:t>
            </w:r>
          </w:p>
          <w:p>
            <w:pPr>
              <w:spacing w:line="400" w:lineRule="exact"/>
              <w:rPr>
                <w:rFonts w:ascii="宋体" w:hAnsi="宋体" w:cs="宋体"/>
                <w:szCs w:val="21"/>
              </w:rPr>
            </w:pPr>
            <w:r>
              <w:rPr>
                <w:rFonts w:hint="eastAsia" w:ascii="宋体" w:hAnsi="宋体" w:cs="宋体"/>
                <w:szCs w:val="21"/>
              </w:rPr>
              <w:t>法规清单上传内部网络，以培训和宣传结合向员工传达要求，记录充分。基本符合要求。</w:t>
            </w:r>
          </w:p>
        </w:tc>
        <w:tc>
          <w:tcPr>
            <w:tcW w:w="1390" w:type="dxa"/>
            <w:tcBorders>
              <w:top w:val="single" w:color="auto" w:sz="4" w:space="0"/>
              <w:left w:val="single" w:color="auto" w:sz="4" w:space="0"/>
              <w:bottom w:val="single" w:color="auto" w:sz="4" w:space="0"/>
              <w:right w:val="single" w:color="auto" w:sz="4" w:space="0"/>
            </w:tcBorders>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新宋体"/>
                <w:szCs w:val="21"/>
              </w:rPr>
            </w:pPr>
            <w:r>
              <w:rPr>
                <w:rFonts w:hint="eastAsia" w:ascii="宋体" w:hAnsi="宋体" w:cs="新宋体"/>
                <w:szCs w:val="21"/>
              </w:rPr>
              <w:t>运行控制</w:t>
            </w:r>
          </w:p>
        </w:tc>
        <w:tc>
          <w:tcPr>
            <w:tcW w:w="1208"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ES8.1</w:t>
            </w:r>
          </w:p>
        </w:tc>
        <w:tc>
          <w:tcPr>
            <w:tcW w:w="9953" w:type="dxa"/>
            <w:tcBorders>
              <w:top w:val="single" w:color="auto" w:sz="4" w:space="0"/>
              <w:left w:val="single" w:color="auto" w:sz="4" w:space="0"/>
              <w:bottom w:val="single" w:color="auto" w:sz="4" w:space="0"/>
              <w:right w:val="single" w:color="auto" w:sz="4" w:space="0"/>
            </w:tcBorders>
          </w:tcPr>
          <w:p>
            <w:pPr>
              <w:rPr>
                <w:rFonts w:ascii="Arial" w:hAnsi="Arial" w:cs="Arial"/>
                <w:szCs w:val="21"/>
              </w:rPr>
            </w:pPr>
            <w:r>
              <w:rPr>
                <w:rFonts w:hint="eastAsia" w:ascii="Arial" w:hAnsi="Arial" w:cs="Arial"/>
                <w:color w:val="00B050"/>
                <w:szCs w:val="21"/>
              </w:rPr>
              <w:t xml:space="preserve"> </w:t>
            </w:r>
            <w:r>
              <w:rPr>
                <w:rFonts w:hint="eastAsia" w:ascii="Arial" w:hAnsi="Arial" w:cs="Arial"/>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ascii="Arial" w:hAnsi="Arial" w:cs="Arial"/>
                <w:szCs w:val="21"/>
              </w:rPr>
            </w:pPr>
            <w:r>
              <w:rPr>
                <w:rFonts w:hint="eastAsia"/>
                <w:szCs w:val="21"/>
              </w:rPr>
              <w:t xml:space="preserve"> </w:t>
            </w:r>
            <w:r>
              <w:rPr>
                <w:rFonts w:hint="eastAsia" w:ascii="Arial" w:hAnsi="Arial" w:cs="Arial"/>
                <w:szCs w:val="21"/>
              </w:rPr>
              <w:t>根据过程的运行准则，组织实施资源能源的消耗控制火灾预防、职业健康安全事故防范等过程的控制，避免和减少了环境职业健康安全的损失。</w:t>
            </w:r>
          </w:p>
          <w:p>
            <w:pPr>
              <w:rPr>
                <w:rFonts w:ascii="Arial" w:hAnsi="Arial" w:cs="Arial"/>
                <w:szCs w:val="21"/>
              </w:rPr>
            </w:pPr>
            <w:r>
              <w:rPr>
                <w:rFonts w:hint="eastAsia" w:ascii="Arial" w:hAnsi="Arial" w:cs="Arial"/>
                <w:szCs w:val="21"/>
              </w:rPr>
              <w:t xml:space="preserve"> </w:t>
            </w:r>
            <w:r>
              <w:rPr>
                <w:rFonts w:hint="eastAsia"/>
                <w:szCs w:val="21"/>
              </w:rPr>
              <w:t>消防设施检查、节能降耗运行检查、火灾预防运行检查、安全环境检查等关键运行控制信息的证据都以记录或文件的方式保留。</w:t>
            </w:r>
          </w:p>
          <w:p>
            <w:pPr>
              <w:rPr>
                <w:rFonts w:ascii="Arial" w:hAnsi="Arial" w:cs="Arial"/>
                <w:szCs w:val="21"/>
              </w:rPr>
            </w:pPr>
            <w:r>
              <w:rPr>
                <w:rFonts w:hint="eastAsia" w:ascii="Arial" w:hAnsi="Arial" w:cs="Arial"/>
                <w:szCs w:val="21"/>
              </w:rPr>
              <w:t xml:space="preserve"> 抽查环境运行的策划与控制实施</w:t>
            </w:r>
          </w:p>
          <w:p>
            <w:pPr>
              <w:rPr>
                <w:rFonts w:ascii="宋体" w:hAnsi="宋体"/>
                <w:szCs w:val="21"/>
              </w:rPr>
            </w:pPr>
            <w:r>
              <w:rPr>
                <w:rFonts w:hint="eastAsia" w:ascii="Arial" w:hAnsi="Arial" w:cs="Arial"/>
                <w:szCs w:val="21"/>
              </w:rPr>
              <w:t>1）</w:t>
            </w:r>
            <w:r>
              <w:rPr>
                <w:rFonts w:ascii="宋体" w:hAnsi="宋体"/>
                <w:szCs w:val="21"/>
              </w:rPr>
              <w:t>固体废弃物排放的管控</w:t>
            </w:r>
            <w:r>
              <w:rPr>
                <w:rFonts w:hint="eastAsia" w:ascii="宋体" w:hAnsi="宋体"/>
                <w:szCs w:val="21"/>
              </w:rPr>
              <w:t>：</w:t>
            </w:r>
          </w:p>
          <w:p>
            <w:pPr>
              <w:pStyle w:val="22"/>
              <w:ind w:firstLine="0" w:firstLineChars="0"/>
              <w:rPr>
                <w:rFonts w:ascii="宋体" w:hAnsi="宋体"/>
                <w:szCs w:val="21"/>
              </w:rPr>
            </w:pPr>
            <w:r>
              <w:rPr>
                <w:rFonts w:hint="eastAsia" w:ascii="宋体" w:hAnsi="宋体"/>
                <w:color w:val="00B050"/>
                <w:szCs w:val="21"/>
              </w:rPr>
              <w:t xml:space="preserve">   </w:t>
            </w:r>
            <w:r>
              <w:rPr>
                <w:rFonts w:hint="eastAsia" w:ascii="宋体" w:hAnsi="宋体"/>
                <w:szCs w:val="21"/>
              </w:rPr>
              <w:t>制定并实施</w:t>
            </w:r>
            <w:r>
              <w:rPr>
                <w:rFonts w:hint="eastAsia" w:ascii="宋体" w:hAnsi="宋体"/>
                <w:bCs/>
                <w:szCs w:val="21"/>
              </w:rPr>
              <w:t>《</w:t>
            </w:r>
            <w:r>
              <w:rPr>
                <w:rFonts w:hint="eastAsia" w:ascii="宋体" w:hAnsi="宋体"/>
                <w:bCs/>
                <w:szCs w:val="21"/>
                <w:lang w:eastAsia="zh-CN"/>
              </w:rPr>
              <w:t>环境运行控制程序</w:t>
            </w:r>
            <w:r>
              <w:rPr>
                <w:rFonts w:hint="eastAsia" w:ascii="宋体" w:hAnsi="宋体"/>
                <w:bCs/>
                <w:szCs w:val="21"/>
              </w:rPr>
              <w:t>》中固体废弃物控制要求</w:t>
            </w:r>
            <w:r>
              <w:rPr>
                <w:rFonts w:hint="eastAsia" w:ascii="宋体" w:hAnsi="宋体"/>
                <w:szCs w:val="21"/>
              </w:rPr>
              <w:t>。行政部负责废弃物的分类、收集、保管、委托有资质的环保公司合法拉运、处置。现场分设：可回收一般废弃物、不可回收一般废弃物、危险废弃物收集容器，员工能按要求分类放置固体废弃物。</w:t>
            </w:r>
          </w:p>
          <w:p>
            <w:pPr>
              <w:pStyle w:val="22"/>
              <w:ind w:firstLine="0" w:firstLineChars="0"/>
              <w:rPr>
                <w:rFonts w:ascii="宋体" w:hAnsi="宋体"/>
                <w:szCs w:val="21"/>
              </w:rPr>
            </w:pPr>
            <w:r>
              <w:rPr>
                <w:rFonts w:hint="eastAsia" w:ascii="宋体" w:hAnsi="宋体"/>
                <w:szCs w:val="21"/>
              </w:rPr>
              <w:t>2）</w:t>
            </w:r>
            <w:r>
              <w:rPr>
                <w:rFonts w:ascii="宋体" w:hAnsi="宋体"/>
                <w:szCs w:val="21"/>
              </w:rPr>
              <w:t>资源</w:t>
            </w:r>
            <w:r>
              <w:rPr>
                <w:rFonts w:hint="eastAsia" w:ascii="宋体" w:hAnsi="宋体"/>
                <w:szCs w:val="21"/>
              </w:rPr>
              <w:t>、</w:t>
            </w:r>
            <w:r>
              <w:rPr>
                <w:rFonts w:ascii="宋体" w:hAnsi="宋体"/>
                <w:szCs w:val="21"/>
              </w:rPr>
              <w:t>能源消耗管控</w:t>
            </w:r>
            <w:r>
              <w:rPr>
                <w:rFonts w:hint="eastAsia" w:ascii="宋体" w:hAnsi="宋体"/>
                <w:szCs w:val="21"/>
              </w:rPr>
              <w:t>：</w:t>
            </w:r>
          </w:p>
          <w:p>
            <w:pPr>
              <w:rPr>
                <w:rFonts w:ascii="宋体" w:hAnsi="宋体"/>
                <w:szCs w:val="21"/>
              </w:rPr>
            </w:pPr>
            <w:r>
              <w:rPr>
                <w:rFonts w:hint="eastAsia" w:ascii="宋体" w:hAnsi="宋体"/>
                <w:szCs w:val="21"/>
              </w:rPr>
              <w:t xml:space="preserve">  负责人讲，公司资源、能源节约有相关规定措施，如：加强宣传、主管检查督导、专人定期统计跟进。现场有水、电、气等使用的场所，均有节约资源、能源的宣导标语。未发现资源、能源过度消耗或浪费的情形。公司制定了节约资源、能源目标，除日常监督落实外，每月一次集中统计跟进。记录显示：基本达成目标。</w:t>
            </w:r>
          </w:p>
          <w:p>
            <w:pPr>
              <w:rPr>
                <w:rFonts w:ascii="宋体" w:hAnsi="宋体"/>
                <w:szCs w:val="21"/>
              </w:rPr>
            </w:pPr>
            <w:r>
              <w:rPr>
                <w:rFonts w:hint="eastAsia" w:ascii="宋体" w:hAnsi="宋体"/>
                <w:szCs w:val="21"/>
              </w:rPr>
              <w:t>3）火灾预防</w:t>
            </w:r>
          </w:p>
          <w:p>
            <w:pPr>
              <w:rPr>
                <w:rFonts w:ascii="宋体" w:hAnsi="宋体"/>
                <w:szCs w:val="21"/>
              </w:rPr>
            </w:pPr>
            <w:r>
              <w:rPr>
                <w:rFonts w:hint="eastAsia" w:ascii="宋体" w:hAnsi="宋体"/>
                <w:szCs w:val="21"/>
              </w:rPr>
              <w:t xml:space="preserve">  </w:t>
            </w:r>
            <w:r>
              <w:rPr>
                <w:rFonts w:ascii="宋体" w:hAnsi="宋体"/>
                <w:szCs w:val="21"/>
              </w:rPr>
              <w:t>制定并实施</w:t>
            </w:r>
            <w:r>
              <w:rPr>
                <w:rFonts w:hint="eastAsia" w:ascii="宋体" w:hAnsi="宋体"/>
                <w:bCs/>
                <w:szCs w:val="21"/>
              </w:rPr>
              <w:t>《</w:t>
            </w:r>
            <w:r>
              <w:rPr>
                <w:rFonts w:hint="eastAsia" w:ascii="宋体" w:hAnsi="宋体"/>
                <w:bCs/>
                <w:szCs w:val="21"/>
                <w:lang w:eastAsia="zh-CN"/>
              </w:rPr>
              <w:t>应急准备与响应控制程序</w:t>
            </w:r>
            <w:r>
              <w:rPr>
                <w:rFonts w:hint="eastAsia" w:ascii="宋体" w:hAnsi="宋体"/>
                <w:bCs/>
                <w:szCs w:val="21"/>
              </w:rPr>
              <w:t>》</w:t>
            </w:r>
            <w:r>
              <w:rPr>
                <w:rFonts w:hint="eastAsia" w:ascii="宋体" w:hAnsi="宋体"/>
                <w:szCs w:val="21"/>
              </w:rPr>
              <w:t>。</w:t>
            </w:r>
          </w:p>
          <w:p>
            <w:pPr>
              <w:rPr>
                <w:rFonts w:ascii="宋体" w:hAnsi="宋体"/>
                <w:szCs w:val="21"/>
              </w:rPr>
            </w:pPr>
            <w:r>
              <w:rPr>
                <w:rFonts w:hint="eastAsia" w:ascii="宋体" w:hAnsi="宋体"/>
                <w:b/>
                <w:szCs w:val="21"/>
              </w:rPr>
              <w:t xml:space="preserve">  </w:t>
            </w:r>
            <w:r>
              <w:rPr>
                <w:rFonts w:hint="eastAsia" w:ascii="宋体" w:hAnsi="宋体"/>
                <w:szCs w:val="21"/>
              </w:rPr>
              <w:t>组织</w:t>
            </w:r>
            <w:r>
              <w:rPr>
                <w:rFonts w:ascii="宋体" w:hAnsi="宋体"/>
                <w:szCs w:val="21"/>
              </w:rPr>
              <w:t>管辖的区域</w:t>
            </w:r>
            <w:r>
              <w:rPr>
                <w:rFonts w:hint="eastAsia" w:ascii="宋体" w:hAnsi="宋体"/>
                <w:szCs w:val="21"/>
              </w:rPr>
              <w:t>内，</w:t>
            </w:r>
            <w:r>
              <w:rPr>
                <w:rFonts w:ascii="宋体" w:hAnsi="宋体"/>
                <w:szCs w:val="21"/>
              </w:rPr>
              <w:t>均按要求配备</w:t>
            </w:r>
            <w:r>
              <w:rPr>
                <w:rFonts w:ascii="宋体" w:hAnsi="宋体"/>
                <w:bCs/>
                <w:szCs w:val="21"/>
              </w:rPr>
              <w:t>灭火器</w:t>
            </w:r>
            <w:r>
              <w:rPr>
                <w:rFonts w:hint="eastAsia" w:ascii="宋体" w:hAnsi="宋体"/>
                <w:bCs/>
                <w:szCs w:val="21"/>
              </w:rPr>
              <w:t>、</w:t>
            </w:r>
            <w:r>
              <w:rPr>
                <w:rFonts w:ascii="宋体" w:hAnsi="宋体"/>
                <w:bCs/>
                <w:szCs w:val="21"/>
              </w:rPr>
              <w:t>消防栓</w:t>
            </w:r>
            <w:r>
              <w:rPr>
                <w:rFonts w:hint="eastAsia" w:ascii="宋体" w:hAnsi="宋体"/>
                <w:bCs/>
                <w:szCs w:val="21"/>
              </w:rPr>
              <w:t>、</w:t>
            </w:r>
            <w:r>
              <w:rPr>
                <w:rFonts w:ascii="宋体" w:hAnsi="宋体"/>
                <w:bCs/>
                <w:szCs w:val="21"/>
              </w:rPr>
              <w:t>应急灯及安全出口标识</w:t>
            </w:r>
            <w:r>
              <w:rPr>
                <w:rFonts w:ascii="宋体" w:hAnsi="宋体"/>
                <w:szCs w:val="21"/>
              </w:rPr>
              <w:t>并每月点检记录</w:t>
            </w:r>
            <w:r>
              <w:rPr>
                <w:rFonts w:hint="eastAsia" w:ascii="宋体" w:hAnsi="宋体"/>
                <w:szCs w:val="21"/>
              </w:rPr>
              <w:t>；</w:t>
            </w:r>
            <w:r>
              <w:rPr>
                <w:rFonts w:ascii="宋体" w:hAnsi="宋体"/>
                <w:szCs w:val="21"/>
              </w:rPr>
              <w:t>对可能产生火灾隐患的区域予以重点排查</w:t>
            </w:r>
            <w:r>
              <w:rPr>
                <w:rFonts w:hint="eastAsia" w:ascii="宋体" w:hAnsi="宋体"/>
                <w:szCs w:val="21"/>
              </w:rPr>
              <w:t>，若</w:t>
            </w:r>
            <w:r>
              <w:rPr>
                <w:rFonts w:ascii="宋体" w:hAnsi="宋体"/>
                <w:szCs w:val="21"/>
              </w:rPr>
              <w:t>发现问题及时上报</w:t>
            </w:r>
            <w:r>
              <w:rPr>
                <w:rFonts w:hint="eastAsia" w:ascii="宋体" w:hAnsi="宋体"/>
                <w:szCs w:val="21"/>
              </w:rPr>
              <w:t>、</w:t>
            </w:r>
            <w:r>
              <w:rPr>
                <w:rFonts w:ascii="宋体" w:hAnsi="宋体"/>
                <w:szCs w:val="21"/>
              </w:rPr>
              <w:t>整改</w:t>
            </w:r>
            <w:r>
              <w:rPr>
                <w:rFonts w:hint="eastAsia" w:ascii="宋体" w:hAnsi="宋体"/>
                <w:szCs w:val="21"/>
              </w:rPr>
              <w:t>。经现场确认：实物及其状态、人员行为及相关记录均符合要求。</w:t>
            </w:r>
          </w:p>
          <w:p>
            <w:pPr>
              <w:rPr>
                <w:rFonts w:ascii="宋体" w:hAnsi="宋体"/>
                <w:bCs/>
                <w:szCs w:val="21"/>
              </w:rPr>
            </w:pPr>
          </w:p>
          <w:p>
            <w:pPr>
              <w:rPr>
                <w:rFonts w:ascii="宋体" w:hAnsi="宋体"/>
                <w:szCs w:val="21"/>
              </w:rPr>
            </w:pPr>
            <w:r>
              <w:rPr>
                <w:rFonts w:hint="eastAsia" w:ascii="宋体" w:hAnsi="宋体"/>
                <w:szCs w:val="21"/>
              </w:rPr>
              <w:t>查见组织的职业健康安全运行控制状况：</w:t>
            </w:r>
          </w:p>
          <w:p>
            <w:pPr>
              <w:rPr>
                <w:rFonts w:ascii="宋体" w:hAnsi="宋体"/>
                <w:szCs w:val="21"/>
              </w:rPr>
            </w:pPr>
            <w:r>
              <w:rPr>
                <w:rFonts w:hint="eastAsia" w:ascii="宋体" w:hAnsi="宋体"/>
                <w:szCs w:val="21"/>
              </w:rPr>
              <w:t xml:space="preserve">  1）意外火灾控制</w:t>
            </w:r>
          </w:p>
          <w:p>
            <w:pPr>
              <w:rPr>
                <w:rFonts w:ascii="宋体" w:hAnsi="宋体"/>
                <w:szCs w:val="21"/>
              </w:rPr>
            </w:pPr>
            <w:r>
              <w:rPr>
                <w:rFonts w:hint="eastAsia" w:ascii="宋体" w:hAnsi="宋体"/>
                <w:szCs w:val="21"/>
              </w:rPr>
              <w:t xml:space="preserve">   组织的办公区域消防器材配置合理，有灭火器等灭火器材，现场确认正常，《消防安全检查记录表》按规定实施检查；各部门不定期的对本部门防火工作进行消防安全检查，对查出的问题和隐患，及时进行整改解决，确保安全；定期对员工进行火灾安全意识培训，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4</w:t>
            </w:r>
            <w:r>
              <w:rPr>
                <w:rFonts w:hint="eastAsia" w:ascii="宋体" w:hAnsi="宋体"/>
                <w:szCs w:val="21"/>
              </w:rPr>
              <w:t>月</w:t>
            </w:r>
            <w:r>
              <w:rPr>
                <w:rFonts w:hint="eastAsia" w:ascii="宋体" w:hAnsi="宋体"/>
                <w:szCs w:val="21"/>
                <w:lang w:val="en-US" w:eastAsia="zh-CN"/>
              </w:rPr>
              <w:t>2</w:t>
            </w:r>
            <w:r>
              <w:rPr>
                <w:rFonts w:hint="eastAsia" w:ascii="宋体" w:hAnsi="宋体"/>
                <w:szCs w:val="21"/>
              </w:rPr>
              <w:t>5日对员工进行消防安全培训记录显示，</w:t>
            </w:r>
            <w:r>
              <w:rPr>
                <w:rFonts w:hint="eastAsia" w:ascii="宋体" w:hAnsi="宋体"/>
                <w:szCs w:val="21"/>
                <w:lang w:eastAsia="zh-CN"/>
              </w:rPr>
              <w:t>全体员工均参加培训</w:t>
            </w:r>
            <w:r>
              <w:rPr>
                <w:rFonts w:hint="eastAsia" w:ascii="宋体" w:hAnsi="宋体"/>
                <w:szCs w:val="21"/>
              </w:rPr>
              <w:t>，考核全部合格。</w:t>
            </w:r>
          </w:p>
          <w:p>
            <w:pPr>
              <w:rPr>
                <w:rFonts w:ascii="宋体" w:hAnsi="宋体"/>
                <w:szCs w:val="21"/>
              </w:rPr>
            </w:pPr>
            <w:r>
              <w:rPr>
                <w:rFonts w:hint="eastAsia" w:ascii="宋体" w:hAnsi="宋体"/>
                <w:color w:val="00B050"/>
                <w:szCs w:val="21"/>
              </w:rPr>
              <w:t xml:space="preserve">  </w:t>
            </w:r>
            <w:r>
              <w:rPr>
                <w:rFonts w:hint="eastAsia" w:ascii="宋体" w:hAnsi="宋体"/>
                <w:szCs w:val="21"/>
              </w:rPr>
              <w:t>2）意外触电防控</w:t>
            </w:r>
          </w:p>
          <w:p>
            <w:pPr>
              <w:rPr>
                <w:rFonts w:ascii="宋体" w:hAnsi="宋体"/>
                <w:szCs w:val="21"/>
              </w:rPr>
            </w:pPr>
            <w:r>
              <w:rPr>
                <w:rFonts w:hint="eastAsia" w:ascii="宋体" w:hAnsi="宋体"/>
                <w:szCs w:val="21"/>
              </w:rPr>
              <w:t xml:space="preserve">  各部门经常检查电气设备和线路的安全状况，发现问题及时维修或更换，防止因短路、超负荷等，下班前对用电器具进行检查，防止电源没有切断的情况，</w:t>
            </w:r>
            <w:r>
              <w:rPr>
                <w:rFonts w:ascii="宋体" w:hAnsi="宋体"/>
                <w:spacing w:val="-4"/>
                <w:szCs w:val="21"/>
              </w:rPr>
              <w:t>配电及用电场所均张贴有明显的警示标志—</w:t>
            </w:r>
            <w:r>
              <w:rPr>
                <w:rFonts w:hint="eastAsia" w:ascii="宋体" w:hAnsi="宋体"/>
                <w:spacing w:val="-4"/>
                <w:szCs w:val="21"/>
              </w:rPr>
              <w:t>“禁止触摸，有电危险，</w:t>
            </w:r>
            <w:r>
              <w:rPr>
                <w:rFonts w:ascii="宋体" w:hAnsi="宋体"/>
                <w:spacing w:val="-4"/>
                <w:szCs w:val="21"/>
              </w:rPr>
              <w:t>当心触电</w:t>
            </w:r>
            <w:r>
              <w:rPr>
                <w:rFonts w:hint="eastAsia" w:ascii="宋体" w:hAnsi="宋体"/>
                <w:spacing w:val="-4"/>
                <w:szCs w:val="21"/>
              </w:rPr>
              <w:t>”，电气作业有专业的电工操作，并配有绝缘装置</w:t>
            </w:r>
            <w:r>
              <w:rPr>
                <w:rFonts w:hint="eastAsia" w:ascii="宋体" w:hAnsi="宋体"/>
                <w:szCs w:val="21"/>
              </w:rPr>
              <w:t>。</w:t>
            </w:r>
          </w:p>
          <w:p>
            <w:pPr>
              <w:tabs>
                <w:tab w:val="center" w:pos="2589"/>
              </w:tabs>
              <w:rPr>
                <w:szCs w:val="21"/>
              </w:rPr>
            </w:pPr>
            <w:r>
              <w:rPr>
                <w:rFonts w:hint="eastAsia" w:ascii="宋体" w:hAnsi="宋体"/>
                <w:bCs/>
                <w:color w:val="00B050"/>
                <w:szCs w:val="21"/>
              </w:rPr>
              <w:t xml:space="preserve">  </w:t>
            </w:r>
            <w:r>
              <w:rPr>
                <w:rFonts w:hint="eastAsia" w:ascii="宋体" w:hAnsi="宋体"/>
                <w:bCs/>
                <w:szCs w:val="21"/>
              </w:rPr>
              <w:t>3</w:t>
            </w:r>
            <w:r>
              <w:rPr>
                <w:rFonts w:hint="eastAsia"/>
                <w:szCs w:val="21"/>
              </w:rPr>
              <w:t>）急救应对</w:t>
            </w:r>
            <w:r>
              <w:rPr>
                <w:szCs w:val="21"/>
              </w:rPr>
              <w:tab/>
            </w:r>
          </w:p>
          <w:p>
            <w:pPr>
              <w:rPr>
                <w:szCs w:val="21"/>
              </w:rPr>
            </w:pPr>
            <w:r>
              <w:rPr>
                <w:rFonts w:hint="eastAsia"/>
                <w:szCs w:val="21"/>
              </w:rPr>
              <w:t>--</w:t>
            </w:r>
            <w:r>
              <w:rPr>
                <w:szCs w:val="21"/>
              </w:rPr>
              <w:t>公司现场配备有创口贴</w:t>
            </w:r>
            <w:r>
              <w:rPr>
                <w:rFonts w:hint="eastAsia"/>
                <w:szCs w:val="21"/>
              </w:rPr>
              <w:t>、</w:t>
            </w:r>
            <w:r>
              <w:rPr>
                <w:szCs w:val="21"/>
              </w:rPr>
              <w:t>消暑</w:t>
            </w:r>
            <w:r>
              <w:rPr>
                <w:rFonts w:hint="eastAsia"/>
                <w:szCs w:val="21"/>
              </w:rPr>
              <w:t>、</w:t>
            </w:r>
            <w:r>
              <w:rPr>
                <w:szCs w:val="21"/>
              </w:rPr>
              <w:t>止痛及纱布等急救用品</w:t>
            </w:r>
            <w:r>
              <w:rPr>
                <w:rFonts w:hint="eastAsia"/>
                <w:szCs w:val="21"/>
              </w:rPr>
              <w:t>，</w:t>
            </w:r>
            <w:r>
              <w:rPr>
                <w:szCs w:val="21"/>
              </w:rPr>
              <w:t>并对其数量</w:t>
            </w:r>
            <w:r>
              <w:rPr>
                <w:rFonts w:hint="eastAsia"/>
                <w:szCs w:val="21"/>
              </w:rPr>
              <w:t>、</w:t>
            </w:r>
            <w:r>
              <w:rPr>
                <w:szCs w:val="21"/>
              </w:rPr>
              <w:t>保质期等予以跟进管控</w:t>
            </w:r>
            <w:r>
              <w:rPr>
                <w:rFonts w:hint="eastAsia"/>
                <w:szCs w:val="21"/>
              </w:rPr>
              <w:t>。</w:t>
            </w:r>
          </w:p>
          <w:p>
            <w:pPr>
              <w:rPr>
                <w:rFonts w:ascii="宋体" w:hAnsi="宋体" w:cs="宋体"/>
                <w:szCs w:val="21"/>
              </w:rPr>
            </w:pPr>
            <w:r>
              <w:rPr>
                <w:rFonts w:hint="eastAsia" w:ascii="宋体" w:hAnsi="宋体" w:cs="宋体"/>
                <w:szCs w:val="21"/>
              </w:rPr>
              <w:t xml:space="preserve">  4）</w:t>
            </w:r>
            <w:r>
              <w:rPr>
                <w:rFonts w:hint="eastAsia"/>
                <w:szCs w:val="21"/>
              </w:rPr>
              <w:t>对相关方施加影响</w:t>
            </w:r>
          </w:p>
          <w:p>
            <w:pPr>
              <w:rPr>
                <w:rFonts w:ascii="宋体" w:hAnsi="宋体"/>
                <w:color w:val="00B050"/>
                <w:szCs w:val="21"/>
              </w:rPr>
            </w:pPr>
            <w:r>
              <w:rPr>
                <w:rFonts w:hint="eastAsia" w:ascii="宋体" w:hAnsi="宋体" w:cs="宋体"/>
                <w:szCs w:val="21"/>
              </w:rPr>
              <w:t xml:space="preserve">  组织对进入场所内的供方送货员、访客，视情况由安保人员或受访人提醒、签定安全协议等方式，告知相关遵守相应的运行准则，以防止外来人员受到人身伤害或职业健康安危害。</w:t>
            </w:r>
          </w:p>
        </w:tc>
        <w:tc>
          <w:tcPr>
            <w:tcW w:w="1390" w:type="dxa"/>
            <w:tcBorders>
              <w:top w:val="single" w:color="auto" w:sz="4" w:space="0"/>
              <w:left w:val="single" w:color="auto" w:sz="4" w:space="0"/>
              <w:bottom w:val="single" w:color="auto" w:sz="4" w:space="0"/>
              <w:right w:val="single" w:color="auto" w:sz="4" w:space="0"/>
            </w:tcBorders>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1208"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ES8.2</w:t>
            </w:r>
          </w:p>
        </w:tc>
        <w:tc>
          <w:tcPr>
            <w:tcW w:w="9953"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szCs w:val="21"/>
              </w:rPr>
            </w:pPr>
            <w:r>
              <w:rPr>
                <w:rFonts w:hint="eastAsia" w:ascii="宋体" w:hAnsi="宋体" w:cs="宋体"/>
                <w:szCs w:val="21"/>
              </w:rPr>
              <w:t>查见：《</w:t>
            </w:r>
            <w:r>
              <w:rPr>
                <w:rFonts w:hint="eastAsia" w:ascii="宋体" w:hAnsi="宋体" w:cs="宋体"/>
                <w:szCs w:val="21"/>
                <w:lang w:eastAsia="zh-CN"/>
              </w:rPr>
              <w:t>应急准备与响应控制程序</w:t>
            </w:r>
            <w:r>
              <w:rPr>
                <w:rFonts w:hint="eastAsia" w:ascii="宋体" w:hAnsi="宋体" w:cs="宋体"/>
                <w:szCs w:val="21"/>
              </w:rPr>
              <w:t>》、《消防火灾应急疏散预案》等。</w:t>
            </w:r>
          </w:p>
          <w:p>
            <w:pPr>
              <w:spacing w:line="400" w:lineRule="exact"/>
              <w:rPr>
                <w:rFonts w:ascii="宋体" w:hAnsi="宋体" w:cs="宋体"/>
                <w:szCs w:val="21"/>
              </w:rPr>
            </w:pPr>
            <w:r>
              <w:rPr>
                <w:rFonts w:hint="eastAsia" w:ascii="宋体" w:hAnsi="宋体" w:cs="宋体"/>
                <w:szCs w:val="21"/>
              </w:rPr>
              <w:t>查见：消防演练实况记录：公司全体人员参加了</w:t>
            </w:r>
            <w:r>
              <w:rPr>
                <w:rFonts w:hint="eastAsia" w:ascii="宋体" w:hAnsi="宋体" w:cs="宋体"/>
                <w:szCs w:val="21"/>
                <w:lang w:eastAsia="zh-CN"/>
              </w:rPr>
              <w:t>2020年12月18日</w:t>
            </w:r>
            <w:r>
              <w:rPr>
                <w:rFonts w:hint="eastAsia" w:ascii="宋体" w:hAnsi="宋体" w:cs="宋体"/>
                <w:szCs w:val="21"/>
              </w:rPr>
              <w:t>在公司由行政部组织的火灾消防演练。</w:t>
            </w:r>
          </w:p>
          <w:p>
            <w:pPr>
              <w:spacing w:line="400" w:lineRule="exact"/>
              <w:rPr>
                <w:rFonts w:ascii="宋体" w:hAnsi="宋体" w:cs="宋体"/>
                <w:szCs w:val="21"/>
              </w:rPr>
            </w:pPr>
            <w:r>
              <w:rPr>
                <w:rFonts w:hint="eastAsia" w:ascii="宋体" w:hAnsi="宋体" w:cs="宋体"/>
                <w:szCs w:val="21"/>
              </w:rPr>
              <w:t>查，现场能提供以上演练记录及消防安全演习总结报告。</w:t>
            </w:r>
            <w:r>
              <w:rPr>
                <w:rFonts w:hint="eastAsia" w:ascii="宋体" w:hAnsi="宋体" w:cs="宋体"/>
                <w:szCs w:val="21"/>
                <w:lang w:eastAsia="zh-CN"/>
              </w:rPr>
              <w:t>通过此次演练，让所有职工都在一定程度上对火灾事故应急疏散、正确逃生和正确使用灭火器材的技能有了进一步的实际体验，基本完成了本次消防演习，也达到了预期的目的</w:t>
            </w:r>
            <w:r>
              <w:rPr>
                <w:rFonts w:hint="eastAsia" w:ascii="宋体" w:hAnsi="宋体" w:cs="宋体"/>
                <w:szCs w:val="21"/>
              </w:rPr>
              <w:t>等。</w:t>
            </w:r>
          </w:p>
          <w:p>
            <w:pPr>
              <w:rPr>
                <w:rFonts w:ascii="宋体" w:hAnsi="宋体" w:cs="宋体"/>
                <w:szCs w:val="21"/>
              </w:rPr>
            </w:pPr>
            <w:r>
              <w:rPr>
                <w:rFonts w:hint="eastAsia" w:ascii="宋体" w:hAnsi="宋体" w:cs="宋体"/>
                <w:szCs w:val="21"/>
              </w:rPr>
              <w:t>应急准备：在公司办公区域，按要求配置灭火器。</w:t>
            </w:r>
          </w:p>
        </w:tc>
        <w:tc>
          <w:tcPr>
            <w:tcW w:w="1390" w:type="dxa"/>
            <w:tcBorders>
              <w:top w:val="single" w:color="auto" w:sz="4" w:space="0"/>
              <w:left w:val="single" w:color="auto" w:sz="4" w:space="0"/>
              <w:bottom w:val="single" w:color="auto" w:sz="4" w:space="0"/>
              <w:right w:val="single" w:color="auto" w:sz="4" w:space="0"/>
            </w:tcBorders>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新宋体"/>
                <w:szCs w:val="21"/>
              </w:rPr>
            </w:pPr>
            <w:r>
              <w:rPr>
                <w:rFonts w:hint="eastAsia" w:ascii="宋体" w:hAnsi="宋体" w:cs="新宋体"/>
                <w:szCs w:val="21"/>
              </w:rPr>
              <w:t>监视、测量、分析与评估</w:t>
            </w:r>
          </w:p>
        </w:tc>
        <w:tc>
          <w:tcPr>
            <w:tcW w:w="1208"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ES9.1</w:t>
            </w:r>
          </w:p>
          <w:p>
            <w:pPr>
              <w:rPr>
                <w:rFonts w:ascii="宋体" w:hAnsi="宋体" w:cs="新宋体"/>
                <w:szCs w:val="21"/>
              </w:rPr>
            </w:pPr>
          </w:p>
        </w:tc>
        <w:tc>
          <w:tcPr>
            <w:tcW w:w="9953"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szCs w:val="21"/>
              </w:rPr>
            </w:pPr>
            <w:r>
              <w:rPr>
                <w:rFonts w:hint="eastAsia" w:ascii="宋体" w:hAnsi="宋体" w:cs="宋体"/>
                <w:szCs w:val="21"/>
              </w:rPr>
              <w:t>----有《环境和职业健康安全</w:t>
            </w:r>
            <w:r>
              <w:rPr>
                <w:rFonts w:hint="eastAsia" w:ascii="宋体" w:hAnsi="宋体" w:cs="宋体"/>
                <w:szCs w:val="21"/>
                <w:lang w:eastAsia="zh-CN"/>
              </w:rPr>
              <w:t>环境运行控制程序</w:t>
            </w:r>
            <w:r>
              <w:rPr>
                <w:rFonts w:hint="eastAsia" w:ascii="宋体" w:hAnsi="宋体" w:cs="宋体"/>
                <w:szCs w:val="21"/>
              </w:rPr>
              <w:t>》和管理文件。</w:t>
            </w:r>
          </w:p>
          <w:p>
            <w:pPr>
              <w:spacing w:line="400" w:lineRule="exact"/>
              <w:rPr>
                <w:rFonts w:ascii="宋体" w:hAnsi="宋体" w:cs="宋体"/>
                <w:szCs w:val="21"/>
              </w:rPr>
            </w:pPr>
            <w:r>
              <w:rPr>
                <w:rFonts w:hint="eastAsia" w:ascii="宋体" w:hAnsi="宋体" w:cs="宋体"/>
                <w:szCs w:val="21"/>
              </w:rPr>
              <w:t>查公司环境安全运行检查记录表</w:t>
            </w:r>
          </w:p>
          <w:p>
            <w:pPr>
              <w:spacing w:line="400" w:lineRule="exact"/>
              <w:rPr>
                <w:rFonts w:ascii="宋体" w:hAnsi="宋体" w:cs="宋体"/>
                <w:szCs w:val="21"/>
              </w:rPr>
            </w:pPr>
            <w:r>
              <w:rPr>
                <w:rFonts w:hint="eastAsia" w:ascii="宋体" w:hAnsi="宋体" w:cs="宋体"/>
                <w:szCs w:val="21"/>
              </w:rPr>
              <w:t>程序文件规定公司每月月底由行政部组织人员对各部门及作业现场的环境方面和安全消防方面进行检查，检查内容涉及：固废的处理；水电能源使用；环保意识的培训；消防器材的配备，消防保养等。检查结论：合格。提供有20</w:t>
            </w:r>
            <w:r>
              <w:rPr>
                <w:rFonts w:hint="eastAsia" w:ascii="宋体" w:hAnsi="宋体" w:cs="宋体"/>
                <w:szCs w:val="21"/>
                <w:lang w:val="en-US" w:eastAsia="zh-CN"/>
              </w:rPr>
              <w:t>21</w:t>
            </w:r>
            <w:r>
              <w:rPr>
                <w:rFonts w:hint="eastAsia" w:ascii="宋体" w:hAnsi="宋体" w:cs="宋体"/>
                <w:szCs w:val="21"/>
              </w:rPr>
              <w:t>年1月至202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月份的安全环境检查月报记录。</w:t>
            </w: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职工健康体检报告</w:t>
            </w:r>
          </w:p>
          <w:p>
            <w:pPr>
              <w:rPr>
                <w:rFonts w:ascii="宋体" w:hAnsi="宋体" w:cs="宋体"/>
                <w:szCs w:val="21"/>
              </w:rPr>
            </w:pPr>
            <w:r>
              <w:rPr>
                <w:rFonts w:hint="eastAsia" w:ascii="宋体" w:hAnsi="宋体" w:cs="宋体"/>
                <w:szCs w:val="21"/>
              </w:rPr>
              <w:t>公司服务性质其范围不涉及职业病危害，暂未进行员工职业健康体检，指出后续进行预防性体检。</w:t>
            </w:r>
          </w:p>
        </w:tc>
        <w:tc>
          <w:tcPr>
            <w:tcW w:w="1390" w:type="dxa"/>
            <w:tcBorders>
              <w:top w:val="single" w:color="auto" w:sz="4" w:space="0"/>
              <w:left w:val="single" w:color="auto" w:sz="4" w:space="0"/>
              <w:bottom w:val="single" w:color="auto" w:sz="4" w:space="0"/>
              <w:right w:val="single" w:color="auto" w:sz="4" w:space="0"/>
            </w:tcBorders>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hint="eastAsia" w:ascii="宋体" w:hAnsi="宋体" w:eastAsia="宋体" w:cs="新宋体"/>
                <w:szCs w:val="21"/>
                <w:lang w:val="en-US" w:eastAsia="zh-CN"/>
              </w:rPr>
            </w:pPr>
            <w:r>
              <w:rPr>
                <w:rFonts w:hint="eastAsia" w:ascii="宋体" w:hAnsi="宋体" w:cs="新宋体"/>
                <w:szCs w:val="21"/>
              </w:rPr>
              <w:t>符合性评估</w:t>
            </w:r>
            <w:r>
              <w:rPr>
                <w:rFonts w:hint="eastAsia" w:ascii="宋体" w:hAnsi="宋体" w:cs="新宋体"/>
                <w:szCs w:val="21"/>
                <w:lang w:val="en-US" w:eastAsia="zh-CN"/>
              </w:rPr>
              <w:t>/法律法规要求和其他要求的合规性评价</w:t>
            </w:r>
          </w:p>
        </w:tc>
        <w:tc>
          <w:tcPr>
            <w:tcW w:w="1208"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 xml:space="preserve">ES9.1.2 </w:t>
            </w:r>
          </w:p>
        </w:tc>
        <w:tc>
          <w:tcPr>
            <w:tcW w:w="9953" w:type="dxa"/>
            <w:tcBorders>
              <w:top w:val="single" w:color="auto" w:sz="4" w:space="0"/>
              <w:left w:val="single" w:color="auto" w:sz="4" w:space="0"/>
              <w:bottom w:val="single" w:color="auto" w:sz="4" w:space="0"/>
              <w:right w:val="single" w:color="auto" w:sz="4" w:space="0"/>
            </w:tcBorders>
          </w:tcPr>
          <w:p>
            <w:pPr>
              <w:widowControl/>
              <w:spacing w:line="400" w:lineRule="exact"/>
              <w:jc w:val="left"/>
              <w:rPr>
                <w:rFonts w:ascii="宋体" w:hAnsi="宋体"/>
                <w:szCs w:val="21"/>
              </w:rPr>
            </w:pPr>
            <w:r>
              <w:rPr>
                <w:rFonts w:hint="eastAsia" w:ascii="宋体" w:hAnsi="宋体"/>
                <w:szCs w:val="21"/>
              </w:rPr>
              <w:t>----有</w:t>
            </w:r>
            <w:r>
              <w:rPr>
                <w:rFonts w:hint="eastAsia" w:ascii="宋体" w:hAnsi="宋体" w:cs="宋体"/>
                <w:szCs w:val="21"/>
              </w:rPr>
              <w:t>《</w:t>
            </w:r>
            <w:r>
              <w:rPr>
                <w:rFonts w:hint="eastAsia" w:ascii="宋体" w:hAnsi="宋体" w:cs="宋体"/>
                <w:szCs w:val="21"/>
                <w:lang w:eastAsia="zh-CN"/>
              </w:rPr>
              <w:t>合规性评价控制程序</w:t>
            </w:r>
            <w:r>
              <w:rPr>
                <w:rFonts w:hint="eastAsia" w:ascii="宋体" w:hAnsi="宋体" w:cs="宋体"/>
                <w:szCs w:val="21"/>
              </w:rPr>
              <w:t>》</w:t>
            </w:r>
            <w:r>
              <w:rPr>
                <w:rFonts w:hint="eastAsia" w:ascii="宋体" w:hAnsi="宋体"/>
                <w:szCs w:val="21"/>
              </w:rPr>
              <w:t>，规定明确基本合理。行政部组织对公司环境安全健康管理活动，遵守相关法律法规和其他要求情况进行评价，评价结果符合相关法律法规和其他要求，无违法违规情况并保持有合规性评价记录。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szCs w:val="21"/>
              </w:rPr>
            </w:pPr>
            <w:r>
              <w:rPr>
                <w:rFonts w:hint="eastAsia" w:ascii="宋体" w:hAnsi="宋体"/>
                <w:szCs w:val="21"/>
              </w:rPr>
              <w:t>查由行政部组织各部门于</w:t>
            </w:r>
            <w:r>
              <w:rPr>
                <w:rFonts w:hint="eastAsia" w:ascii="宋体" w:hAnsi="宋体"/>
                <w:szCs w:val="21"/>
                <w:lang w:eastAsia="zh-CN"/>
              </w:rPr>
              <w:t>2020年12月29日</w:t>
            </w:r>
            <w:r>
              <w:rPr>
                <w:rFonts w:hint="eastAsia" w:ascii="宋体" w:hAnsi="宋体"/>
                <w:szCs w:val="21"/>
              </w:rPr>
              <w:t>对公司管理和经营活动中涉及的重要环境因素、危险源、法律法规进行了评价。</w:t>
            </w:r>
          </w:p>
          <w:p>
            <w:pPr>
              <w:widowControl/>
              <w:spacing w:line="400" w:lineRule="exact"/>
              <w:jc w:val="left"/>
              <w:rPr>
                <w:rFonts w:ascii="宋体" w:hAnsi="宋体"/>
                <w:szCs w:val="21"/>
              </w:rPr>
            </w:pPr>
            <w:r>
              <w:rPr>
                <w:rFonts w:hint="eastAsia" w:ascii="宋体" w:hAnsi="宋体"/>
                <w:szCs w:val="21"/>
              </w:rPr>
              <w:t>评价结论：符合</w:t>
            </w:r>
          </w:p>
          <w:p>
            <w:pPr>
              <w:widowControl/>
              <w:spacing w:line="400" w:lineRule="exact"/>
              <w:jc w:val="left"/>
              <w:rPr>
                <w:rFonts w:ascii="宋体" w:hAnsi="宋体"/>
                <w:szCs w:val="21"/>
              </w:rPr>
            </w:pPr>
            <w:r>
              <w:rPr>
                <w:rFonts w:hint="eastAsia" w:ascii="宋体" w:hAnsi="宋体"/>
                <w:szCs w:val="21"/>
              </w:rPr>
              <w:t>评价人：姚晓君、汪勤、周锡涛等</w:t>
            </w:r>
          </w:p>
          <w:p>
            <w:pPr>
              <w:rPr>
                <w:rFonts w:ascii="宋体" w:hAnsi="宋体" w:cs="宋体"/>
                <w:szCs w:val="21"/>
              </w:rPr>
            </w:pPr>
            <w:r>
              <w:rPr>
                <w:rFonts w:hint="eastAsia" w:ascii="宋体" w:hAnsi="宋体"/>
                <w:szCs w:val="21"/>
              </w:rPr>
              <w:t>查：有《合规性评价报告》，有保持合规性评价的相关记录。</w:t>
            </w:r>
          </w:p>
        </w:tc>
        <w:tc>
          <w:tcPr>
            <w:tcW w:w="1390" w:type="dxa"/>
            <w:tcBorders>
              <w:top w:val="single" w:color="auto" w:sz="4" w:space="0"/>
              <w:left w:val="single" w:color="auto" w:sz="4" w:space="0"/>
              <w:bottom w:val="single" w:color="auto" w:sz="4" w:space="0"/>
              <w:right w:val="single" w:color="auto" w:sz="4" w:space="0"/>
            </w:tcBorders>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不符合和纠正措施</w:t>
            </w:r>
          </w:p>
          <w:p>
            <w:pPr>
              <w:adjustRightInd w:val="0"/>
              <w:snapToGrid w:val="0"/>
              <w:jc w:val="left"/>
              <w:rPr>
                <w:rFonts w:ascii="宋体" w:hAnsi="宋体" w:cs="新宋体"/>
                <w:szCs w:val="21"/>
              </w:rPr>
            </w:pPr>
            <w:r>
              <w:rPr>
                <w:rFonts w:hint="eastAsia" w:ascii="宋体" w:hAnsi="宋体"/>
                <w:szCs w:val="21"/>
              </w:rPr>
              <w:t>持续改进</w:t>
            </w:r>
          </w:p>
        </w:tc>
        <w:tc>
          <w:tcPr>
            <w:tcW w:w="1208" w:type="dxa"/>
            <w:tcBorders>
              <w:top w:val="single" w:color="auto" w:sz="4" w:space="0"/>
              <w:left w:val="single" w:color="auto" w:sz="4" w:space="0"/>
              <w:bottom w:val="single" w:color="auto" w:sz="4" w:space="0"/>
              <w:right w:val="single" w:color="auto" w:sz="4" w:space="0"/>
            </w:tcBorders>
          </w:tcPr>
          <w:p>
            <w:pPr>
              <w:rPr>
                <w:rFonts w:hint="default" w:ascii="宋体" w:hAnsi="宋体" w:eastAsia="宋体"/>
                <w:szCs w:val="21"/>
                <w:lang w:val="en-US" w:eastAsia="zh-CN"/>
              </w:rPr>
            </w:pPr>
            <w:r>
              <w:rPr>
                <w:rFonts w:hint="eastAsia" w:ascii="宋体" w:hAnsi="宋体"/>
                <w:szCs w:val="21"/>
                <w:lang w:val="en-US" w:eastAsia="zh-CN"/>
              </w:rPr>
              <w:t>Q</w:t>
            </w:r>
            <w:r>
              <w:rPr>
                <w:rFonts w:hint="eastAsia" w:ascii="宋体" w:hAnsi="宋体"/>
                <w:szCs w:val="21"/>
              </w:rPr>
              <w:t>E10.2;</w:t>
            </w:r>
            <w:r>
              <w:rPr>
                <w:rFonts w:hint="eastAsia" w:ascii="宋体" w:hAnsi="宋体"/>
                <w:szCs w:val="21"/>
                <w:lang w:val="en-US" w:eastAsia="zh-CN"/>
              </w:rPr>
              <w:t>E</w:t>
            </w:r>
            <w:r>
              <w:rPr>
                <w:rFonts w:hint="eastAsia" w:ascii="宋体" w:hAnsi="宋体"/>
                <w:szCs w:val="21"/>
              </w:rPr>
              <w:t>10.3；S</w:t>
            </w:r>
            <w:r>
              <w:rPr>
                <w:rFonts w:hint="eastAsia" w:ascii="宋体" w:hAnsi="宋体"/>
                <w:szCs w:val="21"/>
                <w:lang w:val="en-US" w:eastAsia="zh-CN"/>
              </w:rPr>
              <w:t>10.1;10.2</w:t>
            </w:r>
          </w:p>
          <w:p>
            <w:pPr>
              <w:rPr>
                <w:rFonts w:ascii="宋体" w:hAnsi="宋体" w:cs="新宋体"/>
                <w:szCs w:val="21"/>
              </w:rPr>
            </w:pPr>
          </w:p>
        </w:tc>
        <w:tc>
          <w:tcPr>
            <w:tcW w:w="9953" w:type="dxa"/>
            <w:tcBorders>
              <w:top w:val="single" w:color="auto" w:sz="4" w:space="0"/>
              <w:left w:val="single" w:color="auto" w:sz="4" w:space="0"/>
              <w:bottom w:val="single" w:color="auto" w:sz="4" w:space="0"/>
              <w:right w:val="single" w:color="auto" w:sz="4" w:space="0"/>
            </w:tcBorders>
          </w:tcPr>
          <w:p>
            <w:pPr>
              <w:widowControl/>
              <w:spacing w:line="400" w:lineRule="exact"/>
              <w:jc w:val="left"/>
              <w:rPr>
                <w:rFonts w:ascii="宋体" w:hAnsi="宋体"/>
                <w:szCs w:val="21"/>
              </w:rPr>
            </w:pPr>
            <w:r>
              <w:rPr>
                <w:rFonts w:hint="eastAsia" w:ascii="宋体" w:hAnsi="宋体"/>
                <w:szCs w:val="21"/>
              </w:rPr>
              <w:t>公司制定系列程序文件《</w:t>
            </w:r>
            <w:r>
              <w:rPr>
                <w:rFonts w:hint="eastAsia" w:ascii="宋体" w:hAnsi="宋体"/>
                <w:szCs w:val="21"/>
                <w:lang w:eastAsia="zh-CN"/>
              </w:rPr>
              <w:t>管理评审控制程序</w:t>
            </w:r>
            <w:r>
              <w:rPr>
                <w:rFonts w:hint="eastAsia" w:ascii="宋体" w:hAnsi="宋体"/>
                <w:szCs w:val="21"/>
              </w:rPr>
              <w:t>》、</w:t>
            </w:r>
            <w:r>
              <w:rPr>
                <w:rFonts w:hint="eastAsia" w:ascii="宋体" w:hAnsi="宋体" w:cs="宋体"/>
                <w:szCs w:val="21"/>
              </w:rPr>
              <w:t>《</w:t>
            </w:r>
            <w:r>
              <w:rPr>
                <w:rFonts w:hint="eastAsia" w:ascii="宋体" w:hAnsi="宋体"/>
                <w:bCs/>
                <w:color w:val="000000"/>
                <w:spacing w:val="-20"/>
                <w:szCs w:val="21"/>
              </w:rPr>
              <w:t>事件、不符合控制程序</w:t>
            </w:r>
            <w:r>
              <w:rPr>
                <w:rFonts w:hint="eastAsia" w:ascii="宋体" w:hAnsi="宋体" w:cs="宋体"/>
                <w:szCs w:val="21"/>
              </w:rPr>
              <w:t>》</w:t>
            </w:r>
            <w:r>
              <w:rPr>
                <w:rFonts w:hint="eastAsia" w:ascii="宋体" w:hAnsi="宋体"/>
                <w:szCs w:val="21"/>
              </w:rPr>
              <w:t>、《</w:t>
            </w:r>
            <w:r>
              <w:rPr>
                <w:rFonts w:hint="eastAsia" w:ascii="宋体" w:hAnsi="宋体"/>
                <w:szCs w:val="21"/>
                <w:lang w:eastAsia="zh-CN"/>
              </w:rPr>
              <w:t>纠正和预防措施控制程序</w:t>
            </w:r>
            <w:r>
              <w:rPr>
                <w:rFonts w:hint="eastAsia" w:ascii="宋体" w:hAnsi="宋体"/>
                <w:szCs w:val="21"/>
              </w:rPr>
              <w:t>》及《</w:t>
            </w:r>
            <w:r>
              <w:rPr>
                <w:rFonts w:hint="eastAsia" w:ascii="宋体" w:hAnsi="宋体"/>
                <w:szCs w:val="21"/>
                <w:lang w:eastAsia="zh-CN"/>
              </w:rPr>
              <w:t>内部审核控制程序</w:t>
            </w:r>
            <w:r>
              <w:rPr>
                <w:rFonts w:hint="eastAsia" w:ascii="宋体" w:hAnsi="宋体"/>
                <w:szCs w:val="21"/>
              </w:rPr>
              <w:t>》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widowControl/>
              <w:spacing w:line="400" w:lineRule="exact"/>
              <w:jc w:val="left"/>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rPr>
                <w:rFonts w:ascii="宋体" w:hAnsi="宋体"/>
                <w:szCs w:val="21"/>
              </w:rPr>
            </w:pPr>
            <w:r>
              <w:rPr>
                <w:rFonts w:hint="eastAsia" w:ascii="宋体" w:hAnsi="宋体"/>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390" w:type="dxa"/>
            <w:tcBorders>
              <w:top w:val="single" w:color="auto" w:sz="4" w:space="0"/>
              <w:left w:val="single" w:color="auto" w:sz="4" w:space="0"/>
              <w:bottom w:val="single" w:color="auto" w:sz="4" w:space="0"/>
              <w:right w:val="single" w:color="auto" w:sz="4" w:space="0"/>
            </w:tcBorders>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szCs w:val="21"/>
              </w:rPr>
            </w:pPr>
            <w:r>
              <w:rPr>
                <w:rFonts w:hint="eastAsia" w:ascii="宋体" w:hAnsi="宋体" w:cs="新宋体"/>
                <w:szCs w:val="21"/>
              </w:rPr>
              <w:t>EMS/OHSMS运行控制相关财务支出证据</w:t>
            </w:r>
          </w:p>
        </w:tc>
        <w:tc>
          <w:tcPr>
            <w:tcW w:w="1208"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p>
        </w:tc>
        <w:tc>
          <w:tcPr>
            <w:tcW w:w="995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提供20</w:t>
            </w:r>
            <w:r>
              <w:rPr>
                <w:rFonts w:hint="eastAsia" w:ascii="宋体" w:hAnsi="宋体"/>
                <w:szCs w:val="21"/>
                <w:lang w:val="en-US" w:eastAsia="zh-CN"/>
              </w:rPr>
              <w:t>21</w:t>
            </w:r>
            <w:r>
              <w:rPr>
                <w:rFonts w:hint="eastAsia" w:ascii="宋体" w:hAnsi="宋体"/>
                <w:szCs w:val="21"/>
              </w:rPr>
              <w:t>年度安全环保</w:t>
            </w:r>
            <w:r>
              <w:rPr>
                <w:rFonts w:hint="eastAsia" w:ascii="宋体" w:hAnsi="宋体"/>
                <w:szCs w:val="21"/>
                <w:lang w:eastAsia="zh-CN"/>
              </w:rPr>
              <w:t>计划</w:t>
            </w:r>
            <w:r>
              <w:rPr>
                <w:rFonts w:hint="eastAsia" w:ascii="宋体" w:hAnsi="宋体"/>
                <w:szCs w:val="21"/>
              </w:rPr>
              <w:t>投入清单：支出项目有保险、灭火器等消防器材、劳动防护用品、消防安全培训等共计</w:t>
            </w:r>
            <w:r>
              <w:rPr>
                <w:rFonts w:hint="eastAsia" w:ascii="宋体" w:hAnsi="宋体"/>
                <w:szCs w:val="21"/>
                <w:lang w:val="en-US" w:eastAsia="zh-CN"/>
              </w:rPr>
              <w:t>59000</w:t>
            </w:r>
            <w:r>
              <w:rPr>
                <w:rFonts w:hint="eastAsia" w:ascii="宋体" w:hAnsi="宋体"/>
                <w:szCs w:val="21"/>
              </w:rPr>
              <w:t>元左右。</w:t>
            </w:r>
          </w:p>
        </w:tc>
        <w:tc>
          <w:tcPr>
            <w:tcW w:w="1390" w:type="dxa"/>
            <w:tcBorders>
              <w:top w:val="single" w:color="auto" w:sz="4" w:space="0"/>
              <w:left w:val="single" w:color="auto" w:sz="4" w:space="0"/>
              <w:bottom w:val="single" w:color="auto" w:sz="4" w:space="0"/>
              <w:right w:val="single" w:color="auto" w:sz="4" w:space="0"/>
            </w:tcBorders>
          </w:tcPr>
          <w:p>
            <w:pPr>
              <w:rPr>
                <w:rFonts w:hint="eastAsia" w:eastAsia="宋体"/>
                <w:lang w:eastAsia="zh-CN"/>
              </w:rPr>
            </w:pPr>
            <w:r>
              <w:rPr>
                <w:rFonts w:hint="eastAsia"/>
                <w:lang w:eastAsia="zh-CN"/>
              </w:rPr>
              <w:t>符合</w:t>
            </w:r>
          </w:p>
        </w:tc>
      </w:tr>
    </w:tbl>
    <w:p>
      <w:pPr>
        <w:pStyle w:val="6"/>
      </w:pPr>
      <w:r>
        <w:rPr>
          <w:rFonts w:hint="eastAsia"/>
        </w:rPr>
        <w:t>说明：不符合标注</w:t>
      </w:r>
      <w:r>
        <w:t>N</w:t>
      </w:r>
    </w:p>
    <w:p>
      <w:pPr>
        <w:pStyle w:val="6"/>
      </w:pPr>
    </w:p>
    <w:p>
      <w:pPr>
        <w:pStyle w:val="6"/>
      </w:pPr>
    </w:p>
    <w:p>
      <w:pPr>
        <w:pStyle w:val="6"/>
      </w:pPr>
    </w:p>
    <w:p>
      <w:pPr>
        <w:pStyle w:val="6"/>
      </w:pPr>
    </w:p>
    <w:p>
      <w:pPr>
        <w:pStyle w:val="6"/>
      </w:pPr>
    </w:p>
    <w:p>
      <w:pPr>
        <w:pStyle w:val="6"/>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231"/>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涉及</w:t>
            </w:r>
          </w:p>
          <w:p>
            <w:r>
              <w:rPr>
                <w:rFonts w:hint="eastAsia"/>
                <w:sz w:val="24"/>
                <w:szCs w:val="24"/>
              </w:rPr>
              <w:t>条款</w:t>
            </w:r>
          </w:p>
        </w:tc>
        <w:tc>
          <w:tcPr>
            <w:tcW w:w="10231"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受审核部门：供销部</w:t>
            </w:r>
            <w:r>
              <w:rPr>
                <w:sz w:val="24"/>
                <w:szCs w:val="24"/>
              </w:rPr>
              <w:t xml:space="preserve">  </w:t>
            </w:r>
            <w:r>
              <w:rPr>
                <w:rFonts w:hint="eastAsia"/>
                <w:sz w:val="24"/>
                <w:szCs w:val="24"/>
              </w:rPr>
              <w:t>主管领导：周锡涛</w:t>
            </w:r>
            <w:r>
              <w:rPr>
                <w:sz w:val="24"/>
                <w:szCs w:val="24"/>
              </w:rPr>
              <w:t xml:space="preserve">     </w:t>
            </w:r>
            <w:r>
              <w:rPr>
                <w:rFonts w:hint="eastAsia"/>
                <w:sz w:val="24"/>
                <w:szCs w:val="24"/>
              </w:rPr>
              <w:t>陪同人员：姚晓君</w:t>
            </w:r>
          </w:p>
        </w:tc>
        <w:tc>
          <w:tcPr>
            <w:tcW w:w="136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231" w:type="dxa"/>
            <w:tcBorders>
              <w:top w:val="single" w:color="auto" w:sz="4" w:space="0"/>
              <w:left w:val="single" w:color="auto" w:sz="4" w:space="0"/>
              <w:bottom w:val="single" w:color="auto" w:sz="4" w:space="0"/>
              <w:right w:val="single" w:color="auto" w:sz="4" w:space="0"/>
            </w:tcBorders>
            <w:vAlign w:val="center"/>
          </w:tcPr>
          <w:p>
            <w:pPr>
              <w:spacing w:before="120"/>
              <w:rPr>
                <w:rFonts w:hint="eastAsia" w:eastAsia="宋体"/>
                <w:lang w:eastAsia="zh-CN"/>
              </w:rPr>
            </w:pPr>
            <w:r>
              <w:rPr>
                <w:rFonts w:hint="eastAsia"/>
                <w:sz w:val="24"/>
                <w:szCs w:val="24"/>
              </w:rPr>
              <w:t>审核员：</w:t>
            </w:r>
            <w:r>
              <w:rPr>
                <w:rFonts w:hint="eastAsia"/>
                <w:sz w:val="24"/>
                <w:szCs w:val="24"/>
                <w:lang w:eastAsia="zh-CN"/>
              </w:rPr>
              <w:t>宋明珠</w:t>
            </w:r>
            <w:r>
              <w:rPr>
                <w:sz w:val="24"/>
                <w:szCs w:val="24"/>
              </w:rPr>
              <w:t xml:space="preserve">   </w:t>
            </w:r>
            <w:r>
              <w:rPr>
                <w:rFonts w:hint="eastAsia"/>
                <w:sz w:val="24"/>
                <w:szCs w:val="24"/>
              </w:rPr>
              <w:t>审核时间：</w:t>
            </w:r>
            <w:r>
              <w:rPr>
                <w:rFonts w:hint="eastAsia"/>
                <w:sz w:val="24"/>
                <w:szCs w:val="24"/>
                <w:lang w:eastAsia="zh-CN"/>
              </w:rPr>
              <w:t>2021.6.9</w:t>
            </w:r>
          </w:p>
        </w:tc>
        <w:tc>
          <w:tcPr>
            <w:tcW w:w="13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231"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审核条款：</w:t>
            </w:r>
          </w:p>
        </w:tc>
        <w:tc>
          <w:tcPr>
            <w:tcW w:w="13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岗位/职责 /权限</w:t>
            </w:r>
          </w:p>
        </w:tc>
        <w:tc>
          <w:tcPr>
            <w:tcW w:w="96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Q5.3</w:t>
            </w:r>
          </w:p>
        </w:tc>
        <w:tc>
          <w:tcPr>
            <w:tcW w:w="10231"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000000"/>
                <w:szCs w:val="21"/>
              </w:rPr>
            </w:pPr>
            <w:r>
              <w:rPr>
                <w:rFonts w:hint="eastAsia" w:ascii="宋体" w:hAnsi="宋体" w:cs="宋体"/>
                <w:color w:val="000000"/>
                <w:szCs w:val="21"/>
              </w:rPr>
              <w:t>查组织编制了《岗位任职要求》等</w:t>
            </w:r>
          </w:p>
          <w:p>
            <w:pPr>
              <w:spacing w:line="400" w:lineRule="exact"/>
              <w:rPr>
                <w:rFonts w:ascii="宋体" w:hAnsi="宋体" w:cs="宋体"/>
                <w:color w:val="000000"/>
                <w:szCs w:val="21"/>
              </w:rPr>
            </w:pPr>
            <w:r>
              <w:rPr>
                <w:rFonts w:hint="eastAsia" w:ascii="宋体" w:hAnsi="宋体" w:cs="宋体"/>
                <w:color w:val="000000"/>
                <w:szCs w:val="21"/>
              </w:rPr>
              <w:t>体系文件中已经明确了供销部的岗位职责，具体为：</w:t>
            </w:r>
          </w:p>
          <w:p>
            <w:pPr>
              <w:spacing w:line="400" w:lineRule="exact"/>
              <w:rPr>
                <w:rFonts w:ascii="宋体" w:hAnsi="宋体" w:cs="宋体"/>
                <w:color w:val="000000"/>
                <w:szCs w:val="21"/>
              </w:rPr>
            </w:pPr>
            <w:r>
              <w:rPr>
                <w:rFonts w:hint="eastAsia" w:ascii="宋体" w:hAnsi="宋体" w:cs="宋体"/>
                <w:color w:val="000000"/>
                <w:szCs w:val="21"/>
              </w:rPr>
              <w:t>a)  负责市场的开发；</w:t>
            </w:r>
          </w:p>
          <w:p>
            <w:pPr>
              <w:spacing w:line="400" w:lineRule="exact"/>
              <w:rPr>
                <w:rFonts w:ascii="宋体" w:hAnsi="宋体" w:cs="宋体"/>
                <w:color w:val="000000"/>
                <w:szCs w:val="21"/>
              </w:rPr>
            </w:pPr>
            <w:r>
              <w:rPr>
                <w:rFonts w:hint="eastAsia" w:ascii="宋体" w:hAnsi="宋体" w:cs="宋体"/>
                <w:color w:val="000000"/>
                <w:szCs w:val="21"/>
              </w:rPr>
              <w:t>b)  负责物料采购。</w:t>
            </w:r>
          </w:p>
          <w:p>
            <w:pPr>
              <w:spacing w:line="400" w:lineRule="exact"/>
              <w:rPr>
                <w:rFonts w:ascii="宋体" w:hAnsi="宋体" w:cs="宋体"/>
                <w:color w:val="000000"/>
                <w:szCs w:val="21"/>
              </w:rPr>
            </w:pPr>
            <w:r>
              <w:rPr>
                <w:rFonts w:hint="eastAsia" w:ascii="宋体" w:hAnsi="宋体" w:cs="宋体"/>
                <w:color w:val="000000"/>
                <w:szCs w:val="21"/>
              </w:rPr>
              <w:t>e)  负责市场调研工作和收集有关信息传达到本公司内各部门；</w:t>
            </w:r>
          </w:p>
          <w:p>
            <w:pPr>
              <w:spacing w:line="400" w:lineRule="exact"/>
              <w:rPr>
                <w:rFonts w:ascii="宋体" w:hAnsi="宋体" w:cs="宋体"/>
                <w:color w:val="000000"/>
                <w:szCs w:val="21"/>
              </w:rPr>
            </w:pPr>
            <w:r>
              <w:rPr>
                <w:rFonts w:hint="eastAsia" w:ascii="宋体" w:hAnsi="宋体" w:cs="宋体"/>
                <w:color w:val="000000"/>
                <w:szCs w:val="21"/>
              </w:rPr>
              <w:t>f)  负责组织公司各职能部门对合同进行评审;</w:t>
            </w:r>
          </w:p>
          <w:p>
            <w:pPr>
              <w:spacing w:line="400" w:lineRule="exact"/>
              <w:rPr>
                <w:rFonts w:ascii="宋体" w:hAnsi="宋体" w:cs="宋体"/>
                <w:color w:val="000000"/>
                <w:szCs w:val="21"/>
              </w:rPr>
            </w:pPr>
            <w:r>
              <w:rPr>
                <w:rFonts w:hint="eastAsia" w:ascii="宋体" w:hAnsi="宋体" w:cs="宋体"/>
                <w:color w:val="000000"/>
                <w:szCs w:val="21"/>
              </w:rPr>
              <w:t>......</w:t>
            </w:r>
          </w:p>
          <w:p>
            <w:pPr>
              <w:rPr>
                <w:rFonts w:ascii="宋体" w:hAnsi="宋体" w:cs="宋体"/>
                <w:szCs w:val="21"/>
              </w:rPr>
            </w:pPr>
            <w:r>
              <w:rPr>
                <w:rFonts w:hint="eastAsia" w:ascii="宋体" w:hAnsi="宋体" w:cs="宋体"/>
                <w:color w:val="000000"/>
                <w:szCs w:val="21"/>
              </w:rPr>
              <w:t>部门职责清楚，描述符合部门实际情况。</w:t>
            </w:r>
          </w:p>
        </w:tc>
        <w:tc>
          <w:tcPr>
            <w:tcW w:w="136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eastAsia="宋体"/>
                <w:sz w:val="24"/>
                <w:szCs w:val="24"/>
                <w:lang w:val="en-US" w:eastAsia="zh-CN"/>
              </w:rPr>
            </w:pPr>
            <w:r>
              <w:rPr>
                <w:rFonts w:hint="eastAsia"/>
                <w:sz w:val="24"/>
                <w:szCs w:val="24"/>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质量目标及其实现的策划</w:t>
            </w:r>
          </w:p>
          <w:p>
            <w:pPr>
              <w:rPr>
                <w:rFonts w:ascii="宋体" w:hAnsi="宋体" w:cs="宋体"/>
                <w:szCs w:val="21"/>
              </w:rPr>
            </w:pPr>
          </w:p>
        </w:tc>
        <w:tc>
          <w:tcPr>
            <w:tcW w:w="96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Q6.2</w:t>
            </w:r>
          </w:p>
        </w:tc>
        <w:tc>
          <w:tcPr>
            <w:tcW w:w="10231"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000000"/>
                <w:szCs w:val="21"/>
              </w:rPr>
            </w:pPr>
            <w:r>
              <w:rPr>
                <w:rFonts w:hint="eastAsia" w:ascii="宋体" w:hAnsi="宋体" w:cs="宋体"/>
                <w:szCs w:val="21"/>
              </w:rPr>
              <w:t>供销部</w:t>
            </w:r>
            <w:r>
              <w:rPr>
                <w:rFonts w:hint="eastAsia" w:ascii="宋体" w:hAnsi="宋体" w:cs="宋体"/>
                <w:color w:val="000000"/>
                <w:szCs w:val="21"/>
              </w:rPr>
              <w:t xml:space="preserve">《部门质量目标测量报告》 </w:t>
            </w:r>
          </w:p>
          <w:p>
            <w:pPr>
              <w:spacing w:line="400" w:lineRule="exact"/>
              <w:rPr>
                <w:rFonts w:ascii="宋体" w:hAnsi="宋体" w:cs="宋体"/>
                <w:color w:val="000000"/>
                <w:szCs w:val="21"/>
              </w:rPr>
            </w:pPr>
            <w:r>
              <w:rPr>
                <w:rFonts w:hint="eastAsia" w:ascii="宋体" w:hAnsi="宋体" w:cs="宋体"/>
                <w:color w:val="000000"/>
                <w:szCs w:val="21"/>
              </w:rPr>
              <w:t>测量时间：20</w:t>
            </w:r>
            <w:r>
              <w:rPr>
                <w:rFonts w:hint="eastAsia" w:ascii="宋体" w:hAnsi="宋体" w:cs="宋体"/>
                <w:color w:val="000000"/>
                <w:szCs w:val="21"/>
                <w:lang w:val="en-US" w:eastAsia="zh-CN"/>
              </w:rPr>
              <w:t>21</w:t>
            </w:r>
            <w:r>
              <w:rPr>
                <w:rFonts w:hint="eastAsia" w:ascii="宋体" w:hAnsi="宋体" w:cs="宋体"/>
                <w:color w:val="000000"/>
                <w:szCs w:val="21"/>
              </w:rPr>
              <w:t>年</w:t>
            </w:r>
            <w:r>
              <w:rPr>
                <w:rFonts w:hint="eastAsia" w:ascii="宋体" w:hAnsi="宋体" w:cs="宋体"/>
                <w:color w:val="000000"/>
                <w:szCs w:val="21"/>
                <w:lang w:val="en-US" w:eastAsia="zh-CN"/>
              </w:rPr>
              <w:t>5</w:t>
            </w:r>
            <w:r>
              <w:rPr>
                <w:rFonts w:hint="eastAsia" w:ascii="宋体" w:hAnsi="宋体" w:cs="宋体"/>
                <w:color w:val="000000"/>
                <w:szCs w:val="21"/>
              </w:rPr>
              <w:t xml:space="preserve">月  </w:t>
            </w:r>
            <w:r>
              <w:rPr>
                <w:rFonts w:hint="eastAsia" w:ascii="宋体" w:hAnsi="宋体" w:cs="宋体"/>
                <w:color w:val="000000"/>
                <w:szCs w:val="21"/>
                <w:lang w:val="en-US" w:eastAsia="zh-CN"/>
              </w:rPr>
              <w:t xml:space="preserve">        </w:t>
            </w:r>
            <w:r>
              <w:rPr>
                <w:rFonts w:hint="eastAsia" w:ascii="宋体" w:hAnsi="宋体" w:cs="宋体"/>
                <w:color w:val="000000"/>
                <w:szCs w:val="21"/>
              </w:rPr>
              <w:t>（</w:t>
            </w:r>
            <w:r>
              <w:rPr>
                <w:rFonts w:hint="eastAsia" w:ascii="宋体" w:hAnsi="宋体" w:cs="宋体"/>
                <w:color w:val="000000"/>
                <w:szCs w:val="21"/>
                <w:lang w:eastAsia="zh-CN"/>
              </w:rPr>
              <w:t>2020.7-2021.5</w:t>
            </w:r>
            <w:r>
              <w:rPr>
                <w:rFonts w:hint="eastAsia" w:ascii="宋体" w:hAnsi="宋体" w:cs="宋体"/>
                <w:color w:val="000000"/>
                <w:szCs w:val="21"/>
              </w:rPr>
              <w:t>）</w:t>
            </w:r>
          </w:p>
          <w:p>
            <w:pPr>
              <w:spacing w:line="400" w:lineRule="exact"/>
              <w:rPr>
                <w:rFonts w:ascii="宋体" w:hAnsi="宋体" w:cs="宋体"/>
                <w:color w:val="000000"/>
                <w:szCs w:val="21"/>
              </w:rPr>
            </w:pPr>
            <w:r>
              <w:rPr>
                <w:rFonts w:hint="eastAsia" w:ascii="宋体" w:hAnsi="宋体" w:cs="宋体"/>
                <w:color w:val="000000"/>
                <w:szCs w:val="21"/>
              </w:rPr>
              <w:t>顾客满意得分≥90分                    96分</w:t>
            </w:r>
          </w:p>
          <w:p>
            <w:pPr>
              <w:spacing w:line="400" w:lineRule="exact"/>
              <w:rPr>
                <w:rFonts w:ascii="宋体" w:hAnsi="宋体" w:cs="宋体"/>
                <w:color w:val="000000"/>
                <w:szCs w:val="21"/>
              </w:rPr>
            </w:pPr>
            <w:r>
              <w:rPr>
                <w:rFonts w:hint="eastAsia" w:ascii="宋体" w:hAnsi="宋体" w:cs="宋体"/>
                <w:color w:val="000000"/>
                <w:szCs w:val="21"/>
              </w:rPr>
              <w:t>销售服务项目按约完成合格率：100％；   100%</w:t>
            </w:r>
          </w:p>
          <w:p>
            <w:pPr>
              <w:spacing w:line="400" w:lineRule="exact"/>
              <w:rPr>
                <w:rFonts w:ascii="宋体" w:hAnsi="宋体" w:cs="宋体"/>
                <w:color w:val="000000"/>
                <w:szCs w:val="21"/>
              </w:rPr>
            </w:pPr>
            <w:r>
              <w:rPr>
                <w:rFonts w:hint="eastAsia" w:hAnsi="宋体"/>
                <w:szCs w:val="21"/>
              </w:rPr>
              <w:t>供方按时评价率100%                    100%</w:t>
            </w:r>
          </w:p>
          <w:p>
            <w:pPr>
              <w:spacing w:line="400" w:lineRule="exact"/>
              <w:rPr>
                <w:rFonts w:ascii="宋体" w:hAnsi="宋体" w:cs="宋体"/>
                <w:color w:val="000000"/>
                <w:szCs w:val="21"/>
              </w:rPr>
            </w:pPr>
            <w:r>
              <w:rPr>
                <w:rFonts w:hint="eastAsia" w:ascii="宋体" w:hAnsi="宋体" w:cs="宋体"/>
                <w:color w:val="000000"/>
                <w:szCs w:val="21"/>
              </w:rPr>
              <w:t>现场查见20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12</w:t>
            </w:r>
            <w:r>
              <w:rPr>
                <w:rFonts w:hint="eastAsia" w:ascii="宋体" w:hAnsi="宋体" w:cs="宋体"/>
                <w:color w:val="000000"/>
                <w:szCs w:val="21"/>
              </w:rPr>
              <w:t>月对四家客户从质量、价格、服务、交期等进行了顾客满意度调查，平均得分达到96分，达到目标要求。</w:t>
            </w:r>
          </w:p>
          <w:p>
            <w:pPr>
              <w:rPr>
                <w:rFonts w:ascii="宋体" w:hAnsi="宋体" w:cs="宋体"/>
                <w:szCs w:val="21"/>
              </w:rPr>
            </w:pPr>
            <w:r>
              <w:rPr>
                <w:rFonts w:hint="eastAsia" w:ascii="宋体" w:hAnsi="宋体" w:cs="宋体"/>
                <w:color w:val="000000"/>
                <w:szCs w:val="21"/>
              </w:rPr>
              <w:t>符合要求</w:t>
            </w:r>
          </w:p>
        </w:tc>
        <w:tc>
          <w:tcPr>
            <w:tcW w:w="1360" w:type="dxa"/>
            <w:tcBorders>
              <w:top w:val="single" w:color="auto" w:sz="4" w:space="0"/>
              <w:left w:val="single" w:color="auto" w:sz="4" w:space="0"/>
              <w:bottom w:val="single" w:color="auto" w:sz="4" w:space="0"/>
              <w:right w:val="single" w:color="auto" w:sz="4" w:space="0"/>
            </w:tcBorders>
          </w:tcPr>
          <w:p>
            <w:r>
              <w:rPr>
                <w:rFonts w:hint="eastAsia"/>
                <w:sz w:val="24"/>
                <w:szCs w:val="24"/>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基础设施</w:t>
            </w:r>
          </w:p>
        </w:tc>
        <w:tc>
          <w:tcPr>
            <w:tcW w:w="96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lang w:val="en-US" w:eastAsia="zh-CN"/>
              </w:rPr>
              <w:t>Q</w:t>
            </w:r>
            <w:r>
              <w:rPr>
                <w:rFonts w:hint="eastAsia" w:ascii="宋体" w:hAnsi="宋体" w:cs="宋体"/>
                <w:szCs w:val="21"/>
              </w:rPr>
              <w:t>7.1.3</w:t>
            </w:r>
          </w:p>
        </w:tc>
        <w:tc>
          <w:tcPr>
            <w:tcW w:w="10231"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000000"/>
                <w:szCs w:val="21"/>
              </w:rPr>
            </w:pPr>
            <w:r>
              <w:rPr>
                <w:rFonts w:hint="eastAsia" w:ascii="宋体" w:hAnsi="宋体" w:cs="宋体"/>
                <w:color w:val="000000"/>
                <w:szCs w:val="21"/>
              </w:rPr>
              <w:t>查见，《设备一览清单》，公司配置的设备主要有电脑、打印机、空调等。</w:t>
            </w:r>
            <w:r>
              <w:rPr>
                <w:rFonts w:hint="eastAsia" w:ascii="宋体" w:hAnsi="宋体" w:cs="宋体"/>
                <w:szCs w:val="21"/>
              </w:rPr>
              <w:t>可以满足产品销售</w:t>
            </w:r>
            <w:r>
              <w:rPr>
                <w:rFonts w:hint="eastAsia" w:ascii="宋体" w:hAnsi="宋体" w:cs="宋体"/>
                <w:color w:val="000000"/>
                <w:szCs w:val="21"/>
              </w:rPr>
              <w:t>的需要。</w:t>
            </w:r>
          </w:p>
          <w:p>
            <w:pPr>
              <w:spacing w:line="400" w:lineRule="exact"/>
              <w:rPr>
                <w:rFonts w:ascii="宋体" w:hAnsi="宋体" w:cs="宋体"/>
                <w:color w:val="000000"/>
                <w:szCs w:val="21"/>
              </w:rPr>
            </w:pPr>
            <w:r>
              <w:rPr>
                <w:rFonts w:hint="eastAsia" w:ascii="宋体" w:hAnsi="宋体" w:cs="宋体"/>
                <w:color w:val="000000"/>
                <w:szCs w:val="21"/>
              </w:rPr>
              <w:t>查见，《设备维护保养记录》</w:t>
            </w:r>
          </w:p>
          <w:p>
            <w:pPr>
              <w:spacing w:line="400" w:lineRule="exact"/>
              <w:rPr>
                <w:rFonts w:ascii="宋体" w:hAnsi="宋体" w:cs="宋体"/>
                <w:color w:val="000000"/>
                <w:szCs w:val="21"/>
              </w:rPr>
            </w:pPr>
            <w:r>
              <w:rPr>
                <w:rFonts w:hint="eastAsia" w:ascii="宋体" w:hAnsi="宋体" w:cs="宋体"/>
                <w:color w:val="000000"/>
                <w:szCs w:val="21"/>
              </w:rPr>
              <w:t>负责人讲，平时对设备的保养均是清洁为主，如果有大的维修就请办公设备维修公司来进行维修。</w:t>
            </w:r>
          </w:p>
          <w:p>
            <w:pPr>
              <w:spacing w:line="400" w:lineRule="exact"/>
              <w:rPr>
                <w:rFonts w:ascii="宋体" w:hAnsi="宋体" w:cs="宋体"/>
                <w:color w:val="000000"/>
                <w:szCs w:val="21"/>
              </w:rPr>
            </w:pPr>
            <w:r>
              <w:rPr>
                <w:rFonts w:hint="eastAsia" w:ascii="宋体" w:hAnsi="宋体" w:cs="宋体"/>
                <w:color w:val="000000"/>
                <w:szCs w:val="21"/>
              </w:rPr>
              <w:t>3、抽查，《设备维修记录》</w:t>
            </w:r>
          </w:p>
          <w:p>
            <w:pPr>
              <w:spacing w:line="400" w:lineRule="exact"/>
              <w:rPr>
                <w:rFonts w:ascii="宋体" w:hAnsi="宋体" w:cs="宋体"/>
                <w:color w:val="000000"/>
                <w:szCs w:val="21"/>
              </w:rPr>
            </w:pPr>
            <w:r>
              <w:rPr>
                <w:rFonts w:hint="eastAsia" w:ascii="宋体" w:hAnsi="宋体" w:cs="宋体"/>
                <w:color w:val="000000"/>
                <w:szCs w:val="21"/>
              </w:rPr>
              <w:t>日期：20</w:t>
            </w:r>
            <w:r>
              <w:rPr>
                <w:rFonts w:hint="eastAsia" w:ascii="宋体" w:hAnsi="宋体" w:cs="宋体"/>
                <w:color w:val="000000"/>
                <w:szCs w:val="21"/>
                <w:lang w:val="en-US" w:eastAsia="zh-CN"/>
              </w:rPr>
              <w:t>21</w:t>
            </w:r>
            <w:r>
              <w:rPr>
                <w:rFonts w:hint="eastAsia" w:ascii="宋体" w:hAnsi="宋体" w:cs="宋体"/>
                <w:color w:val="000000"/>
                <w:szCs w:val="21"/>
              </w:rPr>
              <w:t>年</w:t>
            </w:r>
            <w:r>
              <w:rPr>
                <w:rFonts w:hint="eastAsia" w:ascii="宋体" w:hAnsi="宋体" w:cs="宋体"/>
                <w:color w:val="000000"/>
                <w:szCs w:val="21"/>
                <w:lang w:val="en-US" w:eastAsia="zh-CN"/>
              </w:rPr>
              <w:t>3</w:t>
            </w:r>
            <w:r>
              <w:rPr>
                <w:rFonts w:hint="eastAsia" w:ascii="宋体" w:hAnsi="宋体" w:cs="宋体"/>
                <w:color w:val="000000"/>
                <w:szCs w:val="21"/>
              </w:rPr>
              <w:t>月12日  设备：电脑</w:t>
            </w:r>
          </w:p>
          <w:p>
            <w:pPr>
              <w:spacing w:line="400" w:lineRule="exact"/>
              <w:rPr>
                <w:rFonts w:ascii="宋体" w:hAnsi="宋体" w:cs="宋体"/>
                <w:color w:val="000000"/>
                <w:szCs w:val="21"/>
              </w:rPr>
            </w:pPr>
            <w:r>
              <w:rPr>
                <w:rFonts w:hint="eastAsia" w:ascii="宋体" w:hAnsi="宋体" w:cs="宋体"/>
                <w:color w:val="000000"/>
                <w:szCs w:val="21"/>
              </w:rPr>
              <w:t>设备故障：电脑无法正常启动</w:t>
            </w:r>
          </w:p>
          <w:p>
            <w:pPr>
              <w:spacing w:line="400" w:lineRule="exact"/>
              <w:rPr>
                <w:rFonts w:ascii="宋体" w:hAnsi="宋体" w:cs="宋体"/>
                <w:color w:val="000000"/>
                <w:szCs w:val="21"/>
              </w:rPr>
            </w:pPr>
            <w:r>
              <w:rPr>
                <w:rFonts w:hint="eastAsia" w:ascii="宋体" w:hAnsi="宋体" w:cs="宋体"/>
                <w:color w:val="000000"/>
                <w:szCs w:val="21"/>
              </w:rPr>
              <w:t>维修项目：重装系统；</w:t>
            </w:r>
          </w:p>
          <w:p>
            <w:pPr>
              <w:spacing w:line="400" w:lineRule="exact"/>
              <w:rPr>
                <w:rFonts w:ascii="宋体" w:hAnsi="宋体" w:cs="宋体"/>
                <w:color w:val="000000"/>
                <w:szCs w:val="21"/>
              </w:rPr>
            </w:pPr>
            <w:r>
              <w:rPr>
                <w:rFonts w:hint="eastAsia" w:ascii="宋体" w:hAnsi="宋体" w:cs="宋体"/>
                <w:color w:val="000000"/>
                <w:szCs w:val="21"/>
              </w:rPr>
              <w:t>验证：重装系统后电脑能正常使用。</w:t>
            </w:r>
          </w:p>
          <w:p>
            <w:pPr>
              <w:spacing w:line="400" w:lineRule="exact"/>
              <w:rPr>
                <w:rFonts w:ascii="宋体" w:hAnsi="宋体" w:cs="宋体"/>
                <w:color w:val="000000"/>
                <w:szCs w:val="21"/>
              </w:rPr>
            </w:pPr>
            <w:r>
              <w:rPr>
                <w:rFonts w:hint="eastAsia" w:ascii="宋体" w:hAnsi="宋体" w:cs="宋体"/>
                <w:color w:val="000000"/>
                <w:szCs w:val="21"/>
              </w:rPr>
              <w:t>验证人：银瑞</w:t>
            </w:r>
          </w:p>
          <w:p>
            <w:pPr>
              <w:spacing w:line="400" w:lineRule="exact"/>
              <w:rPr>
                <w:rFonts w:ascii="宋体" w:hAnsi="宋体" w:cs="宋体"/>
                <w:color w:val="000000"/>
                <w:szCs w:val="21"/>
              </w:rPr>
            </w:pPr>
            <w:r>
              <w:rPr>
                <w:rFonts w:hint="eastAsia" w:ascii="宋体" w:hAnsi="宋体" w:cs="宋体"/>
                <w:color w:val="000000"/>
                <w:szCs w:val="21"/>
              </w:rPr>
              <w:t>4、办公室场所布置合理配备消防器材，无仓库，产品均采取供方直发到客户处的形式。</w:t>
            </w:r>
          </w:p>
          <w:p>
            <w:pPr>
              <w:spacing w:line="400" w:lineRule="exact"/>
              <w:rPr>
                <w:rFonts w:ascii="宋体" w:hAnsi="宋体" w:cs="宋体"/>
                <w:color w:val="000000"/>
                <w:szCs w:val="21"/>
              </w:rPr>
            </w:pPr>
            <w:r>
              <w:rPr>
                <w:rFonts w:hint="eastAsia" w:ascii="宋体" w:hAnsi="宋体" w:cs="宋体"/>
                <w:color w:val="000000"/>
                <w:szCs w:val="21"/>
              </w:rPr>
              <w:t>5、负责人讲平时公司的业务联系采取租车、或开自己的私家车的形式，产品的运输采取供方直接送货到客户处的形式，可以满足销售经营的需要。</w:t>
            </w:r>
          </w:p>
          <w:p>
            <w:pPr>
              <w:spacing w:line="400" w:lineRule="exact"/>
              <w:rPr>
                <w:rFonts w:hint="eastAsia" w:ascii="宋体" w:hAnsi="宋体" w:cs="宋体"/>
                <w:color w:val="000000"/>
                <w:szCs w:val="21"/>
              </w:rPr>
            </w:pPr>
            <w:r>
              <w:rPr>
                <w:rFonts w:hint="eastAsia" w:ascii="宋体" w:hAnsi="宋体" w:cs="宋体"/>
                <w:color w:val="000000"/>
                <w:szCs w:val="21"/>
              </w:rPr>
              <w:t>6、公司办公条件满足要求，配置有电脑、电话、打印机，可以满足销售的需要。</w:t>
            </w:r>
          </w:p>
        </w:tc>
        <w:tc>
          <w:tcPr>
            <w:tcW w:w="1360" w:type="dxa"/>
            <w:tcBorders>
              <w:top w:val="single" w:color="auto" w:sz="4" w:space="0"/>
              <w:left w:val="single" w:color="auto" w:sz="4" w:space="0"/>
              <w:bottom w:val="single" w:color="auto" w:sz="4" w:space="0"/>
              <w:right w:val="single" w:color="auto" w:sz="4" w:space="0"/>
            </w:tcBorders>
          </w:tcPr>
          <w:p>
            <w:r>
              <w:rPr>
                <w:rFonts w:hint="eastAsia"/>
                <w:sz w:val="24"/>
                <w:szCs w:val="24"/>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过程运行环境</w:t>
            </w:r>
          </w:p>
        </w:tc>
        <w:tc>
          <w:tcPr>
            <w:tcW w:w="96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lang w:val="en-US" w:eastAsia="zh-CN"/>
              </w:rPr>
              <w:t>Q</w:t>
            </w:r>
            <w:r>
              <w:rPr>
                <w:rFonts w:hint="eastAsia" w:ascii="宋体" w:hAnsi="宋体" w:cs="宋体"/>
                <w:szCs w:val="21"/>
              </w:rPr>
              <w:t>7.1.4</w:t>
            </w:r>
          </w:p>
        </w:tc>
        <w:tc>
          <w:tcPr>
            <w:tcW w:w="1023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szCs w:val="21"/>
              </w:rPr>
            </w:pPr>
            <w:r>
              <w:rPr>
                <w:rFonts w:hint="eastAsia" w:ascii="宋体" w:hAnsi="宋体"/>
                <w:szCs w:val="21"/>
              </w:rPr>
              <w:t>远程视频查看：</w:t>
            </w:r>
          </w:p>
          <w:p>
            <w:pPr>
              <w:spacing w:line="400" w:lineRule="exact"/>
              <w:ind w:firstLine="420" w:firstLineChars="200"/>
              <w:rPr>
                <w:rFonts w:hint="eastAsia" w:ascii="宋体" w:hAnsi="宋体" w:cs="宋体"/>
                <w:color w:val="000000"/>
                <w:szCs w:val="21"/>
              </w:rPr>
            </w:pPr>
            <w:r>
              <w:rPr>
                <w:rFonts w:hint="eastAsia" w:ascii="宋体" w:hAnsi="宋体"/>
                <w:szCs w:val="21"/>
              </w:rPr>
              <w:t>经营场所内设备布置合理，通道畅通，照明设施齐全，均配备了办公设施设备、消防设施等设施，经营场所光线较充足。目前工作环境符合销售服务需要。</w:t>
            </w:r>
          </w:p>
        </w:tc>
        <w:tc>
          <w:tcPr>
            <w:tcW w:w="1360" w:type="dxa"/>
            <w:tcBorders>
              <w:top w:val="single" w:color="auto" w:sz="4" w:space="0"/>
              <w:left w:val="single" w:color="auto" w:sz="4" w:space="0"/>
              <w:bottom w:val="single" w:color="auto" w:sz="4" w:space="0"/>
              <w:right w:val="single" w:color="auto" w:sz="4" w:space="0"/>
            </w:tcBorders>
          </w:tcPr>
          <w:p>
            <w:r>
              <w:rPr>
                <w:rFonts w:hint="eastAsia"/>
                <w:sz w:val="24"/>
                <w:szCs w:val="24"/>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16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监视和测量设备</w:t>
            </w:r>
          </w:p>
        </w:tc>
        <w:tc>
          <w:tcPr>
            <w:tcW w:w="96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lang w:val="en-US" w:eastAsia="zh-CN"/>
              </w:rPr>
              <w:t>Q</w:t>
            </w:r>
            <w:r>
              <w:rPr>
                <w:rFonts w:hint="eastAsia" w:ascii="宋体" w:hAnsi="宋体" w:cs="宋体"/>
                <w:szCs w:val="21"/>
              </w:rPr>
              <w:t>7.1.5</w:t>
            </w:r>
          </w:p>
        </w:tc>
        <w:tc>
          <w:tcPr>
            <w:tcW w:w="10231" w:type="dxa"/>
            <w:tcBorders>
              <w:top w:val="single" w:color="auto" w:sz="4" w:space="0"/>
              <w:left w:val="single" w:color="auto" w:sz="4" w:space="0"/>
              <w:bottom w:val="single" w:color="auto" w:sz="4" w:space="0"/>
              <w:right w:val="single" w:color="auto" w:sz="4" w:space="0"/>
            </w:tcBorders>
          </w:tcPr>
          <w:p>
            <w:pPr>
              <w:rPr>
                <w:rFonts w:hint="eastAsia" w:ascii="宋体" w:hAnsi="宋体" w:cs="宋体"/>
                <w:color w:val="000000"/>
                <w:szCs w:val="21"/>
              </w:rPr>
            </w:pPr>
            <w:r>
              <w:rPr>
                <w:rFonts w:hint="eastAsia" w:ascii="宋体" w:hAnsi="宋体" w:cs="宋体"/>
                <w:color w:val="000000"/>
                <w:szCs w:val="21"/>
              </w:rPr>
              <w:t>公司只对名称、规格型号、外观、质量证明性文件等进行验证；质量技术特性由供方提供控制，故公司无监视和测量设备。</w:t>
            </w:r>
          </w:p>
        </w:tc>
        <w:tc>
          <w:tcPr>
            <w:tcW w:w="1360" w:type="dxa"/>
            <w:tcBorders>
              <w:top w:val="single" w:color="auto" w:sz="4" w:space="0"/>
              <w:left w:val="single" w:color="auto" w:sz="4" w:space="0"/>
              <w:bottom w:val="single" w:color="auto" w:sz="4" w:space="0"/>
              <w:right w:val="single" w:color="auto" w:sz="4" w:space="0"/>
            </w:tcBorders>
          </w:tcPr>
          <w:p>
            <w:r>
              <w:rPr>
                <w:rFonts w:hint="eastAsia"/>
                <w:sz w:val="24"/>
                <w:szCs w:val="24"/>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运行策划和控制</w:t>
            </w:r>
          </w:p>
        </w:tc>
        <w:tc>
          <w:tcPr>
            <w:tcW w:w="96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Q8.1</w:t>
            </w:r>
          </w:p>
        </w:tc>
        <w:tc>
          <w:tcPr>
            <w:tcW w:w="10231" w:type="dxa"/>
            <w:tcBorders>
              <w:top w:val="single" w:color="auto" w:sz="4" w:space="0"/>
              <w:left w:val="single" w:color="auto" w:sz="4" w:space="0"/>
              <w:bottom w:val="single" w:color="auto" w:sz="4" w:space="0"/>
              <w:right w:val="single" w:color="auto" w:sz="4" w:space="0"/>
            </w:tcBorders>
          </w:tcPr>
          <w:p>
            <w:pPr>
              <w:ind w:firstLine="420" w:firstLineChars="200"/>
              <w:rPr>
                <w:rFonts w:hint="eastAsia" w:ascii="宋体" w:hAnsi="宋体" w:eastAsia="宋体" w:cs="宋体"/>
                <w:color w:val="000000"/>
                <w:szCs w:val="21"/>
                <w:lang w:eastAsia="zh-CN"/>
              </w:rPr>
            </w:pPr>
            <w:r>
              <w:rPr>
                <w:rFonts w:hint="eastAsia" w:ascii="宋体" w:hAnsi="宋体" w:cs="宋体"/>
                <w:color w:val="000000"/>
                <w:szCs w:val="21"/>
              </w:rPr>
              <w:t>公司主要销售产品：</w:t>
            </w:r>
            <w:r>
              <w:rPr>
                <w:rFonts w:hint="eastAsia"/>
                <w:szCs w:val="22"/>
                <w:lang w:eastAsia="zh-CN"/>
              </w:rPr>
              <w:t>机械设备，电气设备，柴油发电机组，化工产品（许可范围内危险化学品）的销售</w:t>
            </w:r>
          </w:p>
          <w:p>
            <w:pPr>
              <w:widowControl/>
              <w:jc w:val="left"/>
              <w:rPr>
                <w:rFonts w:ascii="宋体" w:hAnsi="宋体" w:cs="宋体"/>
                <w:color w:val="000000"/>
                <w:szCs w:val="21"/>
              </w:rPr>
            </w:pPr>
            <w:r>
              <w:rPr>
                <w:rFonts w:hint="eastAsia" w:ascii="宋体" w:hAnsi="宋体" w:cs="宋体"/>
                <w:color w:val="000000"/>
                <w:szCs w:val="21"/>
              </w:rPr>
              <w:t>公司产品执行标准：</w:t>
            </w:r>
            <w:r>
              <w:rPr>
                <w:rFonts w:hint="eastAsia" w:ascii="宋体" w:hAnsi="宋体" w:cs="宋体"/>
                <w:szCs w:val="21"/>
              </w:rPr>
              <w:t>客户技术要求及合同</w:t>
            </w:r>
            <w:r>
              <w:rPr>
                <w:rFonts w:hint="eastAsia" w:ascii="宋体" w:hAnsi="宋体" w:cs="宋体"/>
                <w:color w:val="000000"/>
                <w:szCs w:val="21"/>
              </w:rPr>
              <w:t>。</w:t>
            </w:r>
          </w:p>
          <w:p>
            <w:pPr>
              <w:spacing w:line="400" w:lineRule="exact"/>
              <w:rPr>
                <w:rFonts w:ascii="宋体" w:hAnsi="宋体" w:cs="宋体"/>
                <w:color w:val="000000"/>
                <w:szCs w:val="21"/>
              </w:rPr>
            </w:pPr>
            <w:r>
              <w:rPr>
                <w:rFonts w:hint="eastAsia" w:ascii="宋体" w:hAnsi="宋体" w:cs="宋体"/>
                <w:color w:val="000000"/>
                <w:szCs w:val="21"/>
              </w:rPr>
              <w:t>供销部负责产品实现和服务提供的策划，策划输出的具体结果包括以下内容：</w:t>
            </w:r>
          </w:p>
          <w:p>
            <w:pPr>
              <w:spacing w:line="400" w:lineRule="exact"/>
              <w:rPr>
                <w:rFonts w:ascii="宋体" w:hAnsi="宋体" w:cs="宋体"/>
                <w:color w:val="000000"/>
                <w:szCs w:val="21"/>
              </w:rPr>
            </w:pPr>
            <w:r>
              <w:rPr>
                <w:rFonts w:hint="eastAsia" w:ascii="宋体" w:hAnsi="宋体" w:cs="宋体"/>
                <w:color w:val="000000"/>
                <w:szCs w:val="21"/>
              </w:rPr>
              <w:t>a）确定产品和服务的要求；--《合同》、《招投标文件》</w:t>
            </w:r>
          </w:p>
          <w:p>
            <w:pPr>
              <w:spacing w:line="400" w:lineRule="exact"/>
              <w:rPr>
                <w:rFonts w:ascii="宋体" w:hAnsi="宋体" w:cs="宋体"/>
                <w:color w:val="000000"/>
                <w:szCs w:val="21"/>
              </w:rPr>
            </w:pPr>
            <w:r>
              <w:rPr>
                <w:rFonts w:hint="eastAsia" w:ascii="宋体" w:hAnsi="宋体" w:cs="宋体"/>
                <w:color w:val="000000"/>
                <w:szCs w:val="21"/>
              </w:rPr>
              <w:t>b）建立过程准则以及产品和服务的接收准则；---销售作业指导书、《合同》、《招投标文件》</w:t>
            </w:r>
          </w:p>
          <w:p>
            <w:pPr>
              <w:spacing w:line="400" w:lineRule="exact"/>
              <w:rPr>
                <w:rFonts w:ascii="宋体" w:hAnsi="宋体" w:cs="宋体"/>
                <w:color w:val="000000"/>
                <w:szCs w:val="21"/>
              </w:rPr>
            </w:pPr>
            <w:r>
              <w:rPr>
                <w:rFonts w:hint="eastAsia" w:ascii="宋体" w:hAnsi="宋体" w:cs="宋体"/>
                <w:color w:val="000000"/>
                <w:szCs w:val="21"/>
              </w:rPr>
              <w:t>c）确定符合产品和服务要求的资源；---《销售作业指导书》、《销售规范》</w:t>
            </w:r>
          </w:p>
          <w:p>
            <w:pPr>
              <w:spacing w:line="400" w:lineRule="exact"/>
              <w:rPr>
                <w:rFonts w:ascii="宋体" w:hAnsi="宋体" w:cs="宋体"/>
                <w:color w:val="000000"/>
                <w:szCs w:val="21"/>
              </w:rPr>
            </w:pPr>
            <w:r>
              <w:rPr>
                <w:rFonts w:hint="eastAsia" w:ascii="宋体" w:hAnsi="宋体" w:cs="宋体"/>
                <w:color w:val="000000"/>
                <w:szCs w:val="21"/>
              </w:rPr>
              <w:t>d）按照准则实施过程控制；---《销售人员绩效评价》</w:t>
            </w:r>
          </w:p>
          <w:p>
            <w:pPr>
              <w:spacing w:line="400" w:lineRule="exact"/>
              <w:rPr>
                <w:rFonts w:ascii="宋体" w:hAnsi="宋体" w:cs="宋体"/>
                <w:color w:val="000000"/>
                <w:szCs w:val="21"/>
              </w:rPr>
            </w:pPr>
            <w:r>
              <w:rPr>
                <w:rFonts w:hint="eastAsia" w:ascii="宋体" w:hAnsi="宋体" w:cs="宋体"/>
                <w:color w:val="000000"/>
                <w:szCs w:val="21"/>
              </w:rPr>
              <w:t>e）保持、保留必要的文件和记录。---文件和质量记录等。</w:t>
            </w:r>
          </w:p>
          <w:p>
            <w:pPr>
              <w:spacing w:line="400" w:lineRule="exact"/>
              <w:rPr>
                <w:rFonts w:ascii="宋体" w:hAnsi="宋体" w:cs="宋体"/>
                <w:color w:val="000000"/>
                <w:szCs w:val="21"/>
              </w:rPr>
            </w:pPr>
            <w:r>
              <w:rPr>
                <w:rFonts w:hint="eastAsia" w:ascii="宋体" w:hAnsi="宋体" w:cs="宋体"/>
                <w:color w:val="000000"/>
                <w:szCs w:val="21"/>
              </w:rPr>
              <w:t>---策划输出经过评审及跟进、必要的更改控制及批准等以适合组织的运行需要。</w:t>
            </w:r>
          </w:p>
          <w:p>
            <w:pPr>
              <w:spacing w:line="400" w:lineRule="exact"/>
              <w:rPr>
                <w:rFonts w:ascii="宋体" w:hAnsi="宋体" w:cs="宋体"/>
                <w:color w:val="000000"/>
                <w:szCs w:val="21"/>
              </w:rPr>
            </w:pPr>
            <w:r>
              <w:rPr>
                <w:rFonts w:hint="eastAsia" w:ascii="宋体" w:hAnsi="宋体" w:cs="宋体"/>
                <w:color w:val="000000"/>
                <w:szCs w:val="21"/>
              </w:rPr>
              <w:t>----外包过程：产品运输；</w:t>
            </w:r>
          </w:p>
          <w:p>
            <w:pPr>
              <w:spacing w:line="400" w:lineRule="exact"/>
              <w:rPr>
                <w:rFonts w:ascii="宋体" w:hAnsi="宋体" w:cs="宋体"/>
                <w:color w:val="000000"/>
                <w:szCs w:val="21"/>
              </w:rPr>
            </w:pPr>
            <w:r>
              <w:rPr>
                <w:rFonts w:hint="eastAsia" w:ascii="宋体" w:hAnsi="宋体" w:cs="宋体"/>
                <w:color w:val="000000"/>
                <w:szCs w:val="21"/>
              </w:rPr>
              <w:t>----特殊过程的识别：销售过程</w:t>
            </w:r>
          </w:p>
          <w:p>
            <w:pPr>
              <w:rPr>
                <w:rFonts w:ascii="宋体" w:hAnsi="宋体" w:cs="宋体"/>
                <w:szCs w:val="21"/>
              </w:rPr>
            </w:pPr>
            <w:r>
              <w:rPr>
                <w:rFonts w:hint="eastAsia" w:ascii="宋体" w:hAnsi="宋体" w:cs="宋体"/>
                <w:color w:val="000000"/>
                <w:szCs w:val="21"/>
              </w:rPr>
              <w:t>-----经确认：暂无策划的更改。</w:t>
            </w:r>
          </w:p>
        </w:tc>
        <w:tc>
          <w:tcPr>
            <w:tcW w:w="1360" w:type="dxa"/>
            <w:tcBorders>
              <w:top w:val="single" w:color="auto" w:sz="4" w:space="0"/>
              <w:left w:val="single" w:color="auto" w:sz="4" w:space="0"/>
              <w:bottom w:val="single" w:color="auto" w:sz="4" w:space="0"/>
              <w:right w:val="single" w:color="auto" w:sz="4" w:space="0"/>
            </w:tcBorders>
          </w:tcPr>
          <w:p>
            <w:r>
              <w:rPr>
                <w:rFonts w:hint="eastAsia"/>
                <w:sz w:val="24"/>
                <w:szCs w:val="24"/>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宋体"/>
                <w:szCs w:val="21"/>
              </w:rPr>
            </w:pPr>
            <w:r>
              <w:rPr>
                <w:rFonts w:hint="eastAsia" w:ascii="宋体" w:hAnsi="宋体" w:cs="宋体"/>
                <w:szCs w:val="21"/>
              </w:rPr>
              <w:t>设计</w:t>
            </w:r>
          </w:p>
        </w:tc>
        <w:tc>
          <w:tcPr>
            <w:tcW w:w="960"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宋体"/>
                <w:szCs w:val="21"/>
              </w:rPr>
            </w:pPr>
            <w:r>
              <w:rPr>
                <w:rFonts w:hint="eastAsia" w:ascii="宋体" w:hAnsi="宋体" w:cs="宋体"/>
                <w:szCs w:val="21"/>
              </w:rPr>
              <w:t>Q8.3</w:t>
            </w:r>
          </w:p>
        </w:tc>
        <w:tc>
          <w:tcPr>
            <w:tcW w:w="10231" w:type="dxa"/>
            <w:tcBorders>
              <w:top w:val="single" w:color="auto" w:sz="4" w:space="0"/>
              <w:left w:val="single" w:color="auto" w:sz="4" w:space="0"/>
              <w:bottom w:val="single" w:color="auto" w:sz="4" w:space="0"/>
              <w:right w:val="single" w:color="auto" w:sz="4" w:space="0"/>
            </w:tcBorders>
          </w:tcPr>
          <w:p>
            <w:pPr>
              <w:ind w:firstLine="420" w:firstLineChars="200"/>
              <w:rPr>
                <w:rFonts w:ascii="宋体" w:hAnsi="宋体" w:cs="宋体"/>
                <w:szCs w:val="21"/>
              </w:rPr>
            </w:pPr>
            <w:r>
              <w:rPr>
                <w:rFonts w:hint="eastAsia" w:ascii="宋体" w:hAnsi="宋体" w:cs="宋体"/>
                <w:color w:val="000000"/>
                <w:szCs w:val="21"/>
              </w:rPr>
              <w:t>公司的产品均是销售给特定顾客，现阶段没有新产品和新顾客，</w:t>
            </w:r>
            <w:r>
              <w:rPr>
                <w:rFonts w:hint="eastAsia" w:ascii="宋体" w:hAnsi="宋体" w:cs="宋体"/>
                <w:szCs w:val="21"/>
              </w:rPr>
              <w:t>根据公司销售服务特点,公司不提供设计新销售服务的要求。本公司所销售的产品按客户要求进行，整个经营过程不涉及设计开发的内容。对确保产品和服务合格的能力和责任以及增强客户满意不会产生影响，确定ISO90001：2015质量管理体系要求的8.3条款产品和服务的设计和开发不适用本公司的质量管理体系。不影响为顾客提供满足法律、法规的产品和服务。</w:t>
            </w:r>
          </w:p>
        </w:tc>
        <w:tc>
          <w:tcPr>
            <w:tcW w:w="1360" w:type="dxa"/>
            <w:tcBorders>
              <w:top w:val="single" w:color="auto" w:sz="4" w:space="0"/>
              <w:left w:val="single" w:color="auto" w:sz="4" w:space="0"/>
              <w:bottom w:val="single" w:color="auto" w:sz="4" w:space="0"/>
              <w:right w:val="single" w:color="auto" w:sz="4" w:space="0"/>
            </w:tcBorders>
          </w:tcPr>
          <w:p>
            <w:r>
              <w:rPr>
                <w:rFonts w:hint="eastAsia"/>
                <w:sz w:val="24"/>
                <w:szCs w:val="24"/>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s="宋体"/>
                <w:color w:val="auto"/>
                <w:szCs w:val="21"/>
              </w:rPr>
            </w:pPr>
            <w:r>
              <w:rPr>
                <w:rFonts w:hint="eastAsia" w:ascii="宋体" w:hAnsi="宋体" w:cs="宋体"/>
                <w:color w:val="auto"/>
                <w:szCs w:val="21"/>
              </w:rPr>
              <w:t>顾客沟通</w:t>
            </w:r>
          </w:p>
          <w:p>
            <w:pPr>
              <w:rPr>
                <w:rFonts w:hint="eastAsia" w:ascii="宋体" w:hAnsi="宋体" w:cs="宋体"/>
                <w:color w:val="auto"/>
                <w:szCs w:val="21"/>
              </w:rPr>
            </w:pPr>
          </w:p>
        </w:tc>
        <w:tc>
          <w:tcPr>
            <w:tcW w:w="96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Cs w:val="21"/>
              </w:rPr>
            </w:pPr>
            <w:r>
              <w:rPr>
                <w:rFonts w:hint="eastAsia" w:ascii="宋体" w:hAnsi="宋体" w:cs="宋体"/>
                <w:color w:val="auto"/>
                <w:szCs w:val="21"/>
              </w:rPr>
              <w:t>Q8.2.1</w:t>
            </w:r>
          </w:p>
        </w:tc>
        <w:tc>
          <w:tcPr>
            <w:tcW w:w="10231" w:type="dxa"/>
            <w:tcBorders>
              <w:top w:val="single" w:color="auto" w:sz="4" w:space="0"/>
              <w:left w:val="single" w:color="auto" w:sz="4" w:space="0"/>
              <w:bottom w:val="single" w:color="auto" w:sz="4" w:space="0"/>
              <w:right w:val="single" w:color="auto" w:sz="4" w:space="0"/>
            </w:tcBorders>
          </w:tcPr>
          <w:p>
            <w:pPr>
              <w:ind w:firstLine="420" w:firstLineChars="200"/>
              <w:rPr>
                <w:rFonts w:hint="eastAsia" w:ascii="宋体" w:hAnsi="宋体" w:cs="宋体"/>
                <w:color w:val="auto"/>
                <w:szCs w:val="21"/>
              </w:rPr>
            </w:pPr>
            <w:r>
              <w:rPr>
                <w:rFonts w:hint="eastAsia" w:ascii="宋体" w:hAnsi="宋体" w:cs="宋体"/>
                <w:color w:val="auto"/>
                <w:szCs w:val="21"/>
              </w:rPr>
              <w:t>公司制定并实施《与顾客有关过程控制程序》，销售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tc>
        <w:tc>
          <w:tcPr>
            <w:tcW w:w="1360" w:type="dxa"/>
            <w:tcBorders>
              <w:top w:val="single" w:color="auto" w:sz="4" w:space="0"/>
              <w:left w:val="single" w:color="auto" w:sz="4" w:space="0"/>
              <w:bottom w:val="single" w:color="auto" w:sz="4" w:space="0"/>
              <w:right w:val="single" w:color="auto" w:sz="4" w:space="0"/>
            </w:tcBorders>
          </w:tcPr>
          <w:p>
            <w:r>
              <w:rPr>
                <w:rFonts w:hint="eastAsia"/>
                <w:sz w:val="24"/>
                <w:szCs w:val="24"/>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s="宋体"/>
                <w:color w:val="auto"/>
                <w:szCs w:val="21"/>
              </w:rPr>
            </w:pPr>
            <w:r>
              <w:rPr>
                <w:rFonts w:hint="eastAsia" w:ascii="宋体" w:hAnsi="宋体" w:cs="宋体"/>
                <w:color w:val="auto"/>
                <w:szCs w:val="21"/>
              </w:rPr>
              <w:t>与产品和服务有关要求的确定</w:t>
            </w:r>
          </w:p>
          <w:p>
            <w:pPr>
              <w:rPr>
                <w:rFonts w:hint="eastAsia" w:ascii="宋体" w:hAnsi="宋体" w:cs="宋体"/>
                <w:color w:val="auto"/>
                <w:szCs w:val="21"/>
              </w:rPr>
            </w:pPr>
          </w:p>
        </w:tc>
        <w:tc>
          <w:tcPr>
            <w:tcW w:w="96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Cs w:val="21"/>
              </w:rPr>
            </w:pPr>
            <w:r>
              <w:rPr>
                <w:rFonts w:hint="eastAsia" w:ascii="宋体" w:hAnsi="宋体" w:cs="宋体"/>
                <w:color w:val="auto"/>
                <w:szCs w:val="21"/>
              </w:rPr>
              <w:t>Q8.2.2</w:t>
            </w:r>
          </w:p>
        </w:tc>
        <w:tc>
          <w:tcPr>
            <w:tcW w:w="10231" w:type="dxa"/>
            <w:tcBorders>
              <w:top w:val="single" w:color="auto" w:sz="4" w:space="0"/>
              <w:left w:val="single" w:color="auto" w:sz="4" w:space="0"/>
              <w:bottom w:val="single" w:color="auto" w:sz="4" w:space="0"/>
              <w:right w:val="single" w:color="auto" w:sz="4" w:space="0"/>
            </w:tcBorders>
          </w:tcPr>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对市场进行调研，定向顾客提供的产品和服务的要求，从以下几个方面来确定与服务有关的要求：</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 xml:space="preserve">（1）顾客对产品规定的要求,包括产品项目内容、技术、进度和费用要求以及后期服务要求；      </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（2）与产品有关的法律、法规要求；</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（3）公司确定的其他附加要求；</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顾客有合作意向时或发放招标文件时，介绍公司产品，了解顾客对产品性能、功能、数量等要求，并结合企业标准进行确定，且明示在合同或订单上，确定顾客对产品的具体要求。</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抽化工产品销售合同（公司目前销售危化品只有硫磺一种）：</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1、顾客：西藏玉龙铜业股份有限公司</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该合同为年度合同</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销售产品：硫磺</w:t>
            </w:r>
          </w:p>
          <w:p>
            <w:pPr>
              <w:spacing w:line="400" w:lineRule="exact"/>
              <w:ind w:firstLine="420" w:firstLineChars="200"/>
              <w:rPr>
                <w:rFonts w:ascii="宋体" w:hAnsi="宋体" w:cs="宋体"/>
                <w:color w:val="auto"/>
                <w:szCs w:val="21"/>
              </w:rPr>
            </w:pPr>
            <w:r>
              <w:rPr>
                <w:rFonts w:hint="eastAsia" w:ascii="宋体" w:hAnsi="宋体" w:cs="宋体"/>
                <w:color w:val="auto"/>
                <w:szCs w:val="21"/>
              </w:rPr>
              <w:t>技术指标必须符合：GB/T2449-2006</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合同约定了产品的名称、型号、规格、运输、结算、违约、技术验收指标等。</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签订时间：20</w:t>
            </w:r>
            <w:r>
              <w:rPr>
                <w:rFonts w:hint="eastAsia" w:ascii="宋体" w:hAnsi="宋体" w:cs="宋体"/>
                <w:color w:val="auto"/>
                <w:szCs w:val="21"/>
                <w:lang w:val="en-US" w:eastAsia="zh-CN"/>
              </w:rPr>
              <w:t>21</w:t>
            </w:r>
            <w:r>
              <w:rPr>
                <w:rFonts w:hint="eastAsia" w:ascii="宋体" w:hAnsi="宋体" w:cs="宋体"/>
                <w:color w:val="auto"/>
                <w:szCs w:val="21"/>
              </w:rPr>
              <w:t>年1月</w:t>
            </w:r>
            <w:r>
              <w:rPr>
                <w:rFonts w:hint="eastAsia" w:ascii="宋体" w:hAnsi="宋体" w:cs="宋体"/>
                <w:color w:val="auto"/>
                <w:szCs w:val="21"/>
                <w:lang w:val="en-US" w:eastAsia="zh-CN"/>
              </w:rPr>
              <w:t>14</w:t>
            </w:r>
            <w:r>
              <w:rPr>
                <w:rFonts w:hint="eastAsia" w:ascii="宋体" w:hAnsi="宋体" w:cs="宋体"/>
                <w:color w:val="auto"/>
                <w:szCs w:val="21"/>
              </w:rPr>
              <w:t>日  签订人：周锡涛</w:t>
            </w:r>
          </w:p>
          <w:p>
            <w:pPr>
              <w:spacing w:line="400" w:lineRule="exact"/>
              <w:ind w:firstLine="420" w:firstLineChars="200"/>
              <w:rPr>
                <w:rFonts w:ascii="宋体" w:hAnsi="宋体" w:cs="宋体"/>
                <w:color w:val="auto"/>
                <w:szCs w:val="21"/>
                <w:highlight w:val="none"/>
              </w:rPr>
            </w:pPr>
          </w:p>
          <w:p>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抽柴油发电机组销售合同</w:t>
            </w:r>
          </w:p>
          <w:p>
            <w:pPr>
              <w:spacing w:line="400" w:lineRule="exact"/>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顾客：</w:t>
            </w:r>
            <w:r>
              <w:rPr>
                <w:rFonts w:hint="eastAsia" w:ascii="宋体" w:cs="宋体"/>
                <w:color w:val="auto"/>
                <w:szCs w:val="21"/>
                <w:highlight w:val="none"/>
                <w:lang w:val="en-US" w:eastAsia="zh-CN"/>
              </w:rPr>
              <w:t>华电西藏能源有限公司大吉水电分公司</w:t>
            </w:r>
          </w:p>
          <w:p>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销售产品：发电机组</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highlight w:val="none"/>
              </w:rPr>
              <w:t>合同约定：产品的名称、型号</w:t>
            </w:r>
            <w:r>
              <w:rPr>
                <w:rFonts w:hint="eastAsia" w:ascii="宋体" w:hAnsi="宋体" w:cs="宋体"/>
                <w:color w:val="auto"/>
                <w:szCs w:val="21"/>
              </w:rPr>
              <w:t>、规格、运输、结算、违约、技术验收指标等</w:t>
            </w:r>
          </w:p>
          <w:p>
            <w:pPr>
              <w:spacing w:line="400" w:lineRule="exact"/>
              <w:ind w:firstLine="420" w:firstLineChars="200"/>
              <w:rPr>
                <w:rFonts w:ascii="宋体" w:hAnsi="宋体" w:cs="宋体"/>
                <w:color w:val="auto"/>
                <w:szCs w:val="21"/>
              </w:rPr>
            </w:pPr>
            <w:r>
              <w:rPr>
                <w:rFonts w:hint="eastAsia" w:ascii="宋体" w:hAnsi="宋体" w:cs="宋体"/>
                <w:color w:val="auto"/>
                <w:szCs w:val="21"/>
              </w:rPr>
              <w:t>签订时间：20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10</w:t>
            </w:r>
            <w:r>
              <w:rPr>
                <w:rFonts w:hint="eastAsia" w:ascii="宋体" w:hAnsi="宋体" w:cs="宋体"/>
                <w:color w:val="auto"/>
                <w:szCs w:val="21"/>
              </w:rPr>
              <w:t>月</w:t>
            </w:r>
            <w:r>
              <w:rPr>
                <w:rFonts w:hint="eastAsia" w:ascii="宋体" w:hAnsi="宋体" w:cs="宋体"/>
                <w:color w:val="auto"/>
                <w:szCs w:val="21"/>
                <w:lang w:val="en-US" w:eastAsia="zh-CN"/>
              </w:rPr>
              <w:t>9</w:t>
            </w:r>
            <w:r>
              <w:rPr>
                <w:rFonts w:hint="eastAsia" w:ascii="宋体" w:hAnsi="宋体" w:cs="宋体"/>
                <w:color w:val="auto"/>
                <w:szCs w:val="21"/>
              </w:rPr>
              <w:t>日  签订人：周锡涛</w:t>
            </w:r>
          </w:p>
          <w:p>
            <w:pPr>
              <w:spacing w:line="400" w:lineRule="exact"/>
              <w:ind w:firstLine="420" w:firstLineChars="200"/>
              <w:rPr>
                <w:rFonts w:hint="eastAsia" w:ascii="宋体" w:hAnsi="宋体" w:cs="宋体"/>
                <w:color w:val="auto"/>
                <w:szCs w:val="21"/>
              </w:rPr>
            </w:pP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抽机械设备销售合同</w:t>
            </w:r>
          </w:p>
          <w:p>
            <w:pPr>
              <w:spacing w:line="400" w:lineRule="exact"/>
              <w:ind w:firstLine="420" w:firstLineChars="200"/>
              <w:rPr>
                <w:rFonts w:ascii="宋体" w:hAnsi="宋体" w:cs="宋体"/>
                <w:color w:val="auto"/>
                <w:szCs w:val="21"/>
              </w:rPr>
            </w:pPr>
            <w:r>
              <w:rPr>
                <w:rFonts w:hint="eastAsia" w:ascii="宋体" w:hAnsi="宋体" w:cs="宋体"/>
                <w:color w:val="auto"/>
                <w:szCs w:val="21"/>
              </w:rPr>
              <w:t>顾客：</w:t>
            </w:r>
            <w:r>
              <w:rPr>
                <w:rFonts w:hint="eastAsia" w:ascii="宋体" w:cs="宋体"/>
                <w:color w:val="000000"/>
                <w:szCs w:val="21"/>
              </w:rPr>
              <w:t>四川广安发电有限责任公司</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销售产品：机床</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合同约定了产品的名称、型号、规格、运输、结算、违约等。</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签订时间：20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11</w:t>
            </w:r>
            <w:r>
              <w:rPr>
                <w:rFonts w:hint="eastAsia" w:ascii="宋体" w:hAnsi="宋体" w:cs="宋体"/>
                <w:color w:val="auto"/>
                <w:szCs w:val="21"/>
              </w:rPr>
              <w:t>月</w:t>
            </w:r>
            <w:r>
              <w:rPr>
                <w:rFonts w:hint="eastAsia" w:ascii="宋体" w:hAnsi="宋体" w:cs="宋体"/>
                <w:color w:val="auto"/>
                <w:szCs w:val="21"/>
                <w:lang w:val="en-US" w:eastAsia="zh-CN"/>
              </w:rPr>
              <w:t>23</w:t>
            </w:r>
            <w:r>
              <w:rPr>
                <w:rFonts w:hint="eastAsia" w:ascii="宋体" w:hAnsi="宋体" w:cs="宋体"/>
                <w:color w:val="auto"/>
                <w:szCs w:val="21"/>
              </w:rPr>
              <w:t>日  签订人：周锡涛</w:t>
            </w:r>
          </w:p>
          <w:p>
            <w:pPr>
              <w:spacing w:line="400" w:lineRule="exact"/>
              <w:ind w:firstLine="420" w:firstLineChars="200"/>
              <w:rPr>
                <w:rFonts w:hint="eastAsia" w:ascii="宋体" w:hAnsi="宋体" w:cs="宋体"/>
                <w:color w:val="auto"/>
                <w:szCs w:val="21"/>
              </w:rPr>
            </w:pP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抽电气设备销售合同</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顾客：</w:t>
            </w:r>
            <w:r>
              <w:rPr>
                <w:rFonts w:hint="eastAsia" w:ascii="宋体" w:cs="宋体"/>
                <w:color w:val="000000"/>
                <w:szCs w:val="21"/>
              </w:rPr>
              <w:t>国家电投集团贵州遵义产业发展有限公司</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销售产品：电气配件</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合同约定了产品的名称、型号、规格、运输、结算、违约等。</w:t>
            </w:r>
          </w:p>
          <w:p>
            <w:pPr>
              <w:spacing w:line="400" w:lineRule="exact"/>
              <w:ind w:firstLine="420" w:firstLineChars="200"/>
              <w:rPr>
                <w:rFonts w:ascii="宋体" w:hAnsi="宋体" w:cs="宋体"/>
                <w:color w:val="auto"/>
                <w:szCs w:val="21"/>
              </w:rPr>
            </w:pPr>
            <w:r>
              <w:rPr>
                <w:rFonts w:hint="eastAsia" w:ascii="宋体" w:hAnsi="宋体" w:cs="宋体"/>
                <w:color w:val="auto"/>
                <w:szCs w:val="21"/>
              </w:rPr>
              <w:t>签订时间：20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12</w:t>
            </w:r>
            <w:r>
              <w:rPr>
                <w:rFonts w:hint="eastAsia" w:ascii="宋体" w:hAnsi="宋体" w:cs="宋体"/>
                <w:color w:val="auto"/>
                <w:szCs w:val="21"/>
              </w:rPr>
              <w:t>月</w:t>
            </w:r>
            <w:r>
              <w:rPr>
                <w:rFonts w:hint="eastAsia" w:ascii="宋体" w:hAnsi="宋体" w:cs="宋体"/>
                <w:color w:val="auto"/>
                <w:szCs w:val="21"/>
                <w:lang w:val="en-US" w:eastAsia="zh-CN"/>
              </w:rPr>
              <w:t>30</w:t>
            </w:r>
            <w:r>
              <w:rPr>
                <w:rFonts w:hint="eastAsia" w:ascii="宋体" w:hAnsi="宋体" w:cs="宋体"/>
                <w:color w:val="auto"/>
                <w:szCs w:val="21"/>
              </w:rPr>
              <w:t>日  签订人：周锡涛</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与产品和服务有关要求能在合同中进行确定。</w:t>
            </w:r>
          </w:p>
        </w:tc>
        <w:tc>
          <w:tcPr>
            <w:tcW w:w="1360" w:type="dxa"/>
            <w:tcBorders>
              <w:top w:val="single" w:color="auto" w:sz="4" w:space="0"/>
              <w:left w:val="single" w:color="auto" w:sz="4" w:space="0"/>
              <w:bottom w:val="single" w:color="auto" w:sz="4" w:space="0"/>
              <w:right w:val="single" w:color="auto" w:sz="4" w:space="0"/>
            </w:tcBorders>
          </w:tcPr>
          <w:p>
            <w:r>
              <w:rPr>
                <w:rFonts w:hint="eastAsia"/>
                <w:sz w:val="24"/>
                <w:szCs w:val="24"/>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s="宋体"/>
                <w:color w:val="auto"/>
                <w:szCs w:val="21"/>
              </w:rPr>
            </w:pPr>
            <w:r>
              <w:rPr>
                <w:rFonts w:hint="eastAsia" w:ascii="宋体" w:hAnsi="宋体" w:cs="宋体"/>
                <w:color w:val="auto"/>
                <w:szCs w:val="21"/>
              </w:rPr>
              <w:t>与产品和服务有关要求的评审</w:t>
            </w:r>
          </w:p>
          <w:p>
            <w:pPr>
              <w:rPr>
                <w:rFonts w:hint="eastAsia" w:ascii="宋体" w:hAnsi="宋体" w:cs="宋体"/>
                <w:color w:val="FF0000"/>
                <w:szCs w:val="21"/>
              </w:rPr>
            </w:pPr>
          </w:p>
        </w:tc>
        <w:tc>
          <w:tcPr>
            <w:tcW w:w="96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auto"/>
                <w:szCs w:val="21"/>
              </w:rPr>
            </w:pPr>
            <w:r>
              <w:rPr>
                <w:rFonts w:hint="eastAsia" w:ascii="宋体" w:hAnsi="宋体" w:cs="宋体"/>
                <w:color w:val="auto"/>
                <w:szCs w:val="21"/>
              </w:rPr>
              <w:t>Q8.2.3</w:t>
            </w:r>
          </w:p>
        </w:tc>
        <w:tc>
          <w:tcPr>
            <w:tcW w:w="10231" w:type="dxa"/>
            <w:tcBorders>
              <w:top w:val="single" w:color="auto" w:sz="4" w:space="0"/>
              <w:left w:val="single" w:color="auto" w:sz="4" w:space="0"/>
              <w:bottom w:val="single" w:color="auto" w:sz="4" w:space="0"/>
              <w:right w:val="single" w:color="auto" w:sz="4" w:space="0"/>
            </w:tcBorders>
          </w:tcPr>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为了明确与产品有关的要求，确保公司有能力满足顾客要求；在公司向顾客做出提供产品的承诺之前对产品有关要求进行了评审。查见：</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（1）2020.10.9与华电西藏能源有限公司大古水电分公司签订的合同，产品：发电机等，详见合同清单。公司于20</w:t>
            </w:r>
            <w:r>
              <w:rPr>
                <w:rFonts w:hint="eastAsia" w:ascii="宋体" w:hAnsi="宋体" w:cs="宋体"/>
                <w:color w:val="auto"/>
                <w:szCs w:val="21"/>
                <w:lang w:val="en-US" w:eastAsia="zh-CN"/>
              </w:rPr>
              <w:t>20</w:t>
            </w:r>
            <w:r>
              <w:rPr>
                <w:rFonts w:hint="eastAsia" w:ascii="宋体" w:hAnsi="宋体" w:cs="宋体"/>
                <w:color w:val="auto"/>
                <w:szCs w:val="21"/>
              </w:rPr>
              <w:t>.9.25进行了评审；审批意见：同意签订；审批人：周锡涛。</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（2）2020.11.23与四川广安发电有限责任公司签订的合同，产品：减速机，详见合同清单。公司于2020.11.15进行了评审；审批意见：同意签订；审批人：周锡涛。</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经询问公司负责人，所有口头或电话订单最终转化为合同，进行合同评审。</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基本符合要求。</w:t>
            </w:r>
          </w:p>
        </w:tc>
        <w:tc>
          <w:tcPr>
            <w:tcW w:w="1360" w:type="dxa"/>
            <w:tcBorders>
              <w:top w:val="single" w:color="auto" w:sz="4" w:space="0"/>
              <w:left w:val="single" w:color="auto" w:sz="4" w:space="0"/>
              <w:bottom w:val="single" w:color="auto" w:sz="4" w:space="0"/>
              <w:right w:val="single" w:color="auto" w:sz="4" w:space="0"/>
            </w:tcBorders>
          </w:tcPr>
          <w:p>
            <w:r>
              <w:rPr>
                <w:rFonts w:hint="eastAsia"/>
                <w:sz w:val="24"/>
                <w:szCs w:val="24"/>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color w:val="000000"/>
                <w:szCs w:val="21"/>
              </w:rPr>
              <w:t>产品和服务要求的更改 策划</w:t>
            </w:r>
          </w:p>
        </w:tc>
        <w:tc>
          <w:tcPr>
            <w:tcW w:w="96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1"/>
              </w:rPr>
            </w:pPr>
            <w:r>
              <w:rPr>
                <w:rFonts w:hint="eastAsia" w:ascii="宋体" w:hAnsi="宋体" w:cs="宋体"/>
                <w:szCs w:val="21"/>
              </w:rPr>
              <w:t>Q8.2.4</w:t>
            </w:r>
          </w:p>
        </w:tc>
        <w:tc>
          <w:tcPr>
            <w:tcW w:w="10231" w:type="dxa"/>
            <w:tcBorders>
              <w:top w:val="single" w:color="auto" w:sz="4" w:space="0"/>
              <w:left w:val="single" w:color="auto" w:sz="4" w:space="0"/>
              <w:bottom w:val="single" w:color="auto" w:sz="4" w:space="0"/>
              <w:right w:val="single" w:color="auto" w:sz="4" w:space="0"/>
            </w:tcBorders>
          </w:tcPr>
          <w:p>
            <w:pPr>
              <w:ind w:firstLine="210" w:firstLineChars="100"/>
              <w:rPr>
                <w:rFonts w:hint="eastAsia" w:ascii="宋体" w:hAnsi="宋体" w:cs="宋体"/>
                <w:color w:val="000000"/>
                <w:szCs w:val="21"/>
              </w:rPr>
            </w:pPr>
            <w:r>
              <w:rPr>
                <w:rFonts w:hint="eastAsia" w:ascii="宋体" w:hAnsi="宋体" w:cs="宋体"/>
                <w:color w:val="000000"/>
                <w:szCs w:val="21"/>
              </w:rPr>
              <w:t>负责人讲：20</w:t>
            </w:r>
            <w:r>
              <w:rPr>
                <w:rFonts w:hint="eastAsia" w:ascii="宋体" w:hAnsi="宋体" w:cs="宋体"/>
                <w:color w:val="000000"/>
                <w:szCs w:val="21"/>
                <w:lang w:val="en-US" w:eastAsia="zh-CN"/>
              </w:rPr>
              <w:t>20年7月</w:t>
            </w:r>
            <w:r>
              <w:rPr>
                <w:rFonts w:hint="eastAsia" w:ascii="宋体" w:hAnsi="宋体" w:cs="宋体"/>
                <w:color w:val="000000"/>
                <w:szCs w:val="21"/>
              </w:rPr>
              <w:t>至今，没有发生合同更改的情况，如果需要更改，需对更改内容重新评审。并将变化的要求及时通知有关人员。</w:t>
            </w:r>
          </w:p>
        </w:tc>
        <w:tc>
          <w:tcPr>
            <w:tcW w:w="1360" w:type="dxa"/>
            <w:tcBorders>
              <w:top w:val="single" w:color="auto" w:sz="4" w:space="0"/>
              <w:left w:val="single" w:color="auto" w:sz="4" w:space="0"/>
              <w:bottom w:val="single" w:color="auto" w:sz="4" w:space="0"/>
              <w:right w:val="single" w:color="auto" w:sz="4" w:space="0"/>
            </w:tcBorders>
          </w:tcPr>
          <w:p>
            <w:r>
              <w:rPr>
                <w:rFonts w:hint="eastAsia"/>
                <w:sz w:val="24"/>
                <w:szCs w:val="24"/>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rPr>
            </w:pPr>
            <w:r>
              <w:rPr>
                <w:rFonts w:hint="eastAsia" w:ascii="宋体" w:hAnsi="宋体" w:cs="宋体"/>
                <w:szCs w:val="21"/>
              </w:rPr>
              <w:t>外部提供的控制/总则</w:t>
            </w:r>
          </w:p>
        </w:tc>
        <w:tc>
          <w:tcPr>
            <w:tcW w:w="960"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宋体"/>
                <w:szCs w:val="21"/>
              </w:rPr>
            </w:pPr>
            <w:r>
              <w:rPr>
                <w:rFonts w:hint="eastAsia" w:ascii="宋体" w:hAnsi="宋体" w:cs="宋体"/>
                <w:szCs w:val="21"/>
              </w:rPr>
              <w:t>Q8.4.1</w:t>
            </w:r>
          </w:p>
        </w:tc>
        <w:tc>
          <w:tcPr>
            <w:tcW w:w="10231" w:type="dxa"/>
            <w:tcBorders>
              <w:top w:val="single" w:color="auto" w:sz="4" w:space="0"/>
              <w:left w:val="single" w:color="auto" w:sz="4" w:space="0"/>
              <w:bottom w:val="single" w:color="auto" w:sz="4" w:space="0"/>
              <w:right w:val="single" w:color="auto" w:sz="4" w:space="0"/>
            </w:tcBorders>
          </w:tcPr>
          <w:p>
            <w:pPr>
              <w:spacing w:line="360" w:lineRule="auto"/>
              <w:ind w:firstLine="420" w:firstLineChars="200"/>
              <w:rPr>
                <w:rFonts w:ascii="宋体" w:hAnsi="宋体" w:cs="宋体"/>
                <w:szCs w:val="21"/>
              </w:rPr>
            </w:pPr>
            <w:r>
              <w:rPr>
                <w:rFonts w:hint="eastAsia" w:ascii="宋体" w:hAnsi="宋体" w:cs="宋体"/>
                <w:szCs w:val="21"/>
                <w:highlight w:val="none"/>
              </w:rPr>
              <w:t>公司策划了《供方与采购控制程序》，公司明确外部提供的过程、产</w:t>
            </w:r>
            <w:r>
              <w:rPr>
                <w:rFonts w:hint="eastAsia" w:ascii="宋体" w:hAnsi="宋体" w:cs="宋体"/>
                <w:szCs w:val="21"/>
              </w:rPr>
              <w:t>品和服务构成组织自身的产品和服务的一部分。</w:t>
            </w:r>
          </w:p>
          <w:p>
            <w:pPr>
              <w:spacing w:line="360" w:lineRule="auto"/>
              <w:rPr>
                <w:rFonts w:ascii="宋体" w:hAnsi="宋体" w:cs="宋体"/>
                <w:szCs w:val="21"/>
              </w:rPr>
            </w:pPr>
            <w:r>
              <w:rPr>
                <w:rFonts w:hint="eastAsia" w:ascii="宋体" w:hAnsi="宋体" w:cs="宋体"/>
                <w:szCs w:val="21"/>
              </w:rPr>
              <w:t>公司基于外部供方提供所要求的过程、产品或服务的能力，确定外部供方的评价、选择、绩效监视以及再评价的准则，并加以实施。详见《供方与采购控制程序》</w:t>
            </w:r>
          </w:p>
          <w:p>
            <w:pPr>
              <w:spacing w:line="360" w:lineRule="auto"/>
              <w:rPr>
                <w:rFonts w:ascii="宋体" w:hAnsi="宋体" w:cs="宋体"/>
                <w:szCs w:val="21"/>
              </w:rPr>
            </w:pPr>
            <w:r>
              <w:rPr>
                <w:rFonts w:hint="eastAsia" w:ascii="宋体" w:hAnsi="宋体" w:cs="宋体"/>
                <w:szCs w:val="21"/>
              </w:rPr>
              <w:t>公司无外包过程。</w:t>
            </w:r>
          </w:p>
          <w:p>
            <w:pPr>
              <w:spacing w:line="360" w:lineRule="auto"/>
              <w:rPr>
                <w:rFonts w:ascii="宋体" w:hAnsi="宋体" w:cs="宋体"/>
                <w:szCs w:val="21"/>
              </w:rPr>
            </w:pPr>
            <w:r>
              <w:rPr>
                <w:rFonts w:hint="eastAsia" w:ascii="宋体" w:hAnsi="宋体" w:cs="宋体"/>
                <w:szCs w:val="21"/>
              </w:rPr>
              <w:t>见《合格供方名录》，均进行了合格供应商评价确认，抽：</w:t>
            </w:r>
          </w:p>
          <w:p>
            <w:pPr>
              <w:spacing w:line="360" w:lineRule="auto"/>
              <w:rPr>
                <w:rFonts w:ascii="宋体" w:hAnsi="宋体" w:cs="宋体"/>
                <w:szCs w:val="21"/>
              </w:rPr>
            </w:pPr>
            <w:r>
              <w:rPr>
                <w:rFonts w:hint="eastAsia" w:ascii="宋体" w:hAnsi="宋体" w:cs="宋体"/>
                <w:szCs w:val="21"/>
              </w:rPr>
              <w:t>查《合格供方名录》，公司于20</w:t>
            </w:r>
            <w:r>
              <w:rPr>
                <w:rFonts w:hint="eastAsia" w:ascii="宋体" w:hAnsi="宋体" w:cs="宋体"/>
                <w:szCs w:val="21"/>
                <w:lang w:val="en-US" w:eastAsia="zh-CN"/>
              </w:rPr>
              <w:t>20</w:t>
            </w:r>
            <w:r>
              <w:rPr>
                <w:rFonts w:hint="eastAsia" w:ascii="宋体" w:hAnsi="宋体" w:cs="宋体"/>
                <w:szCs w:val="21"/>
              </w:rPr>
              <w:t>年12月对供方进行了重新评价：</w:t>
            </w:r>
          </w:p>
          <w:p>
            <w:pPr>
              <w:spacing w:line="360" w:lineRule="auto"/>
              <w:rPr>
                <w:rFonts w:hint="eastAsia" w:ascii="宋体" w:hAnsi="宋体"/>
                <w:szCs w:val="21"/>
              </w:rPr>
            </w:pPr>
            <w:r>
              <w:rPr>
                <w:rFonts w:hint="eastAsia" w:ascii="宋体" w:hAnsi="宋体" w:cs="宋体"/>
                <w:szCs w:val="21"/>
              </w:rPr>
              <w:t>1、供方：</w:t>
            </w:r>
            <w:r>
              <w:rPr>
                <w:rFonts w:hint="eastAsia" w:ascii="宋体" w:hAnsi="宋体"/>
                <w:szCs w:val="21"/>
              </w:rPr>
              <w:t>江苏苏美达机电有限公司</w:t>
            </w:r>
          </w:p>
          <w:p>
            <w:pPr>
              <w:spacing w:line="360" w:lineRule="auto"/>
              <w:rPr>
                <w:rFonts w:ascii="宋体" w:hAnsi="宋体" w:cs="宋体"/>
                <w:szCs w:val="21"/>
              </w:rPr>
            </w:pPr>
            <w:r>
              <w:rPr>
                <w:rFonts w:hint="eastAsia" w:ascii="宋体" w:hAnsi="宋体" w:cs="宋体"/>
                <w:szCs w:val="21"/>
              </w:rPr>
              <w:t>产品：柴油发电机组</w:t>
            </w:r>
          </w:p>
          <w:p>
            <w:pPr>
              <w:spacing w:line="360" w:lineRule="auto"/>
              <w:rPr>
                <w:rFonts w:ascii="宋体" w:hAnsi="宋体" w:cs="宋体"/>
                <w:szCs w:val="21"/>
              </w:rPr>
            </w:pPr>
            <w:r>
              <w:rPr>
                <w:rFonts w:hint="eastAsia" w:ascii="宋体" w:hAnsi="宋体" w:cs="宋体"/>
                <w:szCs w:val="21"/>
              </w:rPr>
              <w:t>评价内容：产品质量、供货质量、价格、售后服务等。</w:t>
            </w:r>
          </w:p>
          <w:p>
            <w:pPr>
              <w:spacing w:line="360" w:lineRule="auto"/>
              <w:rPr>
                <w:rFonts w:ascii="宋体" w:hAnsi="宋体" w:cs="宋体"/>
                <w:szCs w:val="21"/>
              </w:rPr>
            </w:pPr>
            <w:r>
              <w:rPr>
                <w:rFonts w:hint="eastAsia" w:ascii="宋体" w:hAnsi="宋体" w:cs="宋体"/>
                <w:szCs w:val="21"/>
              </w:rPr>
              <w:t>评价结果：合格。</w:t>
            </w:r>
          </w:p>
          <w:p>
            <w:pPr>
              <w:spacing w:line="360" w:lineRule="auto"/>
              <w:rPr>
                <w:rFonts w:ascii="宋体" w:hAnsi="宋体" w:cs="宋体"/>
                <w:szCs w:val="21"/>
              </w:rPr>
            </w:pPr>
            <w:r>
              <w:rPr>
                <w:rFonts w:hint="eastAsia" w:ascii="宋体" w:hAnsi="宋体" w:cs="宋体"/>
                <w:szCs w:val="21"/>
              </w:rPr>
              <w:t>评价人：行政部、供销部</w:t>
            </w:r>
          </w:p>
          <w:p>
            <w:pPr>
              <w:spacing w:line="360" w:lineRule="auto"/>
              <w:rPr>
                <w:rFonts w:hint="eastAsia" w:ascii="宋体" w:hAnsi="宋体" w:eastAsia="宋体" w:cs="宋体"/>
                <w:szCs w:val="21"/>
                <w:lang w:eastAsia="zh-CN"/>
              </w:rPr>
            </w:pPr>
            <w:r>
              <w:rPr>
                <w:rFonts w:hint="eastAsia" w:ascii="宋体" w:hAnsi="宋体" w:cs="宋体"/>
                <w:szCs w:val="21"/>
              </w:rPr>
              <w:t xml:space="preserve">批准：周锡涛  </w:t>
            </w:r>
            <w:r>
              <w:rPr>
                <w:rFonts w:hint="eastAsia" w:ascii="宋体" w:hAnsi="宋体" w:cs="宋体"/>
                <w:szCs w:val="21"/>
                <w:lang w:eastAsia="zh-CN"/>
              </w:rPr>
              <w:t>2020.12.30</w:t>
            </w:r>
          </w:p>
          <w:p>
            <w:pPr>
              <w:spacing w:line="360" w:lineRule="auto"/>
              <w:rPr>
                <w:rFonts w:ascii="宋体" w:hAnsi="宋体" w:cs="宋体"/>
                <w:szCs w:val="21"/>
              </w:rPr>
            </w:pPr>
            <w:r>
              <w:rPr>
                <w:rFonts w:hint="eastAsia" w:ascii="宋体" w:hAnsi="宋体" w:cs="宋体"/>
                <w:szCs w:val="21"/>
              </w:rPr>
              <w:t>2、供方：</w:t>
            </w:r>
            <w:r>
              <w:rPr>
                <w:rFonts w:hint="eastAsia" w:ascii="宋体" w:hAnsi="宋体"/>
                <w:szCs w:val="21"/>
              </w:rPr>
              <w:t>SEW-传动设备（西安）有限公司</w:t>
            </w:r>
          </w:p>
          <w:p>
            <w:pPr>
              <w:spacing w:line="360" w:lineRule="auto"/>
              <w:rPr>
                <w:rFonts w:ascii="宋体" w:hAnsi="宋体" w:cs="宋体"/>
                <w:szCs w:val="21"/>
              </w:rPr>
            </w:pPr>
            <w:r>
              <w:rPr>
                <w:rFonts w:hint="eastAsia" w:ascii="宋体" w:hAnsi="宋体" w:cs="宋体"/>
                <w:szCs w:val="21"/>
              </w:rPr>
              <w:t>产品：</w:t>
            </w:r>
            <w:r>
              <w:rPr>
                <w:rFonts w:hint="eastAsia" w:ascii="宋体" w:hAnsi="宋体"/>
                <w:szCs w:val="21"/>
              </w:rPr>
              <w:t>减速机</w:t>
            </w:r>
            <w:r>
              <w:rPr>
                <w:rFonts w:hint="eastAsia" w:ascii="宋体" w:hAnsi="宋体" w:cs="宋体"/>
                <w:szCs w:val="21"/>
              </w:rPr>
              <w:t>等</w:t>
            </w:r>
          </w:p>
          <w:p>
            <w:pPr>
              <w:spacing w:line="360" w:lineRule="auto"/>
              <w:rPr>
                <w:rFonts w:ascii="宋体" w:hAnsi="宋体" w:cs="宋体"/>
                <w:szCs w:val="21"/>
              </w:rPr>
            </w:pPr>
            <w:r>
              <w:rPr>
                <w:rFonts w:hint="eastAsia" w:ascii="宋体" w:hAnsi="宋体" w:cs="宋体"/>
                <w:szCs w:val="21"/>
              </w:rPr>
              <w:t>评价内容：供货质量、价格、售后服务等。</w:t>
            </w:r>
          </w:p>
          <w:p>
            <w:pPr>
              <w:spacing w:line="360" w:lineRule="auto"/>
              <w:rPr>
                <w:rFonts w:ascii="宋体" w:hAnsi="宋体" w:cs="宋体"/>
                <w:szCs w:val="21"/>
              </w:rPr>
            </w:pPr>
            <w:r>
              <w:rPr>
                <w:rFonts w:hint="eastAsia" w:ascii="宋体" w:hAnsi="宋体" w:cs="宋体"/>
                <w:szCs w:val="21"/>
              </w:rPr>
              <w:t>评价结果：合格。</w:t>
            </w:r>
          </w:p>
          <w:p>
            <w:pPr>
              <w:spacing w:line="360" w:lineRule="auto"/>
              <w:rPr>
                <w:rFonts w:ascii="宋体" w:hAnsi="宋体" w:cs="宋体"/>
                <w:szCs w:val="21"/>
              </w:rPr>
            </w:pPr>
            <w:r>
              <w:rPr>
                <w:rFonts w:hint="eastAsia" w:ascii="宋体" w:hAnsi="宋体" w:cs="宋体"/>
                <w:szCs w:val="21"/>
              </w:rPr>
              <w:t>评价人：行政部、供销部</w:t>
            </w:r>
          </w:p>
          <w:p>
            <w:pPr>
              <w:spacing w:line="360" w:lineRule="auto"/>
              <w:rPr>
                <w:rFonts w:hint="eastAsia" w:ascii="宋体" w:hAnsi="宋体" w:eastAsia="宋体" w:cs="宋体"/>
                <w:szCs w:val="21"/>
                <w:lang w:eastAsia="zh-CN"/>
              </w:rPr>
            </w:pPr>
            <w:r>
              <w:rPr>
                <w:rFonts w:hint="eastAsia" w:ascii="宋体" w:hAnsi="宋体" w:cs="宋体"/>
                <w:szCs w:val="21"/>
              </w:rPr>
              <w:t xml:space="preserve">批准：周锡涛  </w:t>
            </w:r>
            <w:r>
              <w:rPr>
                <w:rFonts w:hint="eastAsia" w:ascii="宋体" w:hAnsi="宋体" w:cs="宋体"/>
                <w:szCs w:val="21"/>
                <w:lang w:eastAsia="zh-CN"/>
              </w:rPr>
              <w:t>2020.12.30</w:t>
            </w:r>
          </w:p>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、供方：</w:t>
            </w:r>
            <w:r>
              <w:rPr>
                <w:rFonts w:hint="eastAsia" w:ascii="宋体" w:hAnsi="宋体"/>
                <w:szCs w:val="21"/>
              </w:rPr>
              <w:t>中国石化炼油销售有限公</w:t>
            </w:r>
            <w:r>
              <w:rPr>
                <w:rFonts w:hint="eastAsia" w:ascii="宋体" w:hAnsi="宋体" w:cs="宋体"/>
                <w:szCs w:val="21"/>
              </w:rPr>
              <w:t>司</w:t>
            </w:r>
          </w:p>
          <w:p>
            <w:pPr>
              <w:spacing w:line="360" w:lineRule="auto"/>
              <w:rPr>
                <w:rFonts w:ascii="宋体" w:hAnsi="宋体" w:cs="宋体"/>
                <w:szCs w:val="21"/>
              </w:rPr>
            </w:pPr>
            <w:r>
              <w:rPr>
                <w:rFonts w:hint="eastAsia" w:ascii="宋体" w:hAnsi="宋体" w:cs="宋体"/>
                <w:szCs w:val="21"/>
              </w:rPr>
              <w:t>产品：</w:t>
            </w:r>
            <w:r>
              <w:rPr>
                <w:rFonts w:hint="eastAsia" w:ascii="宋体" w:hAnsi="宋体"/>
                <w:szCs w:val="21"/>
              </w:rPr>
              <w:t>硫磺</w:t>
            </w:r>
            <w:r>
              <w:rPr>
                <w:rFonts w:hint="eastAsia" w:ascii="宋体" w:hAnsi="宋体" w:cs="宋体"/>
                <w:szCs w:val="21"/>
              </w:rPr>
              <w:t xml:space="preserve">。    </w:t>
            </w:r>
          </w:p>
          <w:p>
            <w:pPr>
              <w:spacing w:line="360" w:lineRule="auto"/>
              <w:rPr>
                <w:rFonts w:ascii="宋体" w:hAnsi="宋体" w:cs="宋体"/>
                <w:szCs w:val="21"/>
              </w:rPr>
            </w:pPr>
            <w:r>
              <w:rPr>
                <w:rFonts w:hint="eastAsia" w:ascii="宋体" w:hAnsi="宋体" w:cs="宋体"/>
                <w:szCs w:val="21"/>
              </w:rPr>
              <w:t>评价内容：供货质量、售后和质量管理体系、价格、售后服务等。</w:t>
            </w:r>
          </w:p>
          <w:p>
            <w:pPr>
              <w:spacing w:line="360" w:lineRule="auto"/>
              <w:rPr>
                <w:rFonts w:ascii="宋体" w:hAnsi="宋体" w:cs="宋体"/>
                <w:szCs w:val="21"/>
              </w:rPr>
            </w:pPr>
            <w:r>
              <w:rPr>
                <w:rFonts w:hint="eastAsia" w:ascii="宋体" w:hAnsi="宋体" w:cs="宋体"/>
                <w:szCs w:val="21"/>
              </w:rPr>
              <w:t>评价结果：合格。</w:t>
            </w:r>
          </w:p>
          <w:p>
            <w:pPr>
              <w:spacing w:line="360" w:lineRule="auto"/>
              <w:rPr>
                <w:rFonts w:ascii="宋体" w:hAnsi="宋体" w:cs="宋体"/>
                <w:szCs w:val="21"/>
              </w:rPr>
            </w:pPr>
            <w:r>
              <w:rPr>
                <w:rFonts w:hint="eastAsia" w:ascii="宋体" w:hAnsi="宋体" w:cs="宋体"/>
                <w:szCs w:val="21"/>
              </w:rPr>
              <w:t>评价人：行政部、供销部</w:t>
            </w:r>
          </w:p>
          <w:p>
            <w:pPr>
              <w:spacing w:line="360" w:lineRule="auto"/>
              <w:rPr>
                <w:rFonts w:hint="eastAsia" w:ascii="宋体" w:hAnsi="宋体" w:eastAsia="宋体" w:cs="宋体"/>
                <w:szCs w:val="21"/>
                <w:lang w:eastAsia="zh-CN"/>
              </w:rPr>
            </w:pPr>
            <w:r>
              <w:rPr>
                <w:rFonts w:hint="eastAsia" w:ascii="宋体" w:hAnsi="宋体" w:cs="宋体"/>
                <w:szCs w:val="21"/>
              </w:rPr>
              <w:t xml:space="preserve">批准：周锡涛  </w:t>
            </w:r>
            <w:r>
              <w:rPr>
                <w:rFonts w:hint="eastAsia" w:ascii="宋体" w:hAnsi="宋体" w:cs="宋体"/>
                <w:szCs w:val="21"/>
                <w:lang w:eastAsia="zh-CN"/>
              </w:rPr>
              <w:t>2020.12.30</w:t>
            </w:r>
          </w:p>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、供方：</w:t>
            </w:r>
            <w:r>
              <w:rPr>
                <w:rFonts w:hint="eastAsia" w:ascii="宋体" w:hAnsi="宋体"/>
                <w:szCs w:val="21"/>
              </w:rPr>
              <w:t>徐州恒通变压器有限公司</w:t>
            </w:r>
          </w:p>
          <w:p>
            <w:pPr>
              <w:spacing w:line="360" w:lineRule="auto"/>
              <w:rPr>
                <w:rFonts w:ascii="宋体" w:hAnsi="宋体" w:cs="宋体"/>
                <w:szCs w:val="21"/>
              </w:rPr>
            </w:pPr>
            <w:r>
              <w:rPr>
                <w:rFonts w:hint="eastAsia" w:ascii="宋体" w:hAnsi="宋体" w:cs="宋体"/>
                <w:szCs w:val="21"/>
              </w:rPr>
              <w:t>产品：</w:t>
            </w:r>
            <w:r>
              <w:rPr>
                <w:rFonts w:hint="eastAsia" w:ascii="宋体" w:hAnsi="宋体" w:cs="宋体"/>
                <w:kern w:val="0"/>
                <w:szCs w:val="21"/>
              </w:rPr>
              <w:t>变压器等</w:t>
            </w:r>
            <w:r>
              <w:rPr>
                <w:rFonts w:hint="eastAsia" w:ascii="宋体" w:hAnsi="宋体" w:cs="宋体"/>
                <w:szCs w:val="21"/>
              </w:rPr>
              <w:t>（电气设备）</w:t>
            </w:r>
          </w:p>
          <w:p>
            <w:pPr>
              <w:spacing w:line="360" w:lineRule="auto"/>
              <w:rPr>
                <w:rFonts w:ascii="宋体" w:hAnsi="宋体" w:cs="宋体"/>
                <w:szCs w:val="21"/>
              </w:rPr>
            </w:pPr>
            <w:r>
              <w:rPr>
                <w:rFonts w:hint="eastAsia" w:ascii="宋体" w:hAnsi="宋体" w:cs="宋体"/>
                <w:szCs w:val="21"/>
              </w:rPr>
              <w:t>评价内容：供货质量、付款方式、价格、售后服务等。</w:t>
            </w:r>
          </w:p>
          <w:p>
            <w:pPr>
              <w:spacing w:line="360" w:lineRule="auto"/>
              <w:rPr>
                <w:rFonts w:ascii="宋体" w:hAnsi="宋体" w:cs="宋体"/>
                <w:szCs w:val="21"/>
              </w:rPr>
            </w:pPr>
            <w:r>
              <w:rPr>
                <w:rFonts w:hint="eastAsia" w:ascii="宋体" w:hAnsi="宋体" w:cs="宋体"/>
                <w:szCs w:val="21"/>
              </w:rPr>
              <w:t>评价结果：合格。</w:t>
            </w:r>
          </w:p>
          <w:p>
            <w:pPr>
              <w:spacing w:line="360" w:lineRule="auto"/>
              <w:rPr>
                <w:rFonts w:ascii="宋体" w:hAnsi="宋体" w:cs="宋体"/>
                <w:color w:val="auto"/>
                <w:szCs w:val="21"/>
              </w:rPr>
            </w:pPr>
            <w:r>
              <w:rPr>
                <w:rFonts w:hint="eastAsia" w:ascii="宋体" w:hAnsi="宋体" w:cs="宋体"/>
                <w:szCs w:val="21"/>
              </w:rPr>
              <w:t>评价人：</w:t>
            </w:r>
            <w:r>
              <w:rPr>
                <w:rFonts w:hint="eastAsia" w:ascii="宋体" w:hAnsi="宋体" w:cs="宋体"/>
                <w:color w:val="auto"/>
                <w:szCs w:val="21"/>
              </w:rPr>
              <w:t>行政部、供销部</w:t>
            </w:r>
          </w:p>
          <w:p>
            <w:pPr>
              <w:spacing w:line="360" w:lineRule="auto"/>
              <w:rPr>
                <w:rFonts w:hint="eastAsia" w:ascii="宋体" w:hAnsi="宋体" w:eastAsia="宋体" w:cs="宋体"/>
                <w:color w:val="auto"/>
                <w:szCs w:val="21"/>
                <w:lang w:eastAsia="zh-CN"/>
              </w:rPr>
            </w:pPr>
            <w:r>
              <w:rPr>
                <w:rFonts w:hint="eastAsia" w:ascii="宋体" w:hAnsi="宋体" w:cs="宋体"/>
                <w:color w:val="auto"/>
                <w:szCs w:val="21"/>
              </w:rPr>
              <w:t xml:space="preserve">批准：周锡涛  </w:t>
            </w:r>
            <w:r>
              <w:rPr>
                <w:rFonts w:hint="eastAsia" w:ascii="宋体" w:hAnsi="宋体" w:cs="宋体"/>
                <w:color w:val="auto"/>
                <w:szCs w:val="21"/>
                <w:lang w:eastAsia="zh-CN"/>
              </w:rPr>
              <w:t>2020.12.30</w:t>
            </w:r>
          </w:p>
          <w:p>
            <w:pPr>
              <w:spacing w:line="360" w:lineRule="auto"/>
              <w:rPr>
                <w:rFonts w:hint="eastAsia" w:ascii="宋体" w:hAnsi="宋体" w:cs="宋体"/>
                <w:color w:val="auto"/>
                <w:szCs w:val="21"/>
              </w:rPr>
            </w:pPr>
          </w:p>
          <w:p>
            <w:pPr>
              <w:spacing w:line="360" w:lineRule="auto"/>
              <w:rPr>
                <w:rFonts w:hint="eastAsia" w:ascii="宋体" w:hAnsi="宋体" w:cs="宋体"/>
                <w:color w:val="auto"/>
                <w:szCs w:val="21"/>
              </w:rPr>
            </w:pPr>
            <w:r>
              <w:rPr>
                <w:rFonts w:hint="eastAsia" w:ascii="宋体" w:hAnsi="宋体" w:cs="宋体"/>
                <w:color w:val="auto"/>
                <w:szCs w:val="21"/>
                <w:lang w:val="en-US" w:eastAsia="zh-CN"/>
              </w:rPr>
              <w:t>5</w:t>
            </w:r>
            <w:r>
              <w:rPr>
                <w:rFonts w:hint="eastAsia" w:ascii="宋体" w:hAnsi="宋体" w:cs="宋体"/>
                <w:color w:val="auto"/>
                <w:szCs w:val="21"/>
              </w:rPr>
              <w:t>、供方：</w:t>
            </w:r>
            <w:r>
              <w:rPr>
                <w:rFonts w:hint="eastAsia" w:ascii="宋体" w:hAnsi="宋体"/>
                <w:color w:val="auto"/>
                <w:szCs w:val="21"/>
              </w:rPr>
              <w:t>成都超翔科技实业有限公司</w:t>
            </w:r>
          </w:p>
          <w:p>
            <w:pPr>
              <w:spacing w:line="360" w:lineRule="auto"/>
              <w:rPr>
                <w:rFonts w:ascii="宋体" w:hAnsi="宋体" w:cs="宋体"/>
                <w:color w:val="auto"/>
                <w:szCs w:val="21"/>
              </w:rPr>
            </w:pPr>
            <w:r>
              <w:rPr>
                <w:rFonts w:hint="eastAsia" w:ascii="宋体" w:hAnsi="宋体" w:cs="宋体"/>
                <w:color w:val="auto"/>
                <w:szCs w:val="21"/>
              </w:rPr>
              <w:t>产品：</w:t>
            </w:r>
            <w:r>
              <w:rPr>
                <w:rFonts w:hint="eastAsia" w:ascii="宋体" w:cs="宋体"/>
                <w:color w:val="000000"/>
                <w:szCs w:val="21"/>
              </w:rPr>
              <w:t>电气配件</w:t>
            </w:r>
          </w:p>
          <w:p>
            <w:pPr>
              <w:spacing w:line="360" w:lineRule="auto"/>
              <w:rPr>
                <w:rFonts w:ascii="宋体" w:hAnsi="宋体" w:cs="宋体"/>
                <w:color w:val="auto"/>
                <w:szCs w:val="21"/>
              </w:rPr>
            </w:pPr>
            <w:r>
              <w:rPr>
                <w:rFonts w:hint="eastAsia" w:ascii="宋体" w:hAnsi="宋体" w:cs="宋体"/>
                <w:color w:val="auto"/>
                <w:szCs w:val="21"/>
              </w:rPr>
              <w:t>评价内容：运输质量、付款方式、价格、售后服务等。</w:t>
            </w:r>
          </w:p>
          <w:p>
            <w:pPr>
              <w:spacing w:line="360" w:lineRule="auto"/>
              <w:rPr>
                <w:rFonts w:ascii="宋体" w:hAnsi="宋体" w:cs="宋体"/>
                <w:color w:val="auto"/>
                <w:szCs w:val="21"/>
              </w:rPr>
            </w:pPr>
            <w:r>
              <w:rPr>
                <w:rFonts w:hint="eastAsia" w:ascii="宋体" w:hAnsi="宋体" w:cs="宋体"/>
                <w:color w:val="auto"/>
                <w:szCs w:val="21"/>
              </w:rPr>
              <w:t>评价结果：合格。</w:t>
            </w:r>
          </w:p>
          <w:p>
            <w:pPr>
              <w:spacing w:line="360" w:lineRule="auto"/>
              <w:rPr>
                <w:rFonts w:ascii="宋体" w:hAnsi="宋体" w:cs="宋体"/>
                <w:color w:val="auto"/>
                <w:szCs w:val="21"/>
              </w:rPr>
            </w:pPr>
            <w:r>
              <w:rPr>
                <w:rFonts w:hint="eastAsia" w:ascii="宋体" w:hAnsi="宋体" w:cs="宋体"/>
                <w:color w:val="auto"/>
                <w:szCs w:val="21"/>
              </w:rPr>
              <w:t>评价人：行政部、供销部</w:t>
            </w:r>
          </w:p>
          <w:p>
            <w:pPr>
              <w:spacing w:line="360" w:lineRule="auto"/>
              <w:rPr>
                <w:rFonts w:hint="eastAsia" w:ascii="宋体" w:hAnsi="宋体" w:eastAsia="宋体" w:cs="宋体"/>
                <w:color w:val="auto"/>
                <w:szCs w:val="21"/>
                <w:lang w:eastAsia="zh-CN"/>
              </w:rPr>
            </w:pPr>
            <w:r>
              <w:rPr>
                <w:rFonts w:hint="eastAsia" w:ascii="宋体" w:hAnsi="宋体" w:cs="宋体"/>
                <w:color w:val="auto"/>
                <w:szCs w:val="21"/>
              </w:rPr>
              <w:t xml:space="preserve">批准：周锡涛  </w:t>
            </w:r>
            <w:r>
              <w:rPr>
                <w:rFonts w:hint="eastAsia" w:ascii="宋体" w:hAnsi="宋体" w:cs="宋体"/>
                <w:color w:val="auto"/>
                <w:szCs w:val="21"/>
                <w:lang w:eastAsia="zh-CN"/>
              </w:rPr>
              <w:t>2020.12.30</w:t>
            </w:r>
          </w:p>
          <w:p>
            <w:pPr>
              <w:spacing w:line="360" w:lineRule="auto"/>
              <w:rPr>
                <w:rFonts w:ascii="宋体" w:hAnsi="宋体" w:cs="宋体"/>
                <w:color w:val="auto"/>
                <w:szCs w:val="21"/>
              </w:rPr>
            </w:pPr>
            <w:r>
              <w:rPr>
                <w:rFonts w:hint="eastAsia" w:ascii="宋体" w:hAnsi="宋体" w:cs="宋体"/>
                <w:color w:val="auto"/>
                <w:szCs w:val="21"/>
              </w:rPr>
              <w:t>（提供该家运输供方的资质刚到期，已指出及时拿全更新资料）</w:t>
            </w:r>
          </w:p>
          <w:p>
            <w:pPr>
              <w:spacing w:line="360" w:lineRule="auto"/>
              <w:rPr>
                <w:rFonts w:ascii="宋体" w:hAnsi="宋体" w:cs="宋体"/>
                <w:color w:val="FF0000"/>
                <w:szCs w:val="21"/>
              </w:rPr>
            </w:pPr>
          </w:p>
          <w:p>
            <w:pPr>
              <w:spacing w:line="360" w:lineRule="auto"/>
              <w:ind w:firstLine="420" w:firstLineChars="200"/>
              <w:rPr>
                <w:rFonts w:ascii="宋体" w:hAnsi="宋体" w:cs="宋体"/>
                <w:szCs w:val="21"/>
              </w:rPr>
            </w:pPr>
            <w:r>
              <w:rPr>
                <w:rFonts w:hint="eastAsia" w:ascii="宋体" w:hAnsi="宋体" w:cs="宋体"/>
                <w:szCs w:val="21"/>
              </w:rPr>
              <w:t>能提供对该供方进行了合格供应商评价的证据，以及资质。上次审核不符合得到改进。</w:t>
            </w:r>
          </w:p>
          <w:p>
            <w:pPr>
              <w:spacing w:line="360" w:lineRule="auto"/>
              <w:ind w:firstLine="420" w:firstLineChars="200"/>
              <w:rPr>
                <w:rFonts w:ascii="宋体" w:hAnsi="宋体" w:cs="宋体"/>
                <w:color w:val="000000"/>
                <w:szCs w:val="21"/>
              </w:rPr>
            </w:pPr>
          </w:p>
        </w:tc>
        <w:tc>
          <w:tcPr>
            <w:tcW w:w="1360" w:type="dxa"/>
            <w:tcBorders>
              <w:top w:val="single" w:color="auto" w:sz="4" w:space="0"/>
              <w:left w:val="single" w:color="auto" w:sz="4" w:space="0"/>
              <w:bottom w:val="single" w:color="auto" w:sz="4" w:space="0"/>
              <w:right w:val="single" w:color="auto" w:sz="4" w:space="0"/>
            </w:tcBorders>
          </w:tcPr>
          <w:p>
            <w:r>
              <w:rPr>
                <w:rFonts w:hint="eastAsia"/>
                <w:sz w:val="24"/>
                <w:szCs w:val="24"/>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rPr>
            </w:pPr>
            <w:r>
              <w:rPr>
                <w:rFonts w:hint="eastAsia" w:ascii="宋体" w:hAnsi="宋体" w:cs="宋体"/>
                <w:szCs w:val="21"/>
              </w:rPr>
              <w:t>控制类型和程度</w:t>
            </w:r>
          </w:p>
          <w:p>
            <w:pPr>
              <w:spacing w:line="360" w:lineRule="auto"/>
              <w:rPr>
                <w:rFonts w:ascii="宋体" w:hAnsi="宋体" w:cs="宋体"/>
                <w:szCs w:val="21"/>
              </w:rPr>
            </w:pPr>
          </w:p>
        </w:tc>
        <w:tc>
          <w:tcPr>
            <w:tcW w:w="960"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宋体"/>
                <w:szCs w:val="21"/>
              </w:rPr>
            </w:pPr>
            <w:r>
              <w:rPr>
                <w:rFonts w:hint="eastAsia" w:ascii="宋体" w:hAnsi="宋体" w:cs="宋体"/>
                <w:szCs w:val="21"/>
              </w:rPr>
              <w:t>Q8.4.2</w:t>
            </w:r>
          </w:p>
        </w:tc>
        <w:tc>
          <w:tcPr>
            <w:tcW w:w="10231" w:type="dxa"/>
            <w:tcBorders>
              <w:top w:val="single" w:color="auto" w:sz="4" w:space="0"/>
              <w:left w:val="single" w:color="auto" w:sz="4" w:space="0"/>
              <w:bottom w:val="single" w:color="auto" w:sz="4" w:space="0"/>
              <w:right w:val="single" w:color="auto" w:sz="4" w:space="0"/>
            </w:tcBorders>
          </w:tcPr>
          <w:p>
            <w:pPr>
              <w:spacing w:line="360" w:lineRule="auto"/>
              <w:ind w:firstLine="420" w:firstLineChars="200"/>
              <w:rPr>
                <w:rFonts w:ascii="宋体" w:hAnsi="宋体" w:cs="宋体"/>
                <w:szCs w:val="21"/>
              </w:rPr>
            </w:pPr>
            <w:r>
              <w:rPr>
                <w:rFonts w:hint="eastAsia" w:ascii="宋体" w:hAnsi="宋体" w:cs="宋体"/>
                <w:szCs w:val="21"/>
              </w:rPr>
              <w:t>查，公司对重要的材料供应商采用的管理方法为：第一次对供方进行全面评价，包括：供方资质、供方的质量管理体系、供方人员能力、设备能力、试用产品等。对于已经正常供货的供方管理，对每批产品进行检验，通过定期反馈供方产品质量，并对于质量问题要求供方进行纠正解决。同时通过对供方进行考核加强供方的质量管理。</w:t>
            </w:r>
          </w:p>
          <w:p>
            <w:pPr>
              <w:spacing w:line="360" w:lineRule="auto"/>
              <w:ind w:firstLine="420" w:firstLineChars="200"/>
              <w:rPr>
                <w:rFonts w:ascii="宋体" w:hAnsi="宋体" w:cs="宋体"/>
                <w:szCs w:val="21"/>
              </w:rPr>
            </w:pPr>
            <w:r>
              <w:rPr>
                <w:rFonts w:hint="eastAsia" w:ascii="宋体" w:hAnsi="宋体" w:cs="宋体"/>
                <w:szCs w:val="21"/>
              </w:rPr>
              <w:t>查，供方控制情况：</w:t>
            </w:r>
          </w:p>
          <w:p>
            <w:pPr>
              <w:spacing w:line="360" w:lineRule="auto"/>
              <w:ind w:firstLine="420" w:firstLineChars="200"/>
              <w:rPr>
                <w:rFonts w:ascii="宋体" w:hAnsi="宋体" w:cs="宋体"/>
                <w:szCs w:val="21"/>
              </w:rPr>
            </w:pPr>
            <w:r>
              <w:rPr>
                <w:rFonts w:hint="eastAsia" w:ascii="宋体" w:hAnsi="宋体" w:cs="宋体"/>
                <w:szCs w:val="21"/>
              </w:rPr>
              <w:t>1、采购产品：</w:t>
            </w:r>
            <w:r>
              <w:rPr>
                <w:rFonts w:hint="eastAsia"/>
                <w:szCs w:val="22"/>
              </w:rPr>
              <w:t>机械设备， 电气设备， 柴油发电机组，化工产品（许可范围内危险化学品）</w:t>
            </w:r>
            <w:r>
              <w:rPr>
                <w:rFonts w:hint="eastAsia" w:ascii="宋体" w:hAnsi="宋体" w:cs="宋体"/>
                <w:szCs w:val="21"/>
              </w:rPr>
              <w:t>等，公司主要采用对产品质量控制进行管理。对质量问题及时反馈处理。</w:t>
            </w:r>
          </w:p>
          <w:p>
            <w:pPr>
              <w:spacing w:line="360" w:lineRule="auto"/>
              <w:ind w:firstLine="420" w:firstLineChars="200"/>
              <w:rPr>
                <w:rFonts w:ascii="宋体" w:hAnsi="宋体" w:cs="宋体"/>
                <w:szCs w:val="21"/>
              </w:rPr>
            </w:pPr>
            <w:r>
              <w:rPr>
                <w:rFonts w:hint="eastAsia" w:ascii="宋体" w:hAnsi="宋体" w:cs="宋体"/>
                <w:szCs w:val="21"/>
              </w:rPr>
              <w:t>查，供方产品质量统计反馈情况，公司策划了采购产品的管理要求，质量反馈要求；</w:t>
            </w:r>
          </w:p>
          <w:p>
            <w:pPr>
              <w:spacing w:line="360" w:lineRule="auto"/>
              <w:ind w:firstLine="420" w:firstLineChars="200"/>
              <w:rPr>
                <w:rFonts w:ascii="宋体" w:hAnsi="宋体" w:cs="宋体"/>
                <w:szCs w:val="21"/>
              </w:rPr>
            </w:pPr>
            <w:r>
              <w:rPr>
                <w:rFonts w:hint="eastAsia" w:ascii="宋体" w:hAnsi="宋体" w:cs="宋体"/>
                <w:szCs w:val="21"/>
              </w:rPr>
              <w:t>查 公司采购不合格情况：一般少量供货时规格型号不一致，双方协商后及时进行退货重新发货，并且以邮件的形式把每月的情况反馈给了各供应商。</w:t>
            </w:r>
          </w:p>
          <w:p>
            <w:pPr>
              <w:spacing w:line="360" w:lineRule="auto"/>
              <w:ind w:firstLine="420" w:firstLineChars="200"/>
              <w:rPr>
                <w:rFonts w:ascii="宋体" w:hAnsi="宋体" w:cs="宋体"/>
                <w:szCs w:val="21"/>
              </w:rPr>
            </w:pPr>
            <w:r>
              <w:rPr>
                <w:rFonts w:hint="eastAsia" w:ascii="宋体" w:hAnsi="宋体" w:cs="宋体"/>
                <w:szCs w:val="21"/>
              </w:rPr>
              <w:t>公司编制了《采购控制程序》，要求采购的主要材料必须进行检验。除柴油发电机组供方发到物流处进行验收外，其他产品均采用供方直发客户的方式，由客户收货时验收合格在发货单上签字发照片给公司存档。</w:t>
            </w:r>
          </w:p>
          <w:p>
            <w:pPr>
              <w:spacing w:line="360" w:lineRule="auto"/>
              <w:ind w:firstLine="420" w:firstLineChars="200"/>
              <w:rPr>
                <w:rFonts w:ascii="宋体" w:hAnsi="宋体" w:cs="宋体"/>
                <w:szCs w:val="21"/>
              </w:rPr>
            </w:pPr>
            <w:r>
              <w:rPr>
                <w:rFonts w:hint="eastAsia" w:ascii="宋体" w:hAnsi="宋体" w:cs="宋体"/>
                <w:szCs w:val="21"/>
              </w:rPr>
              <w:t>公司对产品名称、型号规格、外观、资料完整性、数量进行了验收，见8.6条款。</w:t>
            </w:r>
          </w:p>
          <w:p>
            <w:pPr>
              <w:spacing w:line="360" w:lineRule="auto"/>
              <w:ind w:firstLine="420" w:firstLineChars="200"/>
              <w:rPr>
                <w:rFonts w:ascii="宋体" w:hAnsi="宋体" w:cs="宋体"/>
                <w:szCs w:val="21"/>
              </w:rPr>
            </w:pPr>
            <w:r>
              <w:rPr>
                <w:rFonts w:hint="eastAsia" w:ascii="宋体" w:hAnsi="宋体" w:cs="宋体"/>
                <w:szCs w:val="21"/>
              </w:rPr>
              <w:t>查看其他采购物料均按要求进行验证入库。</w:t>
            </w:r>
          </w:p>
          <w:p>
            <w:pPr>
              <w:rPr>
                <w:rFonts w:ascii="宋体" w:hAnsi="宋体" w:cs="宋体"/>
                <w:color w:val="000000"/>
                <w:szCs w:val="21"/>
              </w:rPr>
            </w:pPr>
            <w:r>
              <w:rPr>
                <w:rFonts w:hint="eastAsia" w:ascii="宋体" w:hAnsi="宋体" w:cs="宋体"/>
                <w:szCs w:val="21"/>
              </w:rPr>
              <w:t>公司外部供方的管理基本符合要求。</w:t>
            </w:r>
          </w:p>
        </w:tc>
        <w:tc>
          <w:tcPr>
            <w:tcW w:w="1360" w:type="dxa"/>
            <w:tcBorders>
              <w:top w:val="single" w:color="auto" w:sz="4" w:space="0"/>
              <w:left w:val="single" w:color="auto" w:sz="4" w:space="0"/>
              <w:bottom w:val="single" w:color="auto" w:sz="4" w:space="0"/>
              <w:right w:val="single" w:color="auto" w:sz="4" w:space="0"/>
            </w:tcBorders>
          </w:tcPr>
          <w:p>
            <w:r>
              <w:rPr>
                <w:rFonts w:hint="eastAsia"/>
                <w:sz w:val="24"/>
                <w:szCs w:val="24"/>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rPr>
            </w:pPr>
            <w:r>
              <w:rPr>
                <w:rFonts w:hint="eastAsia" w:ascii="宋体" w:hAnsi="宋体" w:cs="宋体"/>
                <w:szCs w:val="21"/>
              </w:rPr>
              <w:t>外部供方的信息</w:t>
            </w:r>
          </w:p>
        </w:tc>
        <w:tc>
          <w:tcPr>
            <w:tcW w:w="960"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宋体"/>
                <w:szCs w:val="21"/>
              </w:rPr>
            </w:pPr>
            <w:r>
              <w:rPr>
                <w:rFonts w:hint="eastAsia" w:ascii="宋体" w:hAnsi="宋体" w:cs="宋体"/>
                <w:szCs w:val="21"/>
              </w:rPr>
              <w:t>Q8.4.3</w:t>
            </w:r>
          </w:p>
        </w:tc>
        <w:tc>
          <w:tcPr>
            <w:tcW w:w="10231" w:type="dxa"/>
            <w:tcBorders>
              <w:top w:val="single" w:color="auto" w:sz="4" w:space="0"/>
              <w:left w:val="single" w:color="auto" w:sz="4" w:space="0"/>
              <w:bottom w:val="single" w:color="auto" w:sz="4" w:space="0"/>
              <w:right w:val="single" w:color="auto" w:sz="4" w:space="0"/>
            </w:tcBorders>
          </w:tcPr>
          <w:p>
            <w:pPr>
              <w:spacing w:line="360" w:lineRule="auto"/>
              <w:ind w:firstLine="420" w:firstLineChars="200"/>
              <w:rPr>
                <w:rFonts w:ascii="宋体" w:hAnsi="宋体" w:cs="宋体"/>
                <w:szCs w:val="21"/>
              </w:rPr>
            </w:pPr>
            <w:r>
              <w:rPr>
                <w:rFonts w:hint="eastAsia" w:ascii="宋体" w:hAnsi="宋体" w:cs="宋体"/>
                <w:szCs w:val="21"/>
              </w:rPr>
              <w:t>组织与外部供方沟通均通过合同、协议、电话、订单、邮件等方式予以实现，效果能满足要求。负责人讲沟通的内容包括：</w:t>
            </w:r>
          </w:p>
          <w:p>
            <w:pPr>
              <w:spacing w:line="360" w:lineRule="auto"/>
              <w:rPr>
                <w:rFonts w:ascii="宋体" w:hAnsi="宋体" w:cs="宋体"/>
                <w:szCs w:val="21"/>
              </w:rPr>
            </w:pPr>
            <w:r>
              <w:rPr>
                <w:rFonts w:hint="eastAsia" w:ascii="宋体" w:hAnsi="宋体" w:cs="宋体"/>
                <w:szCs w:val="21"/>
              </w:rPr>
              <w:t>1、所提供的过程、产品和服务；</w:t>
            </w:r>
          </w:p>
          <w:p>
            <w:pPr>
              <w:spacing w:line="360" w:lineRule="auto"/>
              <w:rPr>
                <w:rFonts w:ascii="宋体" w:hAnsi="宋体" w:cs="宋体"/>
                <w:szCs w:val="21"/>
              </w:rPr>
            </w:pPr>
            <w:r>
              <w:rPr>
                <w:rFonts w:hint="eastAsia" w:ascii="宋体" w:hAnsi="宋体" w:cs="宋体"/>
                <w:szCs w:val="21"/>
              </w:rPr>
              <w:t>2、对下列内容的批准：</w:t>
            </w:r>
          </w:p>
          <w:p>
            <w:pPr>
              <w:spacing w:line="360" w:lineRule="auto"/>
              <w:rPr>
                <w:rFonts w:ascii="宋体" w:hAnsi="宋体" w:cs="宋体"/>
                <w:szCs w:val="21"/>
              </w:rPr>
            </w:pPr>
            <w:r>
              <w:rPr>
                <w:rFonts w:hint="eastAsia" w:ascii="宋体" w:hAnsi="宋体" w:cs="宋体"/>
                <w:szCs w:val="21"/>
              </w:rPr>
              <w:t>1）产品和服务；</w:t>
            </w:r>
          </w:p>
          <w:p>
            <w:pPr>
              <w:spacing w:line="360" w:lineRule="auto"/>
              <w:rPr>
                <w:rFonts w:ascii="宋体" w:hAnsi="宋体" w:cs="宋体"/>
                <w:szCs w:val="21"/>
              </w:rPr>
            </w:pPr>
            <w:r>
              <w:rPr>
                <w:rFonts w:hint="eastAsia" w:ascii="宋体" w:hAnsi="宋体" w:cs="宋体"/>
                <w:szCs w:val="21"/>
              </w:rPr>
              <w:t>2）方法、过程和设备；</w:t>
            </w:r>
          </w:p>
          <w:p>
            <w:pPr>
              <w:spacing w:line="360" w:lineRule="auto"/>
              <w:rPr>
                <w:rFonts w:ascii="宋体" w:hAnsi="宋体" w:cs="宋体"/>
                <w:szCs w:val="21"/>
              </w:rPr>
            </w:pPr>
            <w:r>
              <w:rPr>
                <w:rFonts w:hint="eastAsia" w:ascii="宋体" w:hAnsi="宋体" w:cs="宋体"/>
                <w:szCs w:val="21"/>
              </w:rPr>
              <w:t>3）产品和服务的放行；</w:t>
            </w:r>
          </w:p>
          <w:p>
            <w:pPr>
              <w:spacing w:line="360" w:lineRule="auto"/>
              <w:rPr>
                <w:rFonts w:ascii="宋体" w:hAnsi="宋体" w:cs="宋体"/>
                <w:szCs w:val="21"/>
              </w:rPr>
            </w:pPr>
            <w:r>
              <w:rPr>
                <w:rFonts w:hint="eastAsia" w:ascii="宋体" w:hAnsi="宋体" w:cs="宋体"/>
                <w:szCs w:val="21"/>
              </w:rPr>
              <w:t>4）能力，包括所要求的人员资质；</w:t>
            </w:r>
          </w:p>
          <w:p>
            <w:pPr>
              <w:spacing w:line="360" w:lineRule="auto"/>
              <w:rPr>
                <w:rFonts w:ascii="宋体" w:hAnsi="宋体" w:cs="宋体"/>
                <w:szCs w:val="21"/>
              </w:rPr>
            </w:pPr>
            <w:r>
              <w:rPr>
                <w:rFonts w:hint="eastAsia" w:ascii="宋体" w:hAnsi="宋体" w:cs="宋体"/>
                <w:szCs w:val="21"/>
              </w:rPr>
              <w:t>5）外部供方与组织的接口；</w:t>
            </w:r>
          </w:p>
          <w:p>
            <w:pPr>
              <w:spacing w:line="360" w:lineRule="auto"/>
              <w:rPr>
                <w:rFonts w:ascii="宋体" w:hAnsi="宋体" w:cs="宋体"/>
                <w:szCs w:val="21"/>
              </w:rPr>
            </w:pPr>
            <w:r>
              <w:rPr>
                <w:rFonts w:hint="eastAsia" w:ascii="宋体" w:hAnsi="宋体" w:cs="宋体"/>
                <w:szCs w:val="21"/>
              </w:rPr>
              <w:t>6）对外部供方绩效的控制和监视；</w:t>
            </w:r>
          </w:p>
          <w:p>
            <w:pPr>
              <w:spacing w:line="360" w:lineRule="auto"/>
              <w:rPr>
                <w:rFonts w:ascii="宋体" w:hAnsi="宋体" w:cs="宋体"/>
                <w:szCs w:val="21"/>
              </w:rPr>
            </w:pPr>
            <w:r>
              <w:rPr>
                <w:rFonts w:hint="eastAsia" w:ascii="宋体" w:hAnsi="宋体" w:cs="宋体"/>
                <w:szCs w:val="21"/>
              </w:rPr>
              <w:t>7）组织或其顾客拟在外部供方现场实施的验证或确认活动。</w:t>
            </w:r>
          </w:p>
          <w:p>
            <w:pPr>
              <w:spacing w:line="360" w:lineRule="auto"/>
              <w:ind w:firstLine="420" w:firstLineChars="200"/>
              <w:rPr>
                <w:rFonts w:ascii="宋体" w:hAnsi="宋体" w:cs="宋体"/>
                <w:szCs w:val="21"/>
              </w:rPr>
            </w:pPr>
            <w:r>
              <w:rPr>
                <w:rFonts w:hint="eastAsia" w:ascii="宋体" w:hAnsi="宋体" w:cs="宋体"/>
                <w:szCs w:val="21"/>
              </w:rPr>
              <w:t>组织在签订采购合同前通过内部评审等措施，以确保所确定的要求是充分的。</w:t>
            </w:r>
          </w:p>
          <w:p>
            <w:pPr>
              <w:spacing w:line="360" w:lineRule="auto"/>
              <w:rPr>
                <w:rFonts w:ascii="宋体" w:hAnsi="宋体" w:cs="宋体"/>
                <w:szCs w:val="21"/>
              </w:rPr>
            </w:pPr>
            <w:r>
              <w:rPr>
                <w:rFonts w:hint="eastAsia" w:ascii="宋体" w:hAnsi="宋体" w:cs="宋体"/>
                <w:szCs w:val="21"/>
              </w:rPr>
              <w:t>经询问，采购部的采购通过签订采购订单形式进行采购。</w:t>
            </w:r>
          </w:p>
          <w:p>
            <w:pPr>
              <w:spacing w:line="360" w:lineRule="auto"/>
              <w:rPr>
                <w:rFonts w:ascii="宋体" w:hAnsi="宋体" w:cs="宋体"/>
                <w:szCs w:val="21"/>
              </w:rPr>
            </w:pPr>
            <w:r>
              <w:rPr>
                <w:rFonts w:hint="eastAsia" w:ascii="宋体" w:hAnsi="宋体" w:cs="宋体"/>
                <w:szCs w:val="21"/>
              </w:rPr>
              <w:t>1、查20</w:t>
            </w:r>
            <w:r>
              <w:rPr>
                <w:rFonts w:hint="eastAsia" w:ascii="宋体" w:hAnsi="宋体" w:cs="宋体"/>
                <w:szCs w:val="21"/>
                <w:lang w:val="en-US" w:eastAsia="zh-CN"/>
              </w:rPr>
              <w:t>20</w:t>
            </w:r>
            <w:r>
              <w:rPr>
                <w:rFonts w:hint="eastAsia" w:ascii="宋体" w:hAnsi="宋体" w:cs="宋体"/>
                <w:szCs w:val="21"/>
              </w:rPr>
              <w:t>.</w:t>
            </w:r>
            <w:r>
              <w:rPr>
                <w:rFonts w:hint="eastAsia" w:ascii="宋体" w:hAnsi="宋体" w:cs="宋体"/>
                <w:szCs w:val="21"/>
                <w:lang w:val="en-US" w:eastAsia="zh-CN"/>
              </w:rPr>
              <w:t>5</w:t>
            </w:r>
            <w:r>
              <w:rPr>
                <w:rFonts w:hint="eastAsia" w:ascii="宋体" w:hAnsi="宋体" w:cs="宋体"/>
                <w:szCs w:val="21"/>
              </w:rPr>
              <w:t>.</w:t>
            </w:r>
            <w:r>
              <w:rPr>
                <w:rFonts w:hint="eastAsia" w:ascii="宋体" w:hAnsi="宋体" w:cs="宋体"/>
                <w:szCs w:val="21"/>
                <w:lang w:val="en-US" w:eastAsia="zh-CN"/>
              </w:rPr>
              <w:t>26</w:t>
            </w:r>
            <w:r>
              <w:rPr>
                <w:rFonts w:hint="eastAsia" w:ascii="宋体" w:hAnsi="宋体" w:cs="宋体"/>
                <w:szCs w:val="21"/>
              </w:rPr>
              <w:t>签订的《采购合同》</w:t>
            </w:r>
          </w:p>
          <w:p>
            <w:pPr>
              <w:spacing w:line="360" w:lineRule="auto"/>
              <w:rPr>
                <w:rFonts w:ascii="宋体" w:hAnsi="宋体" w:cs="宋体"/>
                <w:szCs w:val="21"/>
              </w:rPr>
            </w:pPr>
            <w:r>
              <w:rPr>
                <w:rFonts w:hint="eastAsia" w:ascii="宋体" w:hAnsi="宋体" w:cs="宋体"/>
                <w:szCs w:val="21"/>
              </w:rPr>
              <w:t>供应商：</w:t>
            </w:r>
            <w:r>
              <w:rPr>
                <w:rFonts w:hint="eastAsia" w:ascii="宋体" w:hAnsi="宋体"/>
                <w:szCs w:val="21"/>
              </w:rPr>
              <w:t>徐州恒通变压器有限公司</w:t>
            </w:r>
          </w:p>
          <w:p>
            <w:pPr>
              <w:spacing w:line="360" w:lineRule="auto"/>
              <w:rPr>
                <w:rFonts w:hint="eastAsia" w:ascii="宋体" w:hAnsi="宋体" w:eastAsia="宋体" w:cs="宋体"/>
                <w:szCs w:val="21"/>
                <w:lang w:eastAsia="zh-CN"/>
              </w:rPr>
            </w:pPr>
            <w:r>
              <w:rPr>
                <w:rFonts w:hint="eastAsia" w:ascii="宋体" w:hAnsi="宋体" w:cs="宋体"/>
                <w:szCs w:val="21"/>
              </w:rPr>
              <w:t>产品：</w:t>
            </w:r>
            <w:r>
              <w:rPr>
                <w:rFonts w:hint="eastAsia" w:ascii="宋体" w:hAnsi="宋体" w:cs="宋体"/>
                <w:szCs w:val="21"/>
                <w:lang w:val="en-US" w:eastAsia="zh-CN"/>
              </w:rPr>
              <w:t>变压器</w:t>
            </w:r>
          </w:p>
          <w:p>
            <w:pPr>
              <w:spacing w:line="360" w:lineRule="auto"/>
              <w:rPr>
                <w:rFonts w:ascii="宋体" w:hAnsi="宋体" w:cs="宋体"/>
                <w:szCs w:val="21"/>
              </w:rPr>
            </w:pPr>
            <w:r>
              <w:rPr>
                <w:rFonts w:hint="eastAsia" w:ascii="宋体" w:hAnsi="宋体" w:cs="宋体"/>
                <w:szCs w:val="21"/>
              </w:rPr>
              <w:t>订单内容：运输方式、结算、服务条款、期限、其他约定等。</w:t>
            </w:r>
          </w:p>
          <w:p>
            <w:pPr>
              <w:spacing w:line="360" w:lineRule="auto"/>
              <w:rPr>
                <w:rFonts w:ascii="宋体" w:hAnsi="宋体" w:cs="宋体"/>
                <w:szCs w:val="21"/>
              </w:rPr>
            </w:pPr>
            <w:r>
              <w:rPr>
                <w:rFonts w:hint="eastAsia" w:ascii="宋体" w:hAnsi="宋体" w:cs="宋体"/>
                <w:szCs w:val="21"/>
              </w:rPr>
              <w:t>签订人：周锡涛</w:t>
            </w:r>
          </w:p>
          <w:p>
            <w:pPr>
              <w:spacing w:line="360" w:lineRule="auto"/>
              <w:rPr>
                <w:rFonts w:ascii="宋体" w:hAnsi="宋体" w:cs="宋体"/>
                <w:szCs w:val="21"/>
              </w:rPr>
            </w:pPr>
            <w:r>
              <w:rPr>
                <w:rFonts w:hint="eastAsia" w:ascii="宋体" w:hAnsi="宋体" w:cs="宋体"/>
                <w:szCs w:val="21"/>
              </w:rPr>
              <w:t>2、查20</w:t>
            </w:r>
            <w:r>
              <w:rPr>
                <w:rFonts w:hint="eastAsia" w:ascii="宋体" w:hAnsi="宋体" w:cs="宋体"/>
                <w:szCs w:val="21"/>
                <w:lang w:val="en-US" w:eastAsia="zh-CN"/>
              </w:rPr>
              <w:t>20</w:t>
            </w:r>
            <w:r>
              <w:rPr>
                <w:rFonts w:hint="eastAsia" w:ascii="宋体" w:hAnsi="宋体" w:cs="宋体"/>
                <w:szCs w:val="21"/>
              </w:rPr>
              <w:t>.</w:t>
            </w:r>
            <w:r>
              <w:rPr>
                <w:rFonts w:hint="eastAsia" w:ascii="宋体" w:hAnsi="宋体" w:cs="宋体"/>
                <w:szCs w:val="21"/>
                <w:lang w:val="en-US" w:eastAsia="zh-CN"/>
              </w:rPr>
              <w:t>12</w:t>
            </w:r>
            <w:r>
              <w:rPr>
                <w:rFonts w:hint="eastAsia" w:ascii="宋体" w:hAnsi="宋体" w:cs="宋体"/>
                <w:szCs w:val="21"/>
              </w:rPr>
              <w:t>.</w:t>
            </w:r>
            <w:r>
              <w:rPr>
                <w:rFonts w:hint="eastAsia" w:ascii="宋体" w:hAnsi="宋体" w:cs="宋体"/>
                <w:szCs w:val="21"/>
                <w:lang w:val="en-US" w:eastAsia="zh-CN"/>
              </w:rPr>
              <w:t>17</w:t>
            </w:r>
            <w:r>
              <w:rPr>
                <w:rFonts w:hint="eastAsia" w:ascii="宋体" w:hAnsi="宋体" w:cs="宋体"/>
                <w:szCs w:val="21"/>
              </w:rPr>
              <w:t>签订的《合同》：</w:t>
            </w:r>
          </w:p>
          <w:p>
            <w:pPr>
              <w:spacing w:line="360" w:lineRule="auto"/>
              <w:rPr>
                <w:rFonts w:ascii="宋体" w:hAnsi="宋体" w:cs="宋体"/>
                <w:szCs w:val="21"/>
              </w:rPr>
            </w:pPr>
            <w:r>
              <w:rPr>
                <w:rFonts w:hint="eastAsia" w:ascii="宋体" w:hAnsi="宋体" w:cs="宋体"/>
                <w:szCs w:val="21"/>
              </w:rPr>
              <w:t>供应商：</w:t>
            </w:r>
            <w:r>
              <w:rPr>
                <w:rFonts w:hint="eastAsia" w:ascii="宋体" w:hAnsi="宋体"/>
                <w:szCs w:val="21"/>
              </w:rPr>
              <w:t>成都超翔科技实业有限公司</w:t>
            </w:r>
          </w:p>
          <w:p>
            <w:pPr>
              <w:spacing w:line="360" w:lineRule="auto"/>
              <w:rPr>
                <w:rFonts w:hint="eastAsia" w:ascii="宋体" w:hAnsi="宋体" w:eastAsia="宋体" w:cs="宋体"/>
                <w:kern w:val="0"/>
                <w:szCs w:val="21"/>
                <w:lang w:eastAsia="zh-CN"/>
              </w:rPr>
            </w:pPr>
            <w:r>
              <w:rPr>
                <w:rFonts w:hint="eastAsia" w:ascii="宋体" w:hAnsi="宋体" w:cs="宋体"/>
                <w:szCs w:val="21"/>
              </w:rPr>
              <w:t>产品：</w:t>
            </w:r>
            <w:r>
              <w:rPr>
                <w:rFonts w:hint="eastAsia" w:ascii="宋体" w:hAnsi="宋体" w:cs="宋体"/>
                <w:kern w:val="0"/>
                <w:szCs w:val="21"/>
                <w:lang w:val="en-US" w:eastAsia="zh-CN"/>
              </w:rPr>
              <w:t>电气配件</w:t>
            </w:r>
          </w:p>
          <w:p>
            <w:pPr>
              <w:spacing w:line="360" w:lineRule="auto"/>
              <w:rPr>
                <w:rFonts w:ascii="宋体" w:hAnsi="宋体" w:cs="宋体"/>
                <w:szCs w:val="21"/>
              </w:rPr>
            </w:pPr>
            <w:r>
              <w:rPr>
                <w:rFonts w:hint="eastAsia" w:ascii="宋体" w:hAnsi="宋体" w:cs="宋体"/>
                <w:szCs w:val="21"/>
              </w:rPr>
              <w:t>采购订单内容：质量要求、技术标准、服务条款、期限、其他约定等。</w:t>
            </w:r>
          </w:p>
          <w:p>
            <w:pPr>
              <w:spacing w:line="360" w:lineRule="auto"/>
              <w:rPr>
                <w:rFonts w:ascii="宋体" w:hAnsi="宋体" w:cs="宋体"/>
                <w:szCs w:val="21"/>
              </w:rPr>
            </w:pPr>
            <w:r>
              <w:rPr>
                <w:rFonts w:hint="eastAsia" w:ascii="宋体" w:hAnsi="宋体" w:cs="宋体"/>
                <w:szCs w:val="21"/>
              </w:rPr>
              <w:t>签订人：周锡涛</w:t>
            </w:r>
          </w:p>
          <w:p>
            <w:pPr>
              <w:spacing w:line="360" w:lineRule="auto"/>
              <w:rPr>
                <w:rFonts w:ascii="宋体" w:hAnsi="宋体" w:cs="宋体"/>
                <w:szCs w:val="21"/>
              </w:rPr>
            </w:pPr>
            <w:r>
              <w:rPr>
                <w:rFonts w:hint="eastAsia" w:ascii="宋体" w:hAnsi="宋体" w:cs="宋体"/>
                <w:szCs w:val="21"/>
              </w:rPr>
              <w:t>3、查20</w:t>
            </w:r>
            <w:r>
              <w:rPr>
                <w:rFonts w:hint="eastAsia" w:ascii="宋体" w:hAnsi="宋体" w:cs="宋体"/>
                <w:szCs w:val="21"/>
                <w:lang w:val="en-US" w:eastAsia="zh-CN"/>
              </w:rPr>
              <w:t>20</w:t>
            </w:r>
            <w:r>
              <w:rPr>
                <w:rFonts w:hint="eastAsia" w:ascii="宋体" w:hAnsi="宋体" w:cs="宋体"/>
                <w:szCs w:val="21"/>
              </w:rPr>
              <w:t>.</w:t>
            </w:r>
            <w:r>
              <w:rPr>
                <w:rFonts w:hint="eastAsia" w:ascii="宋体" w:hAnsi="宋体" w:cs="宋体"/>
                <w:szCs w:val="21"/>
                <w:lang w:val="en-US" w:eastAsia="zh-CN"/>
              </w:rPr>
              <w:t>11</w:t>
            </w:r>
            <w:r>
              <w:rPr>
                <w:rFonts w:hint="eastAsia" w:ascii="宋体" w:hAnsi="宋体" w:cs="宋体"/>
                <w:szCs w:val="21"/>
              </w:rPr>
              <w:t>.</w:t>
            </w:r>
            <w:r>
              <w:rPr>
                <w:rFonts w:hint="eastAsia" w:ascii="宋体" w:hAnsi="宋体" w:cs="宋体"/>
                <w:szCs w:val="21"/>
                <w:lang w:val="en-US" w:eastAsia="zh-CN"/>
              </w:rPr>
              <w:t>30</w:t>
            </w:r>
            <w:r>
              <w:rPr>
                <w:rFonts w:hint="eastAsia" w:ascii="宋体" w:hAnsi="宋体" w:cs="宋体"/>
                <w:szCs w:val="21"/>
              </w:rPr>
              <w:t>签订的《产品采购订单》：</w:t>
            </w:r>
          </w:p>
          <w:p>
            <w:pPr>
              <w:spacing w:line="360" w:lineRule="auto"/>
              <w:rPr>
                <w:rFonts w:ascii="宋体" w:hAnsi="宋体" w:cs="宋体"/>
                <w:szCs w:val="21"/>
              </w:rPr>
            </w:pPr>
            <w:r>
              <w:rPr>
                <w:rFonts w:hint="eastAsia" w:ascii="宋体" w:hAnsi="宋体" w:cs="宋体"/>
                <w:szCs w:val="21"/>
              </w:rPr>
              <w:t>供应商：</w:t>
            </w:r>
            <w:r>
              <w:rPr>
                <w:rFonts w:hint="eastAsia" w:ascii="宋体" w:hAnsi="宋体"/>
                <w:szCs w:val="21"/>
              </w:rPr>
              <w:t>江苏苏美达机电有限公司</w:t>
            </w:r>
          </w:p>
          <w:p>
            <w:pPr>
              <w:spacing w:line="360" w:lineRule="auto"/>
              <w:rPr>
                <w:rFonts w:ascii="宋体" w:hAnsi="宋体" w:cs="宋体"/>
                <w:kern w:val="0"/>
                <w:szCs w:val="21"/>
              </w:rPr>
            </w:pPr>
            <w:r>
              <w:rPr>
                <w:rFonts w:hint="eastAsia" w:ascii="宋体" w:hAnsi="宋体" w:cs="宋体"/>
                <w:szCs w:val="21"/>
              </w:rPr>
              <w:t>产品：</w:t>
            </w:r>
            <w:r>
              <w:rPr>
                <w:rFonts w:hint="eastAsia" w:ascii="宋体" w:hAnsi="宋体"/>
                <w:szCs w:val="21"/>
              </w:rPr>
              <w:t>柴油发电机组</w:t>
            </w:r>
          </w:p>
          <w:p>
            <w:pPr>
              <w:spacing w:line="360" w:lineRule="auto"/>
              <w:rPr>
                <w:rFonts w:ascii="宋体" w:hAnsi="宋体" w:cs="宋体"/>
                <w:szCs w:val="21"/>
              </w:rPr>
            </w:pPr>
            <w:r>
              <w:rPr>
                <w:rFonts w:hint="eastAsia" w:ascii="宋体" w:hAnsi="宋体" w:cs="宋体"/>
                <w:szCs w:val="21"/>
              </w:rPr>
              <w:t>采购订单内容：质量要求、技术标准、服务条款、期限、其他约定等。</w:t>
            </w:r>
          </w:p>
          <w:p>
            <w:pPr>
              <w:spacing w:line="360" w:lineRule="auto"/>
              <w:rPr>
                <w:rFonts w:ascii="宋体" w:hAnsi="宋体" w:cs="宋体"/>
                <w:szCs w:val="21"/>
              </w:rPr>
            </w:pPr>
            <w:r>
              <w:rPr>
                <w:rFonts w:hint="eastAsia" w:ascii="宋体" w:hAnsi="宋体" w:cs="宋体"/>
                <w:szCs w:val="21"/>
              </w:rPr>
              <w:t>签订人：周锡涛</w:t>
            </w:r>
          </w:p>
          <w:p>
            <w:pPr>
              <w:spacing w:line="360" w:lineRule="auto"/>
              <w:rPr>
                <w:rFonts w:ascii="宋体" w:hAnsi="宋体" w:cs="宋体"/>
                <w:szCs w:val="21"/>
              </w:rPr>
            </w:pPr>
            <w:r>
              <w:rPr>
                <w:rFonts w:hint="eastAsia" w:ascii="宋体" w:hAnsi="宋体" w:cs="宋体"/>
                <w:szCs w:val="21"/>
              </w:rPr>
              <w:t>4、查20</w:t>
            </w:r>
            <w:r>
              <w:rPr>
                <w:rFonts w:hint="eastAsia" w:ascii="宋体" w:hAnsi="宋体" w:cs="宋体"/>
                <w:szCs w:val="21"/>
                <w:lang w:val="en-US" w:eastAsia="zh-CN"/>
              </w:rPr>
              <w:t>20</w:t>
            </w:r>
            <w:r>
              <w:rPr>
                <w:rFonts w:hint="eastAsia" w:ascii="宋体" w:hAnsi="宋体" w:cs="宋体"/>
                <w:szCs w:val="21"/>
              </w:rPr>
              <w:t>.9.27签订的《产品采购订单》：</w:t>
            </w:r>
          </w:p>
          <w:p>
            <w:pPr>
              <w:spacing w:line="360" w:lineRule="auto"/>
              <w:rPr>
                <w:rFonts w:ascii="宋体" w:hAnsi="宋体" w:cs="宋体"/>
                <w:szCs w:val="21"/>
              </w:rPr>
            </w:pPr>
            <w:r>
              <w:rPr>
                <w:rFonts w:hint="eastAsia" w:ascii="宋体" w:hAnsi="宋体" w:cs="宋体"/>
                <w:szCs w:val="21"/>
              </w:rPr>
              <w:t>供应商：</w:t>
            </w:r>
            <w:r>
              <w:rPr>
                <w:rFonts w:hint="eastAsia" w:ascii="宋体" w:hAnsi="宋体"/>
                <w:szCs w:val="21"/>
              </w:rPr>
              <w:t>中国石化炼油销售有限公司</w:t>
            </w:r>
          </w:p>
          <w:p>
            <w:pPr>
              <w:spacing w:line="360" w:lineRule="auto"/>
              <w:rPr>
                <w:rFonts w:hint="eastAsia" w:ascii="宋体" w:hAnsi="宋体" w:eastAsia="宋体" w:cs="宋体"/>
                <w:kern w:val="0"/>
                <w:szCs w:val="21"/>
                <w:lang w:val="en-US" w:eastAsia="zh-CN"/>
              </w:rPr>
            </w:pPr>
            <w:r>
              <w:rPr>
                <w:rFonts w:hint="eastAsia" w:ascii="宋体" w:hAnsi="宋体" w:cs="宋体"/>
                <w:szCs w:val="21"/>
              </w:rPr>
              <w:t>产品：</w:t>
            </w:r>
            <w:r>
              <w:rPr>
                <w:rFonts w:hint="eastAsia" w:ascii="宋体" w:hAnsi="宋体" w:cs="宋体"/>
                <w:szCs w:val="21"/>
                <w:lang w:val="en-US" w:eastAsia="zh-CN"/>
              </w:rPr>
              <w:t>硫磺</w:t>
            </w:r>
          </w:p>
          <w:p>
            <w:pPr>
              <w:spacing w:line="360" w:lineRule="auto"/>
              <w:rPr>
                <w:rFonts w:ascii="宋体" w:hAnsi="宋体" w:cs="宋体"/>
                <w:szCs w:val="21"/>
              </w:rPr>
            </w:pPr>
            <w:r>
              <w:rPr>
                <w:rFonts w:hint="eastAsia" w:ascii="宋体" w:hAnsi="宋体" w:cs="宋体"/>
                <w:szCs w:val="21"/>
              </w:rPr>
              <w:t>采购订单内容：质量要求、技术标准、服务条款、期限、其他约定等。</w:t>
            </w:r>
          </w:p>
          <w:p>
            <w:pPr>
              <w:spacing w:line="360" w:lineRule="auto"/>
              <w:rPr>
                <w:rFonts w:ascii="宋体" w:hAnsi="宋体" w:cs="宋体"/>
                <w:szCs w:val="21"/>
              </w:rPr>
            </w:pPr>
            <w:r>
              <w:rPr>
                <w:rFonts w:hint="eastAsia" w:ascii="宋体" w:hAnsi="宋体" w:cs="宋体"/>
                <w:szCs w:val="21"/>
              </w:rPr>
              <w:t>签订人：周锡涛</w:t>
            </w:r>
          </w:p>
          <w:p>
            <w:pPr>
              <w:spacing w:line="360" w:lineRule="auto"/>
              <w:rPr>
                <w:rFonts w:ascii="宋体" w:hAnsi="宋体" w:cs="宋体"/>
                <w:szCs w:val="21"/>
              </w:rPr>
            </w:pPr>
            <w:r>
              <w:rPr>
                <w:rFonts w:hint="eastAsia" w:ascii="宋体" w:hAnsi="宋体" w:cs="宋体"/>
                <w:szCs w:val="21"/>
              </w:rPr>
              <w:t>5、查20</w:t>
            </w:r>
            <w:r>
              <w:rPr>
                <w:rFonts w:hint="eastAsia" w:ascii="宋体" w:hAnsi="宋体" w:cs="宋体"/>
                <w:szCs w:val="21"/>
                <w:lang w:val="en-US" w:eastAsia="zh-CN"/>
              </w:rPr>
              <w:t>20</w:t>
            </w:r>
            <w:r>
              <w:rPr>
                <w:rFonts w:hint="eastAsia" w:ascii="宋体" w:hAnsi="宋体" w:cs="宋体"/>
                <w:szCs w:val="21"/>
              </w:rPr>
              <w:t>.1</w:t>
            </w:r>
            <w:r>
              <w:rPr>
                <w:rFonts w:hint="eastAsia" w:ascii="宋体" w:hAnsi="宋体" w:cs="宋体"/>
                <w:szCs w:val="21"/>
                <w:lang w:val="en-US" w:eastAsia="zh-CN"/>
              </w:rPr>
              <w:t>2</w:t>
            </w:r>
            <w:r>
              <w:rPr>
                <w:rFonts w:hint="eastAsia" w:ascii="宋体" w:hAnsi="宋体" w:cs="宋体"/>
                <w:szCs w:val="21"/>
              </w:rPr>
              <w:t>.</w:t>
            </w:r>
            <w:r>
              <w:rPr>
                <w:rFonts w:hint="eastAsia" w:ascii="宋体" w:hAnsi="宋体" w:cs="宋体"/>
                <w:szCs w:val="21"/>
                <w:lang w:val="en-US" w:eastAsia="zh-CN"/>
              </w:rPr>
              <w:t>17</w:t>
            </w:r>
            <w:r>
              <w:rPr>
                <w:rFonts w:hint="eastAsia" w:ascii="宋体" w:hAnsi="宋体" w:cs="宋体"/>
                <w:szCs w:val="21"/>
              </w:rPr>
              <w:t>签订的《产品采购订单》：</w:t>
            </w:r>
          </w:p>
          <w:p>
            <w:pPr>
              <w:spacing w:line="360" w:lineRule="auto"/>
              <w:rPr>
                <w:rFonts w:hint="default" w:ascii="宋体" w:hAnsi="宋体" w:eastAsia="宋体" w:cs="宋体"/>
                <w:szCs w:val="21"/>
                <w:lang w:val="en-US" w:eastAsia="zh-CN"/>
              </w:rPr>
            </w:pPr>
            <w:r>
              <w:rPr>
                <w:rFonts w:hint="eastAsia" w:ascii="宋体" w:hAnsi="宋体" w:cs="宋体"/>
                <w:szCs w:val="21"/>
              </w:rPr>
              <w:t>供应商：</w:t>
            </w:r>
            <w:r>
              <w:rPr>
                <w:rFonts w:hint="eastAsia" w:ascii="宋体" w:hAnsi="宋体"/>
                <w:szCs w:val="21"/>
                <w:lang w:val="en-US" w:eastAsia="zh-CN"/>
              </w:rPr>
              <w:t>浙江益欣传动设备有限公司</w:t>
            </w:r>
          </w:p>
          <w:p>
            <w:pPr>
              <w:spacing w:line="360" w:lineRule="auto"/>
              <w:rPr>
                <w:rFonts w:hint="eastAsia" w:ascii="宋体" w:hAnsi="宋体" w:eastAsia="宋体" w:cs="宋体"/>
                <w:szCs w:val="21"/>
                <w:lang w:eastAsia="zh-CN"/>
              </w:rPr>
            </w:pPr>
            <w:r>
              <w:rPr>
                <w:rFonts w:hint="eastAsia" w:ascii="宋体" w:hAnsi="宋体" w:cs="宋体"/>
                <w:szCs w:val="21"/>
              </w:rPr>
              <w:t>产品：</w:t>
            </w:r>
            <w:r>
              <w:rPr>
                <w:rFonts w:hint="eastAsia" w:ascii="宋体" w:hAnsi="宋体" w:cs="宋体"/>
                <w:szCs w:val="21"/>
                <w:lang w:val="en-US" w:eastAsia="zh-CN"/>
              </w:rPr>
              <w:t>减速机</w:t>
            </w:r>
          </w:p>
          <w:p>
            <w:pPr>
              <w:spacing w:line="360" w:lineRule="auto"/>
              <w:rPr>
                <w:rFonts w:ascii="宋体" w:hAnsi="宋体" w:cs="宋体"/>
                <w:szCs w:val="21"/>
              </w:rPr>
            </w:pPr>
            <w:r>
              <w:rPr>
                <w:rFonts w:hint="eastAsia" w:ascii="宋体" w:hAnsi="宋体" w:cs="宋体"/>
                <w:szCs w:val="21"/>
              </w:rPr>
              <w:t>采购订单内容：质量要求、技术标准、服务条款、期限、其他约定等。</w:t>
            </w:r>
          </w:p>
          <w:p>
            <w:pPr>
              <w:spacing w:line="360" w:lineRule="auto"/>
              <w:rPr>
                <w:rFonts w:ascii="宋体" w:hAnsi="宋体" w:cs="宋体"/>
                <w:szCs w:val="21"/>
              </w:rPr>
            </w:pPr>
            <w:r>
              <w:rPr>
                <w:rFonts w:hint="eastAsia" w:ascii="宋体" w:hAnsi="宋体" w:cs="宋体"/>
                <w:szCs w:val="21"/>
              </w:rPr>
              <w:t>签订人：周锡涛</w:t>
            </w:r>
          </w:p>
          <w:p>
            <w:pPr>
              <w:spacing w:line="360" w:lineRule="auto"/>
              <w:rPr>
                <w:rFonts w:ascii="宋体" w:hAnsi="宋体" w:cs="宋体"/>
                <w:szCs w:val="21"/>
              </w:rPr>
            </w:pP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以上产品均在合格供应商处进行采购。采购信息沟通有效。</w:t>
            </w:r>
          </w:p>
        </w:tc>
        <w:tc>
          <w:tcPr>
            <w:tcW w:w="1360" w:type="dxa"/>
            <w:tcBorders>
              <w:top w:val="single" w:color="auto" w:sz="4" w:space="0"/>
              <w:left w:val="single" w:color="auto" w:sz="4" w:space="0"/>
              <w:bottom w:val="single" w:color="auto" w:sz="4" w:space="0"/>
              <w:right w:val="single" w:color="auto" w:sz="4" w:space="0"/>
            </w:tcBorders>
          </w:tcPr>
          <w:p>
            <w:r>
              <w:rPr>
                <w:rFonts w:hint="eastAsia"/>
                <w:sz w:val="24"/>
                <w:szCs w:val="24"/>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宋体"/>
                <w:szCs w:val="21"/>
              </w:rPr>
            </w:pPr>
            <w:r>
              <w:rPr>
                <w:rFonts w:hint="eastAsia" w:ascii="宋体" w:hAnsi="宋体" w:cs="宋体"/>
                <w:color w:val="000000"/>
                <w:szCs w:val="21"/>
              </w:rPr>
              <w:t>生产和服务提供的控制</w:t>
            </w:r>
          </w:p>
        </w:tc>
        <w:tc>
          <w:tcPr>
            <w:tcW w:w="960"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宋体"/>
                <w:szCs w:val="21"/>
              </w:rPr>
            </w:pPr>
            <w:r>
              <w:rPr>
                <w:rFonts w:hint="eastAsia" w:ascii="宋体" w:hAnsi="宋体" w:cs="宋体"/>
                <w:szCs w:val="21"/>
              </w:rPr>
              <w:t>Q8.5.1</w:t>
            </w:r>
          </w:p>
        </w:tc>
        <w:tc>
          <w:tcPr>
            <w:tcW w:w="10231"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szCs w:val="21"/>
              </w:rPr>
            </w:pPr>
            <w:r>
              <w:rPr>
                <w:rFonts w:hint="eastAsia" w:ascii="宋体" w:hAnsi="宋体" w:cs="宋体"/>
                <w:szCs w:val="21"/>
              </w:rPr>
              <w:t>公司制定了《销售过程控制程序》</w:t>
            </w:r>
          </w:p>
          <w:p>
            <w:pPr>
              <w:spacing w:line="400" w:lineRule="exact"/>
              <w:rPr>
                <w:rFonts w:ascii="宋体" w:hAnsi="宋体" w:cs="宋体"/>
                <w:szCs w:val="21"/>
              </w:rPr>
            </w:pPr>
            <w:r>
              <w:rPr>
                <w:rFonts w:hint="eastAsia" w:ascii="宋体" w:hAnsi="宋体" w:cs="宋体"/>
                <w:szCs w:val="21"/>
              </w:rPr>
              <w:t>明确了受控条件包括：</w:t>
            </w:r>
          </w:p>
          <w:p>
            <w:pPr>
              <w:spacing w:line="400" w:lineRule="exact"/>
              <w:rPr>
                <w:rFonts w:ascii="宋体" w:hAnsi="宋体" w:cs="宋体"/>
                <w:szCs w:val="21"/>
              </w:rPr>
            </w:pPr>
            <w:r>
              <w:rPr>
                <w:rFonts w:hint="eastAsia" w:ascii="宋体" w:hAnsi="宋体" w:cs="宋体"/>
                <w:szCs w:val="21"/>
              </w:rPr>
              <w:t xml:space="preserve">a）规定产品/服务/活动的特征以及拟获得结果的文件； </w:t>
            </w:r>
          </w:p>
          <w:p>
            <w:pPr>
              <w:spacing w:line="400" w:lineRule="exact"/>
              <w:rPr>
                <w:rFonts w:ascii="宋体" w:hAnsi="宋体" w:cs="宋体"/>
                <w:szCs w:val="21"/>
              </w:rPr>
            </w:pPr>
            <w:r>
              <w:rPr>
                <w:rFonts w:hint="eastAsia" w:ascii="宋体" w:hAnsi="宋体" w:cs="宋体"/>
                <w:szCs w:val="21"/>
              </w:rPr>
              <w:t>b）可获得和使用适宜的监视和测量资源；</w:t>
            </w:r>
          </w:p>
          <w:p>
            <w:pPr>
              <w:spacing w:line="400" w:lineRule="exact"/>
              <w:rPr>
                <w:rFonts w:ascii="宋体" w:hAnsi="宋体" w:cs="宋体"/>
                <w:szCs w:val="21"/>
              </w:rPr>
            </w:pPr>
            <w:r>
              <w:rPr>
                <w:rFonts w:hint="eastAsia" w:ascii="宋体" w:hAnsi="宋体" w:cs="宋体"/>
                <w:szCs w:val="21"/>
              </w:rPr>
              <w:t>c）适当阶段实施监视和测量活动；</w:t>
            </w:r>
          </w:p>
          <w:p>
            <w:pPr>
              <w:spacing w:line="400" w:lineRule="exact"/>
              <w:rPr>
                <w:rFonts w:ascii="宋体" w:hAnsi="宋体" w:cs="宋体"/>
                <w:szCs w:val="21"/>
              </w:rPr>
            </w:pPr>
            <w:r>
              <w:rPr>
                <w:rFonts w:hint="eastAsia" w:ascii="宋体" w:hAnsi="宋体" w:cs="宋体"/>
                <w:szCs w:val="21"/>
              </w:rPr>
              <w:t>d）为过程的运行提供适宜的基础设施和环境；</w:t>
            </w:r>
          </w:p>
          <w:p>
            <w:pPr>
              <w:spacing w:line="400" w:lineRule="exact"/>
              <w:rPr>
                <w:rFonts w:ascii="宋体" w:hAnsi="宋体" w:cs="宋体"/>
                <w:szCs w:val="21"/>
              </w:rPr>
            </w:pPr>
            <w:r>
              <w:rPr>
                <w:rFonts w:hint="eastAsia" w:ascii="宋体" w:hAnsi="宋体" w:cs="宋体"/>
                <w:szCs w:val="21"/>
              </w:rPr>
              <w:t>e）配备具备能力的人员，包括所要求的资格；</w:t>
            </w:r>
          </w:p>
          <w:p>
            <w:pPr>
              <w:spacing w:line="400" w:lineRule="exact"/>
              <w:rPr>
                <w:rFonts w:ascii="宋体" w:hAnsi="宋体" w:cs="宋体"/>
                <w:szCs w:val="21"/>
              </w:rPr>
            </w:pPr>
            <w:r>
              <w:rPr>
                <w:rFonts w:hint="eastAsia" w:ascii="宋体" w:hAnsi="宋体" w:cs="宋体"/>
                <w:szCs w:val="21"/>
              </w:rPr>
              <w:t>f）对特殊过程的确认和定期再确认；</w:t>
            </w:r>
          </w:p>
          <w:p>
            <w:pPr>
              <w:spacing w:line="400" w:lineRule="exact"/>
              <w:rPr>
                <w:rFonts w:ascii="宋体" w:hAnsi="宋体" w:cs="宋体"/>
                <w:szCs w:val="21"/>
              </w:rPr>
            </w:pPr>
            <w:r>
              <w:rPr>
                <w:rFonts w:hint="eastAsia" w:ascii="宋体" w:hAnsi="宋体" w:cs="宋体"/>
                <w:szCs w:val="21"/>
              </w:rPr>
              <w:t>g）采取措施防止人为错误；</w:t>
            </w:r>
          </w:p>
          <w:p>
            <w:pPr>
              <w:spacing w:line="400" w:lineRule="exact"/>
              <w:rPr>
                <w:rFonts w:ascii="宋体" w:hAnsi="宋体" w:cs="宋体"/>
                <w:szCs w:val="21"/>
              </w:rPr>
            </w:pPr>
            <w:r>
              <w:rPr>
                <w:rFonts w:hint="eastAsia" w:ascii="宋体" w:hAnsi="宋体" w:cs="宋体"/>
                <w:szCs w:val="21"/>
              </w:rPr>
              <w:t>h）实施放行、交付和交付后活动。</w:t>
            </w:r>
          </w:p>
          <w:p>
            <w:pPr>
              <w:rPr>
                <w:rFonts w:ascii="宋体" w:hAnsi="宋体" w:cs="宋体"/>
                <w:szCs w:val="21"/>
              </w:rPr>
            </w:pPr>
            <w:r>
              <w:rPr>
                <w:rFonts w:hint="eastAsia" w:ascii="宋体" w:hAnsi="宋体" w:cs="宋体"/>
                <w:szCs w:val="21"/>
              </w:rPr>
              <w:t>1、公司编制了《投标管理制度》、《销售服务管理制度》、《与顾客有关过程控制程序》、《销售人员考核制度》、《售后服务管理制度》等对</w:t>
            </w:r>
            <w:r>
              <w:rPr>
                <w:rFonts w:hint="eastAsia" w:ascii="宋体" w:hAnsi="宋体" w:cs="宋体"/>
                <w:kern w:val="0"/>
                <w:szCs w:val="21"/>
              </w:rPr>
              <w:t>公司的产品</w:t>
            </w:r>
            <w:r>
              <w:rPr>
                <w:rFonts w:hint="eastAsia" w:ascii="宋体" w:hAnsi="宋体" w:cs="宋体"/>
                <w:szCs w:val="21"/>
              </w:rPr>
              <w:t>销售过程进行了控制。</w:t>
            </w:r>
          </w:p>
          <w:p>
            <w:pPr>
              <w:rPr>
                <w:rFonts w:hint="eastAsia" w:ascii="宋体" w:hAnsi="宋体" w:eastAsia="宋体" w:cs="宋体"/>
                <w:szCs w:val="21"/>
                <w:lang w:eastAsia="zh-CN"/>
              </w:rPr>
            </w:pPr>
            <w:r>
              <w:rPr>
                <w:rFonts w:hint="eastAsia" w:ascii="宋体" w:hAnsi="宋体" w:cs="宋体"/>
                <w:szCs w:val="21"/>
              </w:rPr>
              <w:t xml:space="preserve">    组织产品覆盖范围：</w:t>
            </w:r>
            <w:r>
              <w:rPr>
                <w:rFonts w:hint="eastAsia"/>
                <w:szCs w:val="22"/>
                <w:lang w:eastAsia="zh-CN"/>
              </w:rPr>
              <w:t>机械设备， 电气设备， 柴油发电机组，化工产品（许可范围内危险化学品）的销售</w:t>
            </w:r>
          </w:p>
          <w:p>
            <w:pPr>
              <w:spacing w:line="400" w:lineRule="exact"/>
              <w:rPr>
                <w:rFonts w:ascii="宋体" w:hAnsi="宋体" w:cs="宋体"/>
                <w:szCs w:val="21"/>
              </w:rPr>
            </w:pPr>
            <w:r>
              <w:rPr>
                <w:rFonts w:hint="eastAsia" w:ascii="宋体" w:hAnsi="宋体" w:cs="宋体"/>
                <w:szCs w:val="21"/>
              </w:rPr>
              <w:t>2、产品销售服务流程：</w:t>
            </w:r>
          </w:p>
          <w:p>
            <w:pPr>
              <w:spacing w:line="400" w:lineRule="exact"/>
              <w:rPr>
                <w:rFonts w:ascii="宋体" w:hAnsi="宋体" w:cs="宋体"/>
                <w:szCs w:val="21"/>
              </w:rPr>
            </w:pPr>
            <w:r>
              <w:rPr>
                <w:rFonts w:hint="eastAsia" w:ascii="宋体" w:hAnsi="宋体" w:cs="宋体"/>
                <w:szCs w:val="21"/>
              </w:rPr>
              <w:t xml:space="preserve">   流程：确定顾客群体----商务洽谈----签订合同-----采购产品----产品交付----售后服务；</w:t>
            </w:r>
          </w:p>
          <w:p>
            <w:pPr>
              <w:spacing w:line="400" w:lineRule="exact"/>
              <w:rPr>
                <w:rFonts w:ascii="宋体" w:hAnsi="宋体" w:cs="宋体"/>
                <w:szCs w:val="21"/>
              </w:rPr>
            </w:pPr>
            <w:r>
              <w:rPr>
                <w:rFonts w:hint="eastAsia" w:ascii="宋体" w:hAnsi="宋体" w:cs="宋体"/>
                <w:szCs w:val="21"/>
              </w:rPr>
              <w:t xml:space="preserve">    特殊过程：销售过程。</w:t>
            </w:r>
          </w:p>
          <w:p>
            <w:pPr>
              <w:spacing w:line="400" w:lineRule="exact"/>
              <w:rPr>
                <w:rFonts w:ascii="宋体" w:hAnsi="宋体" w:cs="宋体"/>
                <w:szCs w:val="21"/>
              </w:rPr>
            </w:pPr>
            <w:r>
              <w:rPr>
                <w:rFonts w:hint="eastAsia" w:ascii="宋体" w:hAnsi="宋体" w:cs="宋体"/>
                <w:szCs w:val="21"/>
              </w:rPr>
              <w:t>3、技术要求 合同：销售合同</w:t>
            </w:r>
          </w:p>
          <w:p>
            <w:pPr>
              <w:spacing w:line="400" w:lineRule="exact"/>
              <w:rPr>
                <w:rFonts w:ascii="宋体" w:hAnsi="宋体" w:cs="宋体"/>
                <w:szCs w:val="21"/>
              </w:rPr>
            </w:pPr>
            <w:r>
              <w:rPr>
                <w:rFonts w:hint="eastAsia" w:ascii="宋体" w:hAnsi="宋体" w:cs="宋体"/>
                <w:szCs w:val="21"/>
              </w:rPr>
              <w:t>202</w:t>
            </w:r>
            <w:r>
              <w:rPr>
                <w:rFonts w:hint="eastAsia" w:ascii="宋体" w:hAnsi="宋体" w:cs="宋体"/>
                <w:szCs w:val="21"/>
                <w:lang w:val="en-US" w:eastAsia="zh-CN"/>
              </w:rPr>
              <w:t>1</w:t>
            </w:r>
            <w:r>
              <w:rPr>
                <w:rFonts w:hint="eastAsia" w:ascii="宋体" w:hAnsi="宋体" w:cs="宋体"/>
                <w:szCs w:val="21"/>
              </w:rPr>
              <w:t>销售计划：年度销售任务：700万元</w:t>
            </w:r>
          </w:p>
          <w:p>
            <w:pPr>
              <w:spacing w:line="400" w:lineRule="exact"/>
              <w:rPr>
                <w:rFonts w:ascii="宋体" w:hAnsi="宋体" w:cs="宋体"/>
                <w:szCs w:val="21"/>
              </w:rPr>
            </w:pPr>
            <w:r>
              <w:rPr>
                <w:rFonts w:hint="eastAsia" w:ascii="宋体" w:hAnsi="宋体" w:cs="宋体"/>
                <w:szCs w:val="21"/>
              </w:rPr>
              <w:t>1)验收规范：合同技术要求及相应产品的国家标准、法律法规。</w:t>
            </w:r>
          </w:p>
          <w:p>
            <w:pPr>
              <w:spacing w:line="400" w:lineRule="exact"/>
              <w:rPr>
                <w:rFonts w:ascii="宋体" w:hAnsi="宋体" w:cs="宋体"/>
                <w:szCs w:val="21"/>
              </w:rPr>
            </w:pPr>
            <w:r>
              <w:rPr>
                <w:rFonts w:hint="eastAsia" w:ascii="宋体" w:hAnsi="宋体" w:cs="宋体"/>
                <w:szCs w:val="21"/>
              </w:rPr>
              <w:t>2)作业指导书：《销售人员行为规范》、《销售作业指导手册》、《售后服务管理规范》、《销售人员考核制度》等。</w:t>
            </w:r>
          </w:p>
          <w:p>
            <w:pPr>
              <w:spacing w:line="400" w:lineRule="exact"/>
              <w:rPr>
                <w:rFonts w:ascii="宋体" w:hAnsi="宋体" w:cs="宋体"/>
                <w:szCs w:val="21"/>
              </w:rPr>
            </w:pPr>
            <w:r>
              <w:rPr>
                <w:rFonts w:hint="eastAsia" w:ascii="宋体" w:hAnsi="宋体" w:cs="宋体"/>
                <w:szCs w:val="21"/>
              </w:rPr>
              <w:t>3)使用适宜的设备：电脑、打印件、电话、网络等。设备维护保养：均进行了维护和保养。</w:t>
            </w:r>
          </w:p>
          <w:p>
            <w:pPr>
              <w:spacing w:line="400" w:lineRule="exact"/>
              <w:rPr>
                <w:rFonts w:ascii="宋体" w:hAnsi="宋体" w:cs="宋体"/>
                <w:szCs w:val="21"/>
              </w:rPr>
            </w:pPr>
            <w:r>
              <w:rPr>
                <w:rFonts w:hint="eastAsia" w:ascii="宋体" w:hAnsi="宋体" w:cs="宋体"/>
                <w:szCs w:val="21"/>
              </w:rPr>
              <w:t>4)监视和测量设备</w:t>
            </w:r>
          </w:p>
          <w:p>
            <w:pPr>
              <w:spacing w:line="400" w:lineRule="exact"/>
              <w:rPr>
                <w:rFonts w:ascii="宋体" w:hAnsi="宋体" w:cs="宋体"/>
                <w:szCs w:val="21"/>
              </w:rPr>
            </w:pPr>
            <w:r>
              <w:rPr>
                <w:rFonts w:hint="eastAsia" w:ascii="宋体" w:hAnsi="宋体" w:cs="宋体"/>
                <w:szCs w:val="21"/>
              </w:rPr>
              <w:t>公司只对名称、规格型号、外观、质量证明等进行验证；质量技术特性由供方提供，故公司无监视和测量设备；</w:t>
            </w:r>
          </w:p>
          <w:p>
            <w:pPr>
              <w:spacing w:line="400" w:lineRule="exact"/>
              <w:rPr>
                <w:rFonts w:ascii="宋体" w:hAnsi="宋体" w:cs="宋体"/>
                <w:szCs w:val="21"/>
              </w:rPr>
            </w:pPr>
            <w:r>
              <w:rPr>
                <w:rFonts w:hint="eastAsia" w:ascii="宋体" w:hAnsi="宋体" w:cs="宋体"/>
                <w:szCs w:val="21"/>
              </w:rPr>
              <w:t>5)实施监视和测量：</w:t>
            </w:r>
          </w:p>
          <w:p>
            <w:pPr>
              <w:spacing w:line="400" w:lineRule="exact"/>
              <w:rPr>
                <w:rFonts w:ascii="宋体" w:hAnsi="宋体" w:cs="宋体"/>
                <w:szCs w:val="21"/>
              </w:rPr>
            </w:pPr>
            <w:r>
              <w:rPr>
                <w:rFonts w:hint="eastAsia" w:ascii="宋体" w:hAnsi="宋体" w:cs="宋体"/>
                <w:szCs w:val="21"/>
              </w:rPr>
              <w:t>抽：202</w:t>
            </w:r>
            <w:r>
              <w:rPr>
                <w:rFonts w:hint="eastAsia" w:ascii="宋体" w:hAnsi="宋体" w:cs="宋体"/>
                <w:szCs w:val="21"/>
                <w:lang w:val="en-US" w:eastAsia="zh-CN"/>
              </w:rPr>
              <w:t>1</w:t>
            </w:r>
            <w:r>
              <w:rPr>
                <w:rFonts w:hint="eastAsia" w:ascii="宋体" w:hAnsi="宋体" w:cs="宋体"/>
                <w:szCs w:val="21"/>
              </w:rPr>
              <w:t xml:space="preserve">年第1月度考核表    </w:t>
            </w:r>
          </w:p>
          <w:p>
            <w:pPr>
              <w:spacing w:line="400" w:lineRule="exact"/>
              <w:rPr>
                <w:rFonts w:ascii="宋体" w:hAnsi="宋体" w:cs="宋体"/>
                <w:szCs w:val="21"/>
              </w:rPr>
            </w:pPr>
            <w:r>
              <w:rPr>
                <w:rFonts w:hint="eastAsia" w:ascii="宋体" w:hAnsi="宋体" w:cs="宋体"/>
                <w:szCs w:val="21"/>
              </w:rPr>
              <w:t>销售人员毋雯雯进行了考核；考核指标有：计划与执行、支持与配合、工作效率、遵守制度、主动性、服务细致、以客户为中心、学习创新等</w:t>
            </w:r>
          </w:p>
          <w:p>
            <w:pPr>
              <w:spacing w:line="400" w:lineRule="exact"/>
              <w:rPr>
                <w:rFonts w:ascii="宋体" w:hAnsi="宋体" w:cs="宋体"/>
                <w:szCs w:val="21"/>
              </w:rPr>
            </w:pPr>
            <w:r>
              <w:rPr>
                <w:rFonts w:hint="eastAsia" w:ascii="宋体" w:hAnsi="宋体" w:cs="宋体"/>
                <w:szCs w:val="21"/>
              </w:rPr>
              <w:t>合计：97分</w:t>
            </w:r>
          </w:p>
          <w:p>
            <w:pPr>
              <w:spacing w:line="400" w:lineRule="exact"/>
              <w:rPr>
                <w:rFonts w:ascii="宋体" w:hAnsi="宋体" w:cs="宋体"/>
                <w:szCs w:val="21"/>
              </w:rPr>
            </w:pPr>
            <w:r>
              <w:rPr>
                <w:rFonts w:hint="eastAsia" w:ascii="宋体" w:hAnsi="宋体" w:cs="宋体"/>
                <w:szCs w:val="21"/>
              </w:rPr>
              <w:t>负责人讲，现在暂时没有还在履行期间的合同，查以往履行完成的合同控制情况</w:t>
            </w:r>
          </w:p>
          <w:p>
            <w:pPr>
              <w:spacing w:line="400" w:lineRule="exact"/>
              <w:rPr>
                <w:rFonts w:ascii="宋体" w:hAnsi="宋体" w:cs="宋体"/>
                <w:szCs w:val="21"/>
              </w:rPr>
            </w:pPr>
            <w:r>
              <w:rPr>
                <w:rFonts w:hint="eastAsia" w:ascii="宋体" w:hAnsi="宋体" w:cs="宋体"/>
                <w:szCs w:val="21"/>
              </w:rPr>
              <w:t>7）查看，销售跟踪情况：</w:t>
            </w:r>
          </w:p>
          <w:p>
            <w:pPr>
              <w:spacing w:line="400" w:lineRule="exact"/>
              <w:rPr>
                <w:rFonts w:hint="default" w:ascii="宋体" w:hAnsi="宋体" w:eastAsia="宋体" w:cs="宋体"/>
                <w:szCs w:val="21"/>
                <w:lang w:val="en-US" w:eastAsia="zh-CN"/>
              </w:rPr>
            </w:pPr>
            <w:r>
              <w:rPr>
                <w:rFonts w:hint="eastAsia" w:ascii="宋体" w:hAnsi="宋体" w:cs="宋体"/>
                <w:szCs w:val="21"/>
              </w:rPr>
              <w:t>合同签订日期：20</w:t>
            </w:r>
            <w:r>
              <w:rPr>
                <w:rFonts w:hint="eastAsia" w:ascii="宋体" w:hAnsi="宋体" w:cs="宋体"/>
                <w:szCs w:val="21"/>
                <w:lang w:val="en-US" w:eastAsia="zh-CN"/>
              </w:rPr>
              <w:t>20</w:t>
            </w:r>
            <w:r>
              <w:rPr>
                <w:rFonts w:hint="eastAsia" w:ascii="宋体" w:hAnsi="宋体" w:cs="宋体"/>
                <w:szCs w:val="21"/>
              </w:rPr>
              <w:t>.</w:t>
            </w:r>
            <w:r>
              <w:rPr>
                <w:rFonts w:hint="eastAsia" w:ascii="宋体" w:hAnsi="宋体" w:cs="宋体"/>
                <w:szCs w:val="21"/>
                <w:lang w:val="en-US" w:eastAsia="zh-CN"/>
              </w:rPr>
              <w:t>4</w:t>
            </w:r>
            <w:r>
              <w:rPr>
                <w:rFonts w:hint="eastAsia" w:ascii="宋体" w:hAnsi="宋体" w:cs="宋体"/>
                <w:szCs w:val="21"/>
              </w:rPr>
              <w:t>.</w:t>
            </w:r>
            <w:r>
              <w:rPr>
                <w:rFonts w:hint="eastAsia" w:ascii="宋体" w:hAnsi="宋体" w:cs="宋体"/>
                <w:szCs w:val="21"/>
                <w:lang w:val="en-US" w:eastAsia="zh-CN"/>
              </w:rPr>
              <w:t>30</w:t>
            </w:r>
          </w:p>
          <w:p>
            <w:pPr>
              <w:spacing w:line="400" w:lineRule="exact"/>
              <w:rPr>
                <w:rFonts w:hint="default" w:ascii="宋体" w:hAnsi="宋体" w:eastAsia="宋体" w:cs="宋体"/>
                <w:szCs w:val="21"/>
                <w:lang w:val="en-US" w:eastAsia="zh-CN"/>
              </w:rPr>
            </w:pPr>
            <w:r>
              <w:rPr>
                <w:rFonts w:hint="eastAsia" w:ascii="宋体" w:hAnsi="宋体" w:cs="宋体"/>
                <w:szCs w:val="21"/>
              </w:rPr>
              <w:t>合同编号：</w:t>
            </w:r>
            <w:r>
              <w:rPr>
                <w:rFonts w:hint="eastAsia" w:ascii="宋体" w:hAnsi="宋体" w:cs="宋体"/>
                <w:szCs w:val="21"/>
                <w:lang w:val="en-US" w:eastAsia="zh-CN"/>
              </w:rPr>
              <w:t>KTHC/HC/GM/2020/004</w:t>
            </w:r>
          </w:p>
          <w:p>
            <w:pPr>
              <w:spacing w:line="400" w:lineRule="exact"/>
              <w:rPr>
                <w:rFonts w:ascii="宋体" w:hAnsi="宋体" w:cs="宋体"/>
                <w:szCs w:val="21"/>
              </w:rPr>
            </w:pPr>
            <w:r>
              <w:rPr>
                <w:rFonts w:hint="eastAsia" w:ascii="宋体" w:hAnsi="宋体" w:cs="宋体"/>
                <w:szCs w:val="21"/>
              </w:rPr>
              <w:t>顾客：</w:t>
            </w:r>
            <w:r>
              <w:rPr>
                <w:rFonts w:hint="eastAsia" w:ascii="宋体" w:cs="宋体"/>
                <w:color w:val="000000"/>
                <w:szCs w:val="21"/>
              </w:rPr>
              <w:t>西藏开投海通水泥有限公司</w:t>
            </w:r>
          </w:p>
          <w:p>
            <w:pPr>
              <w:spacing w:line="400" w:lineRule="exact"/>
              <w:rPr>
                <w:rFonts w:ascii="宋体" w:hAnsi="宋体" w:cs="宋体"/>
                <w:szCs w:val="21"/>
              </w:rPr>
            </w:pPr>
            <w:r>
              <w:rPr>
                <w:rFonts w:hint="eastAsia" w:ascii="宋体" w:hAnsi="宋体" w:cs="宋体"/>
                <w:szCs w:val="21"/>
              </w:rPr>
              <w:t>销售产品：</w:t>
            </w:r>
            <w:r>
              <w:rPr>
                <w:rFonts w:hint="eastAsia" w:ascii="宋体" w:hAnsi="宋体" w:cs="宋体"/>
                <w:szCs w:val="21"/>
                <w:lang w:val="en-US" w:eastAsia="zh-CN"/>
              </w:rPr>
              <w:t>变压器</w:t>
            </w:r>
          </w:p>
          <w:p>
            <w:pPr>
              <w:spacing w:line="400" w:lineRule="exact"/>
              <w:rPr>
                <w:rFonts w:ascii="宋体" w:hAnsi="宋体" w:cs="宋体"/>
                <w:szCs w:val="21"/>
              </w:rPr>
            </w:pPr>
            <w:r>
              <w:rPr>
                <w:rFonts w:hint="eastAsia" w:ascii="宋体" w:hAnsi="宋体" w:cs="宋体"/>
                <w:szCs w:val="21"/>
              </w:rPr>
              <w:t>签订人员：周锡涛</w:t>
            </w: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查见采购合同</w:t>
            </w:r>
          </w:p>
          <w:p>
            <w:pPr>
              <w:spacing w:line="360" w:lineRule="auto"/>
              <w:rPr>
                <w:rFonts w:ascii="宋体" w:hAnsi="宋体" w:cs="宋体"/>
                <w:szCs w:val="21"/>
              </w:rPr>
            </w:pPr>
            <w:r>
              <w:rPr>
                <w:rFonts w:hint="eastAsia" w:ascii="宋体" w:hAnsi="宋体" w:cs="宋体"/>
                <w:szCs w:val="21"/>
              </w:rPr>
              <w:t>供应商：</w:t>
            </w:r>
            <w:r>
              <w:rPr>
                <w:rFonts w:hint="eastAsia" w:ascii="宋体" w:hAnsi="宋体"/>
                <w:szCs w:val="21"/>
              </w:rPr>
              <w:t>徐州恒通变压器有限公</w:t>
            </w:r>
            <w:r>
              <w:rPr>
                <w:rFonts w:hint="eastAsia" w:ascii="宋体" w:hAnsi="宋体" w:cs="宋体"/>
                <w:szCs w:val="21"/>
              </w:rPr>
              <w:t>司</w:t>
            </w:r>
          </w:p>
          <w:p>
            <w:pPr>
              <w:spacing w:line="360" w:lineRule="auto"/>
              <w:rPr>
                <w:rFonts w:ascii="宋体" w:hAnsi="宋体" w:cs="宋体"/>
                <w:kern w:val="0"/>
                <w:szCs w:val="21"/>
              </w:rPr>
            </w:pPr>
            <w:r>
              <w:rPr>
                <w:rFonts w:hint="eastAsia" w:ascii="宋体" w:hAnsi="宋体" w:cs="宋体"/>
                <w:szCs w:val="21"/>
              </w:rPr>
              <w:t>产品：</w:t>
            </w:r>
            <w:r>
              <w:rPr>
                <w:rFonts w:hint="eastAsia" w:ascii="宋体" w:hAnsi="宋体" w:cs="宋体"/>
                <w:szCs w:val="21"/>
                <w:lang w:val="en-US" w:eastAsia="zh-CN"/>
              </w:rPr>
              <w:t>变压器</w:t>
            </w:r>
            <w:r>
              <w:rPr>
                <w:rFonts w:hint="eastAsia" w:ascii="宋体" w:hAnsi="宋体" w:cs="宋体"/>
                <w:szCs w:val="21"/>
              </w:rPr>
              <w:t>、配件、技术资料</w:t>
            </w:r>
          </w:p>
          <w:p>
            <w:pPr>
              <w:spacing w:line="360" w:lineRule="auto"/>
              <w:rPr>
                <w:rFonts w:ascii="宋体" w:hAnsi="宋体" w:cs="宋体"/>
                <w:szCs w:val="21"/>
              </w:rPr>
            </w:pPr>
            <w:r>
              <w:rPr>
                <w:rFonts w:hint="eastAsia" w:ascii="宋体" w:hAnsi="宋体" w:cs="宋体"/>
                <w:szCs w:val="21"/>
              </w:rPr>
              <w:t>采购订单内容：质量要求、技术标准、服务条款、期限、其他约定等。</w:t>
            </w:r>
          </w:p>
          <w:p>
            <w:pPr>
              <w:spacing w:line="360" w:lineRule="auto"/>
              <w:rPr>
                <w:rFonts w:ascii="宋体" w:hAnsi="宋体" w:cs="宋体"/>
                <w:szCs w:val="21"/>
              </w:rPr>
            </w:pPr>
            <w:r>
              <w:rPr>
                <w:rFonts w:hint="eastAsia" w:ascii="宋体" w:hAnsi="宋体" w:cs="宋体"/>
                <w:szCs w:val="21"/>
              </w:rPr>
              <w:t>签订人：周锡涛</w:t>
            </w:r>
          </w:p>
          <w:p>
            <w:pPr>
              <w:spacing w:line="400" w:lineRule="exact"/>
              <w:rPr>
                <w:rFonts w:ascii="宋体" w:hAnsi="宋体" w:cs="宋体"/>
                <w:szCs w:val="21"/>
              </w:rPr>
            </w:pPr>
            <w:r>
              <w:rPr>
                <w:rFonts w:hint="eastAsia" w:ascii="宋体" w:hAnsi="宋体" w:cs="宋体"/>
                <w:szCs w:val="21"/>
              </w:rPr>
              <w:t>时间：20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月2</w:t>
            </w:r>
            <w:r>
              <w:rPr>
                <w:rFonts w:hint="eastAsia" w:ascii="宋体" w:hAnsi="宋体" w:cs="宋体"/>
                <w:szCs w:val="21"/>
                <w:lang w:val="en-US" w:eastAsia="zh-CN"/>
              </w:rPr>
              <w:t>6</w:t>
            </w:r>
            <w:r>
              <w:rPr>
                <w:rFonts w:hint="eastAsia" w:ascii="宋体" w:hAnsi="宋体" w:cs="宋体"/>
                <w:szCs w:val="21"/>
              </w:rPr>
              <w:t>日</w:t>
            </w: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查货物签收</w:t>
            </w:r>
          </w:p>
          <w:p>
            <w:pPr>
              <w:spacing w:line="400" w:lineRule="exact"/>
              <w:rPr>
                <w:rFonts w:ascii="宋体" w:hAnsi="宋体" w:cs="宋体"/>
                <w:szCs w:val="21"/>
              </w:rPr>
            </w:pPr>
            <w:r>
              <w:rPr>
                <w:rFonts w:hint="eastAsia" w:ascii="宋体" w:hAnsi="宋体" w:cs="宋体"/>
                <w:szCs w:val="21"/>
              </w:rPr>
              <w:t>承运方签字：韩二泉</w:t>
            </w:r>
          </w:p>
          <w:p>
            <w:pPr>
              <w:spacing w:line="400" w:lineRule="exact"/>
              <w:rPr>
                <w:rFonts w:ascii="宋体" w:hAnsi="宋体" w:cs="宋体"/>
                <w:szCs w:val="21"/>
              </w:rPr>
            </w:pPr>
            <w:r>
              <w:rPr>
                <w:rFonts w:hint="eastAsia" w:ascii="宋体" w:hAnsi="宋体" w:cs="宋体"/>
                <w:szCs w:val="21"/>
              </w:rPr>
              <w:t>查来货验收记录：</w:t>
            </w:r>
          </w:p>
          <w:p>
            <w:pPr>
              <w:spacing w:line="400" w:lineRule="exact"/>
              <w:rPr>
                <w:rFonts w:ascii="宋体" w:hAnsi="宋体" w:cs="宋体"/>
                <w:szCs w:val="21"/>
              </w:rPr>
            </w:pPr>
            <w:r>
              <w:rPr>
                <w:rFonts w:hint="eastAsia" w:ascii="宋体" w:hAnsi="宋体" w:cs="宋体"/>
                <w:szCs w:val="21"/>
              </w:rPr>
              <w:t>提供《随机发货清单》内容包括对：附件、发电机组、资料手册等货品的规格、型号、外观、技术资料完整性、数量等进行了验收</w:t>
            </w:r>
          </w:p>
          <w:p>
            <w:pPr>
              <w:spacing w:line="400" w:lineRule="exact"/>
              <w:rPr>
                <w:rFonts w:ascii="宋体" w:hAnsi="宋体" w:cs="宋体"/>
                <w:szCs w:val="21"/>
              </w:rPr>
            </w:pPr>
            <w:r>
              <w:rPr>
                <w:rFonts w:hint="eastAsia" w:ascii="宋体" w:hAnsi="宋体" w:cs="宋体"/>
                <w:szCs w:val="21"/>
              </w:rPr>
              <w:t>验收人员：金清 2020年</w:t>
            </w:r>
            <w:r>
              <w:rPr>
                <w:rFonts w:hint="eastAsia" w:ascii="宋体" w:hAnsi="宋体" w:cs="宋体"/>
                <w:szCs w:val="21"/>
                <w:lang w:val="en-US" w:eastAsia="zh-CN"/>
              </w:rPr>
              <w:t>8</w:t>
            </w:r>
            <w:r>
              <w:rPr>
                <w:rFonts w:hint="eastAsia" w:ascii="宋体" w:hAnsi="宋体" w:cs="宋体"/>
                <w:szCs w:val="21"/>
              </w:rPr>
              <w:t>月9日</w:t>
            </w:r>
          </w:p>
          <w:p>
            <w:pPr>
              <w:spacing w:line="400" w:lineRule="exact"/>
              <w:rPr>
                <w:rFonts w:ascii="宋体" w:hAnsi="宋体" w:cs="宋体"/>
                <w:szCs w:val="21"/>
              </w:rPr>
            </w:pPr>
          </w:p>
          <w:p>
            <w:pPr>
              <w:spacing w:line="400" w:lineRule="exact"/>
              <w:rPr>
                <w:rFonts w:ascii="宋体" w:hAnsi="宋体" w:cs="宋体"/>
                <w:color w:val="auto"/>
                <w:szCs w:val="21"/>
              </w:rPr>
            </w:pPr>
            <w:r>
              <w:rPr>
                <w:rFonts w:hint="eastAsia" w:ascii="宋体" w:hAnsi="宋体" w:cs="宋体"/>
                <w:szCs w:val="21"/>
              </w:rPr>
              <w:t>查化工类产品销售</w:t>
            </w:r>
            <w:r>
              <w:rPr>
                <w:rFonts w:hint="eastAsia" w:ascii="宋体" w:hAnsi="宋体" w:cs="宋体"/>
                <w:color w:val="auto"/>
                <w:szCs w:val="21"/>
              </w:rPr>
              <w:t>控制情况，化工产品为开票式销售，无库房周转存放，目前只销售了硫磺。</w:t>
            </w:r>
          </w:p>
          <w:p>
            <w:pPr>
              <w:spacing w:line="400" w:lineRule="exact"/>
              <w:rPr>
                <w:rFonts w:ascii="宋体" w:hAnsi="宋体" w:cs="宋体"/>
                <w:szCs w:val="21"/>
              </w:rPr>
            </w:pPr>
            <w:r>
              <w:rPr>
                <w:rFonts w:hint="eastAsia" w:ascii="宋体" w:hAnsi="宋体" w:cs="宋体"/>
                <w:szCs w:val="21"/>
              </w:rPr>
              <w:t>提供销售合同</w:t>
            </w:r>
          </w:p>
          <w:p>
            <w:pPr>
              <w:spacing w:line="400" w:lineRule="exact"/>
              <w:rPr>
                <w:rFonts w:ascii="宋体" w:hAnsi="宋体" w:cs="宋体"/>
                <w:szCs w:val="21"/>
              </w:rPr>
            </w:pPr>
            <w:r>
              <w:rPr>
                <w:rFonts w:hint="eastAsia" w:ascii="宋体" w:hAnsi="宋体" w:cs="宋体"/>
                <w:szCs w:val="21"/>
              </w:rPr>
              <w:t>客户：西藏玉龙铜业股份有限公司</w:t>
            </w:r>
          </w:p>
          <w:p>
            <w:pPr>
              <w:spacing w:line="400" w:lineRule="exact"/>
              <w:rPr>
                <w:rFonts w:ascii="宋体" w:hAnsi="宋体" w:cs="宋体"/>
                <w:szCs w:val="21"/>
              </w:rPr>
            </w:pPr>
            <w:r>
              <w:rPr>
                <w:rFonts w:hint="eastAsia" w:ascii="宋体" w:hAnsi="宋体" w:cs="宋体"/>
                <w:szCs w:val="21"/>
              </w:rPr>
              <w:t>销售产品：硫磺</w:t>
            </w:r>
          </w:p>
          <w:p>
            <w:pPr>
              <w:spacing w:line="400" w:lineRule="exact"/>
              <w:rPr>
                <w:rFonts w:ascii="宋体" w:hAnsi="宋体" w:cs="宋体"/>
                <w:szCs w:val="21"/>
              </w:rPr>
            </w:pPr>
            <w:r>
              <w:rPr>
                <w:rFonts w:hint="eastAsia" w:ascii="宋体" w:hAnsi="宋体" w:cs="宋体"/>
                <w:szCs w:val="21"/>
              </w:rPr>
              <w:t>合同内容：运输方式、交期、质量异议、付款方式等</w:t>
            </w:r>
          </w:p>
          <w:p>
            <w:pPr>
              <w:spacing w:line="400" w:lineRule="exact"/>
              <w:rPr>
                <w:rFonts w:ascii="宋体" w:hAnsi="宋体" w:cs="宋体"/>
                <w:szCs w:val="21"/>
              </w:rPr>
            </w:pPr>
            <w:r>
              <w:rPr>
                <w:rFonts w:hint="eastAsia" w:ascii="宋体" w:hAnsi="宋体" w:cs="宋体"/>
                <w:szCs w:val="21"/>
              </w:rPr>
              <w:t>签订日期：20</w:t>
            </w:r>
            <w:r>
              <w:rPr>
                <w:rFonts w:hint="eastAsia" w:ascii="宋体" w:hAnsi="宋体" w:cs="宋体"/>
                <w:szCs w:val="21"/>
                <w:lang w:val="en-US" w:eastAsia="zh-CN"/>
              </w:rPr>
              <w:t>21</w:t>
            </w:r>
            <w:r>
              <w:rPr>
                <w:rFonts w:hint="eastAsia" w:ascii="宋体" w:hAnsi="宋体" w:cs="宋体"/>
                <w:szCs w:val="21"/>
              </w:rPr>
              <w:t>年1月1日</w:t>
            </w: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查化工产品采购合同</w:t>
            </w:r>
          </w:p>
          <w:p>
            <w:pPr>
              <w:spacing w:line="400" w:lineRule="exact"/>
              <w:rPr>
                <w:rFonts w:ascii="宋体" w:hAnsi="宋体" w:cs="宋体"/>
                <w:szCs w:val="21"/>
              </w:rPr>
            </w:pPr>
            <w:r>
              <w:rPr>
                <w:rFonts w:hint="eastAsia" w:ascii="宋体" w:hAnsi="宋体" w:cs="宋体"/>
                <w:szCs w:val="21"/>
              </w:rPr>
              <w:t>供方：</w:t>
            </w:r>
            <w:r>
              <w:rPr>
                <w:rFonts w:hint="eastAsia" w:ascii="宋体" w:hAnsi="宋体"/>
                <w:szCs w:val="21"/>
              </w:rPr>
              <w:t>中国石化炼油销售有限公司</w:t>
            </w:r>
          </w:p>
          <w:p>
            <w:pPr>
              <w:spacing w:line="400" w:lineRule="exact"/>
              <w:rPr>
                <w:rFonts w:ascii="宋体" w:hAnsi="宋体" w:cs="宋体"/>
                <w:szCs w:val="21"/>
              </w:rPr>
            </w:pPr>
            <w:r>
              <w:rPr>
                <w:rFonts w:hint="eastAsia" w:ascii="宋体" w:hAnsi="宋体" w:cs="宋体"/>
                <w:szCs w:val="21"/>
              </w:rPr>
              <w:t>采购产品：硫磺</w:t>
            </w:r>
          </w:p>
          <w:p>
            <w:pPr>
              <w:spacing w:line="400" w:lineRule="exact"/>
              <w:rPr>
                <w:rFonts w:ascii="宋体" w:hAnsi="宋体" w:cs="宋体"/>
                <w:szCs w:val="21"/>
              </w:rPr>
            </w:pPr>
            <w:r>
              <w:rPr>
                <w:rFonts w:hint="eastAsia" w:ascii="宋体" w:hAnsi="宋体" w:cs="宋体"/>
                <w:szCs w:val="21"/>
              </w:rPr>
              <w:t>合同内容：运输方式、交期、质量异议、付款方式等</w:t>
            </w:r>
          </w:p>
          <w:p>
            <w:pPr>
              <w:spacing w:line="400" w:lineRule="exact"/>
              <w:rPr>
                <w:rFonts w:ascii="宋体" w:hAnsi="宋体" w:cs="宋体"/>
                <w:szCs w:val="21"/>
              </w:rPr>
            </w:pPr>
            <w:r>
              <w:rPr>
                <w:rFonts w:hint="eastAsia" w:ascii="宋体" w:hAnsi="宋体" w:cs="宋体"/>
                <w:szCs w:val="21"/>
              </w:rPr>
              <w:t>签订日期：20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4</w:t>
            </w:r>
            <w:r>
              <w:rPr>
                <w:rFonts w:hint="eastAsia" w:ascii="宋体" w:hAnsi="宋体" w:cs="宋体"/>
                <w:szCs w:val="21"/>
              </w:rPr>
              <w:t>月25日</w:t>
            </w: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查客户验收情况：</w:t>
            </w:r>
          </w:p>
          <w:p>
            <w:pPr>
              <w:spacing w:line="400" w:lineRule="exact"/>
              <w:rPr>
                <w:rFonts w:ascii="宋体" w:hAnsi="宋体" w:cs="宋体"/>
                <w:szCs w:val="21"/>
              </w:rPr>
            </w:pPr>
            <w:r>
              <w:rPr>
                <w:rFonts w:hint="eastAsia" w:ascii="宋体" w:hAnsi="宋体" w:cs="宋体"/>
                <w:szCs w:val="21"/>
              </w:rPr>
              <w:t>买方名称：西藏玉龙铜业股份有限公司</w:t>
            </w:r>
          </w:p>
          <w:p>
            <w:pPr>
              <w:spacing w:line="400" w:lineRule="exact"/>
              <w:rPr>
                <w:rFonts w:ascii="宋体" w:hAnsi="宋体" w:cs="宋体"/>
                <w:szCs w:val="21"/>
              </w:rPr>
            </w:pPr>
            <w:r>
              <w:rPr>
                <w:rFonts w:hint="eastAsia" w:ascii="宋体" w:hAnsi="宋体" w:cs="宋体"/>
                <w:szCs w:val="21"/>
              </w:rPr>
              <w:t>产品名称：硫磺</w:t>
            </w:r>
          </w:p>
          <w:p>
            <w:pPr>
              <w:spacing w:line="400" w:lineRule="exact"/>
              <w:rPr>
                <w:rFonts w:ascii="宋体" w:hAnsi="宋体" w:cs="宋体"/>
                <w:szCs w:val="21"/>
              </w:rPr>
            </w:pPr>
            <w:r>
              <w:rPr>
                <w:rFonts w:hint="eastAsia" w:ascii="宋体" w:hAnsi="宋体" w:cs="宋体"/>
                <w:szCs w:val="21"/>
              </w:rPr>
              <w:t>对产品名称、数量、规格型号、合格证等进行验收</w:t>
            </w:r>
          </w:p>
          <w:p>
            <w:pPr>
              <w:spacing w:line="400" w:lineRule="exact"/>
              <w:rPr>
                <w:rFonts w:ascii="宋体" w:hAnsi="宋体" w:cs="宋体"/>
                <w:szCs w:val="21"/>
              </w:rPr>
            </w:pPr>
            <w:r>
              <w:rPr>
                <w:rFonts w:hint="eastAsia" w:ascii="宋体" w:hAnsi="宋体" w:cs="宋体"/>
                <w:szCs w:val="21"/>
              </w:rPr>
              <w:t>日期：20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月3日</w:t>
            </w:r>
          </w:p>
          <w:p>
            <w:pPr>
              <w:spacing w:line="400" w:lineRule="exact"/>
              <w:rPr>
                <w:rFonts w:ascii="宋体" w:hAnsi="宋体" w:cs="宋体"/>
                <w:szCs w:val="21"/>
              </w:rPr>
            </w:pPr>
            <w:r>
              <w:rPr>
                <w:rFonts w:hint="eastAsia" w:ascii="宋体" w:hAnsi="宋体" w:cs="宋体"/>
                <w:szCs w:val="21"/>
              </w:rPr>
              <w:t>顾客签收：青岩</w:t>
            </w:r>
          </w:p>
          <w:p>
            <w:pPr>
              <w:spacing w:line="400" w:lineRule="exact"/>
              <w:rPr>
                <w:rFonts w:ascii="宋体" w:hAnsi="宋体" w:cs="宋体"/>
                <w:szCs w:val="21"/>
              </w:rPr>
            </w:pPr>
            <w:r>
              <w:rPr>
                <w:rFonts w:hint="eastAsia" w:ascii="宋体" w:hAnsi="宋体" w:cs="宋体"/>
                <w:szCs w:val="21"/>
              </w:rPr>
              <w:t>运输方：成都市丁发货运有限公司</w:t>
            </w: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电气设备的销售、机械设备的销售等与以上销售流程控制情况基本一致</w:t>
            </w:r>
          </w:p>
          <w:p>
            <w:pPr>
              <w:spacing w:line="400" w:lineRule="exact"/>
              <w:rPr>
                <w:rFonts w:ascii="宋体" w:hAnsi="宋体" w:cs="宋体"/>
                <w:szCs w:val="21"/>
              </w:rPr>
            </w:pPr>
            <w:r>
              <w:rPr>
                <w:rFonts w:hint="eastAsia" w:ascii="宋体" w:hAnsi="宋体" w:cs="宋体"/>
                <w:szCs w:val="21"/>
              </w:rPr>
              <w:t>抽《顾客满意度调查表》</w:t>
            </w:r>
          </w:p>
          <w:p>
            <w:pPr>
              <w:spacing w:line="400" w:lineRule="exact"/>
              <w:rPr>
                <w:rFonts w:ascii="宋体" w:hAnsi="宋体" w:cs="宋体"/>
                <w:szCs w:val="21"/>
              </w:rPr>
            </w:pPr>
            <w:r>
              <w:rPr>
                <w:rFonts w:hint="eastAsia" w:ascii="宋体" w:hAnsi="宋体" w:cs="宋体"/>
                <w:szCs w:val="21"/>
              </w:rPr>
              <w:t>客户：</w:t>
            </w:r>
            <w:r>
              <w:rPr>
                <w:rFonts w:hint="eastAsia" w:ascii="宋体" w:cs="宋体"/>
                <w:color w:val="000000"/>
                <w:szCs w:val="21"/>
              </w:rPr>
              <w:t>西藏开投海通水泥有限公司</w:t>
            </w:r>
          </w:p>
          <w:p>
            <w:pPr>
              <w:spacing w:line="400" w:lineRule="exact"/>
              <w:rPr>
                <w:rFonts w:ascii="宋体" w:hAnsi="宋体" w:cs="宋体"/>
                <w:szCs w:val="21"/>
              </w:rPr>
            </w:pPr>
            <w:r>
              <w:rPr>
                <w:rFonts w:hint="eastAsia" w:ascii="宋体" w:hAnsi="宋体" w:cs="宋体"/>
                <w:szCs w:val="21"/>
              </w:rPr>
              <w:t>对质量、价格、交期、服务等进行了考评，总分：9</w:t>
            </w:r>
            <w:r>
              <w:rPr>
                <w:rFonts w:hint="eastAsia" w:ascii="宋体" w:hAnsi="宋体" w:cs="宋体"/>
                <w:szCs w:val="21"/>
                <w:lang w:val="en-US" w:eastAsia="zh-CN"/>
              </w:rPr>
              <w:t>6</w:t>
            </w:r>
            <w:r>
              <w:rPr>
                <w:rFonts w:hint="eastAsia" w:ascii="宋体" w:hAnsi="宋体" w:cs="宋体"/>
                <w:szCs w:val="21"/>
              </w:rPr>
              <w:t>分，比较满意。</w:t>
            </w:r>
          </w:p>
          <w:p>
            <w:pPr>
              <w:spacing w:line="400" w:lineRule="exact"/>
              <w:rPr>
                <w:rFonts w:ascii="宋体" w:hAnsi="宋体" w:cs="宋体"/>
                <w:szCs w:val="21"/>
              </w:rPr>
            </w:pPr>
            <w:r>
              <w:rPr>
                <w:rFonts w:hint="eastAsia" w:ascii="宋体" w:hAnsi="宋体" w:cs="宋体"/>
                <w:szCs w:val="21"/>
              </w:rPr>
              <w:t>4、公司产品交付由柴油发电机供应商将产品发货到物流公司，公司派人检验合格后再进行交付，顾客在接收时进行验收，产品交付过程中未发生过大的质量问题，产品质量稳定，暂时没有接到顾客重大的质量投诉；其他产品则采取由供应商直接发货到客户处，客户直接签收的形式。</w:t>
            </w:r>
          </w:p>
          <w:p>
            <w:pPr>
              <w:spacing w:line="400" w:lineRule="exact"/>
              <w:rPr>
                <w:rFonts w:ascii="宋体" w:hAnsi="宋体" w:cs="宋体"/>
                <w:szCs w:val="21"/>
              </w:rPr>
            </w:pPr>
            <w:r>
              <w:rPr>
                <w:rFonts w:hint="eastAsia" w:ascii="宋体" w:hAnsi="宋体" w:cs="宋体"/>
                <w:szCs w:val="21"/>
              </w:rPr>
              <w:t>查《送货签收单》</w:t>
            </w:r>
          </w:p>
          <w:p>
            <w:pPr>
              <w:spacing w:line="400" w:lineRule="exact"/>
              <w:rPr>
                <w:rFonts w:ascii="宋体" w:hAnsi="宋体" w:cs="宋体"/>
                <w:szCs w:val="21"/>
              </w:rPr>
            </w:pPr>
            <w:r>
              <w:rPr>
                <w:rFonts w:hint="eastAsia" w:ascii="宋体" w:hAnsi="宋体" w:cs="宋体"/>
                <w:szCs w:val="21"/>
              </w:rPr>
              <w:t>1）买方名称：</w:t>
            </w:r>
            <w:r>
              <w:rPr>
                <w:rFonts w:hint="eastAsia"/>
                <w:szCs w:val="21"/>
              </w:rPr>
              <w:t>华电西藏能源有限公司大古水电分公司</w:t>
            </w:r>
          </w:p>
          <w:p>
            <w:pPr>
              <w:spacing w:line="400" w:lineRule="exact"/>
              <w:rPr>
                <w:rFonts w:ascii="宋体" w:hAnsi="宋体" w:cs="宋体"/>
                <w:szCs w:val="21"/>
              </w:rPr>
            </w:pPr>
            <w:r>
              <w:rPr>
                <w:rFonts w:hint="eastAsia" w:ascii="宋体" w:hAnsi="宋体" w:cs="宋体"/>
                <w:szCs w:val="21"/>
              </w:rPr>
              <w:t>产品名称：</w:t>
            </w:r>
            <w:r>
              <w:rPr>
                <w:rFonts w:hint="eastAsia" w:ascii="宋体" w:hAnsi="宋体" w:cs="宋体"/>
                <w:szCs w:val="21"/>
                <w:lang w:val="en-US" w:eastAsia="zh-CN"/>
              </w:rPr>
              <w:t>发电机</w:t>
            </w:r>
            <w:r>
              <w:rPr>
                <w:rFonts w:hint="eastAsia" w:ascii="宋体" w:hAnsi="宋体" w:cs="宋体"/>
                <w:szCs w:val="21"/>
              </w:rPr>
              <w:t xml:space="preserve">等 </w:t>
            </w:r>
          </w:p>
          <w:p>
            <w:pPr>
              <w:spacing w:line="400" w:lineRule="exact"/>
              <w:rPr>
                <w:rFonts w:ascii="宋体" w:hAnsi="宋体" w:cs="宋体"/>
                <w:szCs w:val="21"/>
              </w:rPr>
            </w:pPr>
            <w:r>
              <w:rPr>
                <w:rFonts w:hint="eastAsia" w:ascii="宋体" w:hAnsi="宋体" w:cs="宋体"/>
                <w:szCs w:val="21"/>
              </w:rPr>
              <w:t>日期：20</w:t>
            </w:r>
            <w:r>
              <w:rPr>
                <w:rFonts w:hint="eastAsia" w:ascii="宋体" w:hAnsi="宋体" w:cs="宋体"/>
                <w:szCs w:val="21"/>
                <w:lang w:val="en-US" w:eastAsia="zh-CN"/>
              </w:rPr>
              <w:t>20</w:t>
            </w:r>
            <w:r>
              <w:rPr>
                <w:rFonts w:hint="eastAsia" w:ascii="宋体" w:hAnsi="宋体" w:cs="宋体"/>
                <w:szCs w:val="21"/>
              </w:rPr>
              <w:t>.10.9</w:t>
            </w:r>
          </w:p>
          <w:p>
            <w:pPr>
              <w:spacing w:line="400" w:lineRule="exact"/>
              <w:rPr>
                <w:rFonts w:ascii="宋体" w:hAnsi="宋体" w:cs="宋体"/>
                <w:szCs w:val="21"/>
              </w:rPr>
            </w:pPr>
            <w:r>
              <w:rPr>
                <w:rFonts w:hint="eastAsia" w:ascii="宋体" w:hAnsi="宋体" w:cs="宋体"/>
                <w:szCs w:val="21"/>
              </w:rPr>
              <w:t>顾客签收：</w:t>
            </w:r>
            <w:r>
              <w:rPr>
                <w:rFonts w:hint="eastAsia" w:ascii="宋体" w:hAnsi="宋体" w:cs="宋体"/>
                <w:szCs w:val="21"/>
                <w:lang w:val="en-US" w:eastAsia="zh-CN"/>
              </w:rPr>
              <w:t>李</w:t>
            </w:r>
            <w:r>
              <w:rPr>
                <w:rFonts w:hint="eastAsia" w:ascii="宋体" w:hAnsi="宋体" w:cs="宋体"/>
                <w:szCs w:val="21"/>
              </w:rPr>
              <w:t>**</w:t>
            </w:r>
          </w:p>
          <w:p>
            <w:pPr>
              <w:spacing w:line="400" w:lineRule="exact"/>
              <w:rPr>
                <w:rFonts w:ascii="宋体" w:hAnsi="宋体" w:cs="宋体"/>
                <w:szCs w:val="21"/>
              </w:rPr>
            </w:pPr>
            <w:r>
              <w:rPr>
                <w:rFonts w:hint="eastAsia" w:ascii="宋体" w:hAnsi="宋体" w:cs="宋体"/>
                <w:szCs w:val="21"/>
              </w:rPr>
              <w:t>2）买方名称：</w:t>
            </w:r>
            <w:r>
              <w:rPr>
                <w:rFonts w:hint="eastAsia" w:ascii="宋体" w:cs="宋体"/>
                <w:color w:val="000000"/>
                <w:szCs w:val="21"/>
              </w:rPr>
              <w:t>四川广安发电有限责任公司</w:t>
            </w:r>
          </w:p>
          <w:p>
            <w:pPr>
              <w:spacing w:line="400" w:lineRule="exact"/>
              <w:rPr>
                <w:rFonts w:hint="eastAsia" w:ascii="宋体" w:hAnsi="宋体" w:eastAsia="宋体" w:cs="宋体"/>
                <w:szCs w:val="21"/>
                <w:lang w:eastAsia="zh-CN"/>
              </w:rPr>
            </w:pPr>
            <w:r>
              <w:rPr>
                <w:rFonts w:hint="eastAsia" w:ascii="宋体" w:hAnsi="宋体" w:cs="宋体"/>
                <w:szCs w:val="21"/>
              </w:rPr>
              <w:t>产品名称：</w:t>
            </w:r>
            <w:r>
              <w:rPr>
                <w:rFonts w:hint="eastAsia" w:ascii="宋体" w:hAnsi="宋体" w:cs="宋体"/>
                <w:szCs w:val="21"/>
                <w:lang w:val="en-US" w:eastAsia="zh-CN"/>
              </w:rPr>
              <w:t>减速机</w:t>
            </w:r>
          </w:p>
          <w:p>
            <w:pPr>
              <w:spacing w:line="400" w:lineRule="exact"/>
              <w:rPr>
                <w:rFonts w:ascii="宋体" w:hAnsi="宋体" w:cs="宋体"/>
                <w:szCs w:val="21"/>
              </w:rPr>
            </w:pPr>
            <w:r>
              <w:rPr>
                <w:rFonts w:hint="eastAsia" w:ascii="宋体" w:hAnsi="宋体" w:cs="宋体"/>
                <w:szCs w:val="21"/>
              </w:rPr>
              <w:t>日期：20</w:t>
            </w:r>
            <w:r>
              <w:rPr>
                <w:rFonts w:hint="eastAsia" w:ascii="宋体" w:hAnsi="宋体" w:cs="宋体"/>
                <w:szCs w:val="21"/>
                <w:lang w:val="en-US" w:eastAsia="zh-CN"/>
              </w:rPr>
              <w:t>20</w:t>
            </w:r>
            <w:r>
              <w:rPr>
                <w:rFonts w:hint="eastAsia" w:ascii="宋体" w:hAnsi="宋体" w:cs="宋体"/>
                <w:szCs w:val="21"/>
              </w:rPr>
              <w:t>年1</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23</w:t>
            </w:r>
            <w:r>
              <w:rPr>
                <w:rFonts w:hint="eastAsia" w:ascii="宋体" w:hAnsi="宋体" w:cs="宋体"/>
                <w:szCs w:val="21"/>
              </w:rPr>
              <w:t>日</w:t>
            </w:r>
          </w:p>
          <w:p>
            <w:pPr>
              <w:spacing w:line="400" w:lineRule="exact"/>
              <w:rPr>
                <w:rFonts w:ascii="宋体" w:hAnsi="宋体" w:cs="宋体"/>
                <w:szCs w:val="21"/>
              </w:rPr>
            </w:pPr>
            <w:r>
              <w:rPr>
                <w:rFonts w:hint="eastAsia" w:ascii="宋体" w:hAnsi="宋体" w:cs="宋体"/>
                <w:szCs w:val="21"/>
              </w:rPr>
              <w:t>顾客签收：</w:t>
            </w:r>
            <w:r>
              <w:rPr>
                <w:rFonts w:hint="eastAsia" w:ascii="宋体" w:hAnsi="宋体" w:cs="宋体"/>
                <w:szCs w:val="21"/>
                <w:lang w:val="en-US" w:eastAsia="zh-CN"/>
              </w:rPr>
              <w:t>付</w:t>
            </w:r>
            <w:r>
              <w:rPr>
                <w:rFonts w:hint="eastAsia" w:ascii="宋体" w:hAnsi="宋体" w:cs="宋体"/>
                <w:szCs w:val="21"/>
              </w:rPr>
              <w:t>**</w:t>
            </w: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5、公司特殊过程确定为：销售服务。</w:t>
            </w:r>
          </w:p>
          <w:p>
            <w:pPr>
              <w:spacing w:line="400" w:lineRule="exact"/>
              <w:rPr>
                <w:rFonts w:ascii="宋体" w:hAnsi="宋体" w:cs="宋体"/>
                <w:szCs w:val="21"/>
              </w:rPr>
            </w:pPr>
            <w:r>
              <w:rPr>
                <w:rFonts w:hint="eastAsia" w:ascii="宋体" w:hAnsi="宋体" w:cs="宋体"/>
                <w:szCs w:val="21"/>
              </w:rPr>
              <w:t>公司从人员培训考核、设施设备的配备、规范性文件的制定执行等方面对该特殊过程进行了确认。</w:t>
            </w:r>
          </w:p>
          <w:p>
            <w:pPr>
              <w:spacing w:line="400" w:lineRule="exact"/>
              <w:rPr>
                <w:rFonts w:ascii="宋体" w:hAnsi="宋体" w:cs="宋体"/>
                <w:szCs w:val="21"/>
              </w:rPr>
            </w:pPr>
            <w:r>
              <w:rPr>
                <w:rFonts w:hint="eastAsia" w:ascii="宋体" w:hAnsi="宋体" w:cs="宋体"/>
                <w:b/>
                <w:bCs/>
                <w:szCs w:val="21"/>
                <w:lang w:val="en-US" w:eastAsia="zh-CN"/>
              </w:rPr>
              <w:t>查</w:t>
            </w:r>
            <w:r>
              <w:rPr>
                <w:rFonts w:hint="eastAsia" w:ascii="宋体" w:hAnsi="宋体" w:cs="宋体"/>
                <w:b/>
                <w:bCs/>
                <w:szCs w:val="21"/>
              </w:rPr>
              <w:t>：公司识别需确认过程为销售过程，不能提供确认记录。不符合标准GB/T19001-2016的“8.5.1f) 若输出结果不能由后续的监视或测量加以验证，应对生产和服务提供过程实现策划结果的能力进行确认，并定期再确认；”的要求。</w:t>
            </w:r>
          </w:p>
        </w:tc>
        <w:tc>
          <w:tcPr>
            <w:tcW w:w="1360" w:type="dxa"/>
            <w:tcBorders>
              <w:top w:val="single" w:color="auto" w:sz="4" w:space="0"/>
              <w:left w:val="single" w:color="auto" w:sz="4" w:space="0"/>
              <w:bottom w:val="single" w:color="auto" w:sz="4" w:space="0"/>
              <w:right w:val="single" w:color="auto" w:sz="4" w:space="0"/>
            </w:tcBorders>
          </w:tc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default" w:eastAsia="宋体"/>
                <w:lang w:val="en-US" w:eastAsia="zh-CN"/>
              </w:rPr>
            </w:pPr>
            <w:r>
              <w:rPr>
                <w:rFonts w:hint="eastAsia"/>
                <w:b/>
                <w:bCs/>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宋体"/>
                <w:color w:val="000000"/>
                <w:szCs w:val="21"/>
              </w:rPr>
            </w:pPr>
            <w:r>
              <w:rPr>
                <w:rFonts w:hint="eastAsia" w:ascii="宋体" w:hAnsi="宋体" w:cs="宋体"/>
                <w:color w:val="000000"/>
                <w:szCs w:val="21"/>
              </w:rPr>
              <w:t>标识和可追溯性</w:t>
            </w:r>
          </w:p>
        </w:tc>
        <w:tc>
          <w:tcPr>
            <w:tcW w:w="960"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宋体"/>
                <w:szCs w:val="21"/>
              </w:rPr>
            </w:pPr>
            <w:r>
              <w:rPr>
                <w:rFonts w:hint="eastAsia" w:ascii="宋体" w:hAnsi="宋体" w:cs="宋体"/>
                <w:szCs w:val="21"/>
              </w:rPr>
              <w:t>Q8.5.2</w:t>
            </w:r>
          </w:p>
        </w:tc>
        <w:tc>
          <w:tcPr>
            <w:tcW w:w="10231"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000000"/>
                <w:szCs w:val="21"/>
              </w:rPr>
            </w:pPr>
            <w:r>
              <w:rPr>
                <w:rFonts w:hint="eastAsia" w:ascii="宋体" w:hAnsi="宋体" w:cs="宋体"/>
                <w:color w:val="000000"/>
                <w:szCs w:val="21"/>
              </w:rPr>
              <w:t>现场查见，公司在经营过程中对标识和可追溯性进行了规定。</w:t>
            </w:r>
          </w:p>
          <w:p>
            <w:pPr>
              <w:spacing w:line="400" w:lineRule="exact"/>
              <w:rPr>
                <w:rFonts w:ascii="宋体" w:hAnsi="宋体" w:cs="宋体"/>
                <w:color w:val="000000"/>
                <w:szCs w:val="21"/>
              </w:rPr>
            </w:pPr>
            <w:r>
              <w:rPr>
                <w:rFonts w:hint="eastAsia" w:ascii="宋体" w:hAnsi="宋体" w:cs="宋体"/>
                <w:color w:val="000000"/>
                <w:szCs w:val="21"/>
              </w:rPr>
              <w:t>1.销售过程采用客户投诉记录、售后维护信息确认回访表等进行标识；</w:t>
            </w:r>
          </w:p>
          <w:p>
            <w:pPr>
              <w:spacing w:line="400" w:lineRule="exact"/>
              <w:rPr>
                <w:rFonts w:ascii="宋体" w:hAnsi="宋体" w:cs="宋体"/>
                <w:color w:val="000000"/>
                <w:szCs w:val="21"/>
              </w:rPr>
            </w:pPr>
            <w:r>
              <w:rPr>
                <w:rFonts w:hint="eastAsia" w:ascii="宋体" w:hAnsi="宋体" w:cs="宋体"/>
                <w:color w:val="000000"/>
                <w:szCs w:val="21"/>
              </w:rPr>
              <w:t>2.成品按要求有检验合格标签，注明用户单位、产品名称、品种规格、数量、生产厂名、出厂日期等。</w:t>
            </w:r>
          </w:p>
          <w:p>
            <w:pPr>
              <w:spacing w:line="400" w:lineRule="exact"/>
              <w:rPr>
                <w:rFonts w:ascii="宋体" w:hAnsi="宋体" w:cs="宋体"/>
                <w:color w:val="000000"/>
                <w:szCs w:val="21"/>
              </w:rPr>
            </w:pPr>
            <w:r>
              <w:rPr>
                <w:rFonts w:hint="eastAsia" w:ascii="宋体" w:hAnsi="宋体" w:cs="宋体"/>
                <w:color w:val="000000"/>
                <w:szCs w:val="21"/>
              </w:rPr>
              <w:t>3.通过上述标识可以追溯产品的来源，和产品的生产日期、批次。</w:t>
            </w:r>
          </w:p>
          <w:p>
            <w:pPr>
              <w:rPr>
                <w:rFonts w:ascii="宋体" w:hAnsi="宋体" w:cs="宋体"/>
                <w:b/>
                <w:bCs/>
                <w:color w:val="FF0000"/>
                <w:szCs w:val="21"/>
              </w:rPr>
            </w:pPr>
            <w:r>
              <w:rPr>
                <w:rFonts w:hint="eastAsia" w:ascii="宋体" w:hAnsi="宋体" w:cs="宋体"/>
                <w:color w:val="000000"/>
                <w:szCs w:val="21"/>
              </w:rPr>
              <w:t>标识基本符合要求。</w:t>
            </w:r>
          </w:p>
        </w:tc>
        <w:tc>
          <w:tcPr>
            <w:tcW w:w="1360" w:type="dxa"/>
            <w:tcBorders>
              <w:top w:val="single" w:color="auto" w:sz="4" w:space="0"/>
              <w:left w:val="single" w:color="auto" w:sz="4" w:space="0"/>
              <w:bottom w:val="single" w:color="auto" w:sz="4" w:space="0"/>
              <w:right w:val="single" w:color="auto" w:sz="4" w:space="0"/>
            </w:tcBorders>
          </w:tcPr>
          <w:p>
            <w:r>
              <w:rPr>
                <w:rFonts w:hint="eastAsia"/>
                <w:sz w:val="24"/>
                <w:szCs w:val="24"/>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宋体"/>
                <w:color w:val="000000"/>
                <w:szCs w:val="21"/>
              </w:rPr>
            </w:pPr>
            <w:r>
              <w:rPr>
                <w:rFonts w:hint="eastAsia" w:ascii="宋体" w:hAnsi="宋体" w:cs="宋体"/>
                <w:color w:val="000000"/>
                <w:szCs w:val="21"/>
              </w:rPr>
              <w:t>顾客或外部供方的财产</w:t>
            </w:r>
          </w:p>
        </w:tc>
        <w:tc>
          <w:tcPr>
            <w:tcW w:w="960"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宋体"/>
                <w:szCs w:val="21"/>
              </w:rPr>
            </w:pPr>
            <w:r>
              <w:rPr>
                <w:rFonts w:hint="eastAsia" w:ascii="宋体" w:hAnsi="宋体" w:cs="宋体"/>
                <w:szCs w:val="21"/>
              </w:rPr>
              <w:t>Q8.5.3</w:t>
            </w:r>
          </w:p>
        </w:tc>
        <w:tc>
          <w:tcPr>
            <w:tcW w:w="10231" w:type="dxa"/>
            <w:tcBorders>
              <w:top w:val="single" w:color="auto" w:sz="4" w:space="0"/>
              <w:left w:val="single" w:color="auto" w:sz="4" w:space="0"/>
              <w:bottom w:val="single" w:color="auto" w:sz="4" w:space="0"/>
              <w:right w:val="single" w:color="auto" w:sz="4" w:space="0"/>
            </w:tcBorders>
          </w:tcPr>
          <w:p>
            <w:pPr>
              <w:spacing w:line="400" w:lineRule="exact"/>
              <w:ind w:firstLine="420" w:firstLineChars="200"/>
              <w:rPr>
                <w:rFonts w:ascii="宋体" w:hAnsi="宋体" w:cs="宋体"/>
                <w:color w:val="000000"/>
                <w:szCs w:val="21"/>
              </w:rPr>
            </w:pPr>
            <w:r>
              <w:rPr>
                <w:rFonts w:hint="eastAsia" w:ascii="宋体" w:hAnsi="宋体" w:cs="宋体"/>
                <w:color w:val="000000"/>
                <w:szCs w:val="21"/>
              </w:rPr>
              <w:t xml:space="preserve">公司顾客的财产为顾客信息、合同等，公司对顾客或外部供方财产进行了保存，当顾客或外部供方财产丢失时，应告知顾客或外部供方。 </w:t>
            </w:r>
          </w:p>
          <w:p>
            <w:pPr>
              <w:rPr>
                <w:rFonts w:ascii="宋体" w:hAnsi="宋体" w:cs="宋体"/>
                <w:color w:val="000000"/>
                <w:szCs w:val="21"/>
              </w:rPr>
            </w:pPr>
            <w:r>
              <w:rPr>
                <w:rFonts w:hint="eastAsia" w:ascii="宋体" w:hAnsi="宋体" w:cs="宋体"/>
                <w:color w:val="000000"/>
                <w:szCs w:val="21"/>
              </w:rPr>
              <w:t>负责人讲目前没有发生顾客或外部供方财产丢失的情况；</w:t>
            </w:r>
          </w:p>
        </w:tc>
        <w:tc>
          <w:tcPr>
            <w:tcW w:w="1360" w:type="dxa"/>
            <w:tcBorders>
              <w:top w:val="single" w:color="auto" w:sz="4" w:space="0"/>
              <w:left w:val="single" w:color="auto" w:sz="4" w:space="0"/>
              <w:bottom w:val="single" w:color="auto" w:sz="4" w:space="0"/>
              <w:right w:val="single" w:color="auto" w:sz="4" w:space="0"/>
            </w:tcBorders>
          </w:tcPr>
          <w:p>
            <w:r>
              <w:rPr>
                <w:rFonts w:hint="eastAsia"/>
                <w:sz w:val="24"/>
                <w:szCs w:val="24"/>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宋体"/>
                <w:color w:val="000000"/>
                <w:szCs w:val="21"/>
              </w:rPr>
            </w:pPr>
            <w:r>
              <w:rPr>
                <w:rFonts w:hint="eastAsia" w:ascii="宋体" w:hAnsi="宋体" w:cs="宋体"/>
                <w:color w:val="000000"/>
                <w:szCs w:val="21"/>
              </w:rPr>
              <w:t>防护</w:t>
            </w:r>
          </w:p>
        </w:tc>
        <w:tc>
          <w:tcPr>
            <w:tcW w:w="960"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宋体"/>
                <w:szCs w:val="21"/>
              </w:rPr>
            </w:pPr>
            <w:r>
              <w:rPr>
                <w:rFonts w:hint="eastAsia" w:ascii="宋体" w:hAnsi="宋体" w:cs="宋体"/>
                <w:szCs w:val="21"/>
              </w:rPr>
              <w:t>Q8.5.4</w:t>
            </w:r>
          </w:p>
        </w:tc>
        <w:tc>
          <w:tcPr>
            <w:tcW w:w="10231"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000000"/>
                <w:szCs w:val="21"/>
              </w:rPr>
            </w:pPr>
            <w:r>
              <w:rPr>
                <w:rFonts w:hint="eastAsia" w:ascii="宋体" w:hAnsi="宋体" w:cs="宋体"/>
                <w:color w:val="000000"/>
                <w:szCs w:val="21"/>
              </w:rPr>
              <w:t>--产品防护</w:t>
            </w:r>
          </w:p>
          <w:p>
            <w:pPr>
              <w:spacing w:line="400" w:lineRule="exact"/>
              <w:rPr>
                <w:rFonts w:ascii="宋体" w:hAnsi="宋体" w:cs="宋体"/>
                <w:color w:val="000000"/>
                <w:szCs w:val="21"/>
              </w:rPr>
            </w:pPr>
            <w:r>
              <w:rPr>
                <w:rFonts w:hint="eastAsia" w:ascii="宋体" w:hAnsi="宋体" w:cs="宋体"/>
                <w:color w:val="000000"/>
                <w:szCs w:val="21"/>
              </w:rPr>
              <w:t>1、对采购物资的搬运主要为人工装卸，可以起到产品搬运的防护的作用。</w:t>
            </w:r>
          </w:p>
          <w:p>
            <w:pPr>
              <w:rPr>
                <w:rFonts w:ascii="宋体" w:hAnsi="宋体" w:cs="宋体"/>
                <w:color w:val="000000"/>
                <w:szCs w:val="21"/>
              </w:rPr>
            </w:pPr>
            <w:r>
              <w:rPr>
                <w:rFonts w:hint="eastAsia" w:ascii="宋体" w:hAnsi="宋体" w:cs="宋体"/>
                <w:color w:val="000000"/>
                <w:szCs w:val="21"/>
              </w:rPr>
              <w:t>2、负责人讲物资的包装主要为原包装，能起到产品包装、运输、装卸的防护作用。</w:t>
            </w:r>
          </w:p>
        </w:tc>
        <w:tc>
          <w:tcPr>
            <w:tcW w:w="1360" w:type="dxa"/>
            <w:tcBorders>
              <w:top w:val="single" w:color="auto" w:sz="4" w:space="0"/>
              <w:left w:val="single" w:color="auto" w:sz="4" w:space="0"/>
              <w:bottom w:val="single" w:color="auto" w:sz="4" w:space="0"/>
              <w:right w:val="single" w:color="auto" w:sz="4" w:space="0"/>
            </w:tcBorders>
          </w:tcPr>
          <w:p>
            <w:r>
              <w:rPr>
                <w:rFonts w:hint="eastAsia"/>
                <w:sz w:val="24"/>
                <w:szCs w:val="24"/>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宋体"/>
                <w:color w:val="000000"/>
                <w:szCs w:val="21"/>
              </w:rPr>
            </w:pPr>
            <w:r>
              <w:rPr>
                <w:rFonts w:hint="eastAsia" w:ascii="宋体" w:hAnsi="宋体" w:cs="宋体"/>
                <w:color w:val="000000"/>
                <w:szCs w:val="21"/>
              </w:rPr>
              <w:t>交付后活动</w:t>
            </w:r>
          </w:p>
        </w:tc>
        <w:tc>
          <w:tcPr>
            <w:tcW w:w="960"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宋体"/>
                <w:szCs w:val="21"/>
              </w:rPr>
            </w:pPr>
            <w:r>
              <w:rPr>
                <w:rFonts w:hint="eastAsia" w:ascii="宋体" w:hAnsi="宋体" w:cs="宋体"/>
                <w:szCs w:val="21"/>
              </w:rPr>
              <w:t>Q8.5.5</w:t>
            </w:r>
          </w:p>
        </w:tc>
        <w:tc>
          <w:tcPr>
            <w:tcW w:w="10231"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000000"/>
                <w:szCs w:val="21"/>
              </w:rPr>
            </w:pPr>
            <w:r>
              <w:rPr>
                <w:rFonts w:hint="eastAsia" w:ascii="宋体" w:hAnsi="宋体" w:cs="宋体"/>
                <w:color w:val="000000"/>
                <w:szCs w:val="21"/>
              </w:rPr>
              <w:t>公司明确产品和服务相关交付后活动的安排及管控要求，包括满足以下各项内容要求。如:</w:t>
            </w:r>
          </w:p>
          <w:p>
            <w:pPr>
              <w:spacing w:line="400" w:lineRule="exact"/>
              <w:rPr>
                <w:rFonts w:ascii="宋体" w:hAnsi="宋体" w:cs="宋体"/>
                <w:color w:val="000000"/>
                <w:szCs w:val="21"/>
              </w:rPr>
            </w:pPr>
            <w:r>
              <w:rPr>
                <w:rFonts w:hint="eastAsia" w:ascii="宋体" w:hAnsi="宋体" w:cs="宋体"/>
                <w:color w:val="000000"/>
                <w:szCs w:val="21"/>
              </w:rPr>
              <w:t>a）法律法规要求；</w:t>
            </w:r>
          </w:p>
          <w:p>
            <w:pPr>
              <w:spacing w:line="400" w:lineRule="exact"/>
              <w:rPr>
                <w:rFonts w:ascii="宋体" w:hAnsi="宋体" w:cs="宋体"/>
                <w:color w:val="000000"/>
                <w:szCs w:val="21"/>
              </w:rPr>
            </w:pPr>
            <w:r>
              <w:rPr>
                <w:rFonts w:hint="eastAsia" w:ascii="宋体" w:hAnsi="宋体" w:cs="宋体"/>
                <w:color w:val="000000"/>
                <w:szCs w:val="21"/>
              </w:rPr>
              <w:t>b）与产品和服务相关的潜在不期望的后果；</w:t>
            </w:r>
          </w:p>
          <w:p>
            <w:pPr>
              <w:spacing w:line="400" w:lineRule="exact"/>
              <w:rPr>
                <w:rFonts w:ascii="宋体" w:hAnsi="宋体" w:cs="宋体"/>
                <w:color w:val="000000"/>
                <w:szCs w:val="21"/>
              </w:rPr>
            </w:pPr>
            <w:r>
              <w:rPr>
                <w:rFonts w:hint="eastAsia" w:ascii="宋体" w:hAnsi="宋体" w:cs="宋体"/>
                <w:color w:val="000000"/>
                <w:szCs w:val="21"/>
              </w:rPr>
              <w:t>c）其产品和服务的性质、用途和预期寿命；</w:t>
            </w:r>
          </w:p>
          <w:p>
            <w:pPr>
              <w:spacing w:line="400" w:lineRule="exact"/>
              <w:rPr>
                <w:rFonts w:ascii="宋体" w:hAnsi="宋体" w:cs="宋体"/>
                <w:color w:val="000000"/>
                <w:szCs w:val="21"/>
              </w:rPr>
            </w:pPr>
            <w:r>
              <w:rPr>
                <w:rFonts w:hint="eastAsia" w:ascii="宋体" w:hAnsi="宋体" w:cs="宋体"/>
                <w:color w:val="000000"/>
                <w:szCs w:val="21"/>
              </w:rPr>
              <w:t>d）顾客要求；</w:t>
            </w:r>
          </w:p>
          <w:p>
            <w:pPr>
              <w:spacing w:line="400" w:lineRule="exact"/>
              <w:rPr>
                <w:rFonts w:ascii="宋体" w:hAnsi="宋体" w:cs="宋体"/>
                <w:color w:val="000000"/>
                <w:szCs w:val="21"/>
              </w:rPr>
            </w:pPr>
            <w:r>
              <w:rPr>
                <w:rFonts w:hint="eastAsia" w:ascii="宋体" w:hAnsi="宋体" w:cs="宋体"/>
                <w:color w:val="000000"/>
                <w:szCs w:val="21"/>
              </w:rPr>
              <w:t>e）顾客反馈。</w:t>
            </w:r>
          </w:p>
          <w:p>
            <w:pPr>
              <w:spacing w:line="400" w:lineRule="exact"/>
              <w:rPr>
                <w:rFonts w:ascii="宋体" w:hAnsi="宋体" w:cs="宋体"/>
                <w:color w:val="000000"/>
                <w:szCs w:val="21"/>
              </w:rPr>
            </w:pPr>
            <w:r>
              <w:rPr>
                <w:rFonts w:hint="eastAsia" w:ascii="宋体" w:hAnsi="宋体" w:cs="宋体"/>
                <w:color w:val="000000"/>
                <w:szCs w:val="21"/>
              </w:rPr>
              <w:t>此外，也包括：交付后活动可能含的担保条款所规定的相关活动，诸如合同规定的售后服务、验收标准、结算及付款方式等附加服务等。</w:t>
            </w:r>
          </w:p>
          <w:p>
            <w:pPr>
              <w:rPr>
                <w:rFonts w:ascii="宋体" w:hAnsi="宋体" w:cs="宋体"/>
                <w:color w:val="000000"/>
                <w:szCs w:val="21"/>
              </w:rPr>
            </w:pPr>
            <w:r>
              <w:rPr>
                <w:rFonts w:hint="eastAsia" w:ascii="宋体" w:hAnsi="宋体" w:cs="宋体"/>
                <w:color w:val="000000"/>
                <w:szCs w:val="21"/>
              </w:rPr>
              <w:t>-现场记录及沟通确认：已基本满足交付后活动的要求</w:t>
            </w:r>
          </w:p>
        </w:tc>
        <w:tc>
          <w:tcPr>
            <w:tcW w:w="1360" w:type="dxa"/>
            <w:tcBorders>
              <w:top w:val="single" w:color="auto" w:sz="4" w:space="0"/>
              <w:left w:val="single" w:color="auto" w:sz="4" w:space="0"/>
              <w:bottom w:val="single" w:color="auto" w:sz="4" w:space="0"/>
              <w:right w:val="single" w:color="auto" w:sz="4" w:space="0"/>
            </w:tcBorders>
          </w:tcPr>
          <w:p>
            <w:r>
              <w:rPr>
                <w:rFonts w:hint="eastAsia"/>
                <w:sz w:val="24"/>
                <w:szCs w:val="24"/>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宋体"/>
                <w:color w:val="000000"/>
                <w:szCs w:val="21"/>
              </w:rPr>
            </w:pPr>
            <w:r>
              <w:rPr>
                <w:rFonts w:hint="eastAsia" w:ascii="宋体" w:hAnsi="宋体" w:cs="宋体"/>
                <w:color w:val="000000"/>
                <w:szCs w:val="21"/>
              </w:rPr>
              <w:t>更改控制</w:t>
            </w:r>
          </w:p>
        </w:tc>
        <w:tc>
          <w:tcPr>
            <w:tcW w:w="960"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宋体"/>
                <w:szCs w:val="21"/>
              </w:rPr>
            </w:pPr>
            <w:r>
              <w:rPr>
                <w:rFonts w:hint="eastAsia" w:ascii="宋体" w:hAnsi="宋体" w:cs="宋体"/>
                <w:szCs w:val="21"/>
              </w:rPr>
              <w:t>Q8.5.6</w:t>
            </w:r>
          </w:p>
        </w:tc>
        <w:tc>
          <w:tcPr>
            <w:tcW w:w="10231" w:type="dxa"/>
            <w:tcBorders>
              <w:top w:val="single" w:color="auto" w:sz="4" w:space="0"/>
              <w:left w:val="single" w:color="auto" w:sz="4" w:space="0"/>
              <w:bottom w:val="single" w:color="auto" w:sz="4" w:space="0"/>
              <w:right w:val="single" w:color="auto" w:sz="4" w:space="0"/>
            </w:tcBorders>
          </w:tcPr>
          <w:p>
            <w:pPr>
              <w:spacing w:line="400" w:lineRule="exact"/>
              <w:ind w:firstLine="420" w:firstLineChars="200"/>
              <w:rPr>
                <w:rFonts w:ascii="宋体" w:hAnsi="宋体" w:cs="宋体"/>
                <w:color w:val="000000"/>
                <w:szCs w:val="21"/>
              </w:rPr>
            </w:pPr>
            <w:r>
              <w:rPr>
                <w:rFonts w:hint="eastAsia" w:ascii="宋体" w:hAnsi="宋体" w:cs="宋体"/>
                <w:color w:val="000000"/>
                <w:szCs w:val="21"/>
              </w:rPr>
              <w:t>公司对生产和服务提供的更改管控要求予以明确规定：包括对其更改的评审、授权信息及需采取的措施等。经查：体系运行至今，暂无生产和服务提供的更改情形。</w:t>
            </w:r>
          </w:p>
        </w:tc>
        <w:tc>
          <w:tcPr>
            <w:tcW w:w="1360" w:type="dxa"/>
            <w:tcBorders>
              <w:top w:val="single" w:color="auto" w:sz="4" w:space="0"/>
              <w:left w:val="single" w:color="auto" w:sz="4" w:space="0"/>
              <w:bottom w:val="single" w:color="auto" w:sz="4" w:space="0"/>
              <w:right w:val="single" w:color="auto" w:sz="4" w:space="0"/>
            </w:tcBorders>
          </w:tcPr>
          <w:p>
            <w:r>
              <w:rPr>
                <w:rFonts w:hint="eastAsia"/>
                <w:sz w:val="24"/>
                <w:szCs w:val="24"/>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宋体"/>
                <w:szCs w:val="21"/>
              </w:rPr>
            </w:pPr>
            <w:r>
              <w:rPr>
                <w:rFonts w:hint="eastAsia" w:ascii="宋体" w:hAnsi="宋体" w:cs="宋体"/>
                <w:szCs w:val="21"/>
              </w:rPr>
              <w:t>产品和服务放行；</w:t>
            </w:r>
          </w:p>
        </w:tc>
        <w:tc>
          <w:tcPr>
            <w:tcW w:w="960"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宋体"/>
                <w:szCs w:val="21"/>
              </w:rPr>
            </w:pPr>
            <w:r>
              <w:rPr>
                <w:rFonts w:hint="eastAsia" w:ascii="宋体" w:hAnsi="宋体" w:cs="宋体"/>
                <w:szCs w:val="21"/>
              </w:rPr>
              <w:t>Q8.6</w:t>
            </w:r>
          </w:p>
        </w:tc>
        <w:tc>
          <w:tcPr>
            <w:tcW w:w="10231"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000000"/>
                <w:szCs w:val="21"/>
              </w:rPr>
            </w:pPr>
            <w:r>
              <w:rPr>
                <w:rFonts w:hint="eastAsia" w:ascii="宋体" w:hAnsi="宋体" w:cs="宋体"/>
                <w:color w:val="000000"/>
                <w:szCs w:val="21"/>
              </w:rPr>
              <w:t>◆公司为验证产品和服务的要求是否得到满足实施监视和检验的阶段、过程、项目及记录等予以规定，查见公司检验规范规定了检验方法、标准。</w:t>
            </w:r>
          </w:p>
          <w:p>
            <w:pPr>
              <w:spacing w:line="400" w:lineRule="exact"/>
              <w:rPr>
                <w:rFonts w:ascii="宋体" w:hAnsi="宋体" w:cs="宋体"/>
                <w:color w:val="000000"/>
                <w:szCs w:val="21"/>
              </w:rPr>
            </w:pPr>
            <w:r>
              <w:rPr>
                <w:rFonts w:hint="eastAsia" w:ascii="宋体" w:hAnsi="宋体" w:cs="宋体"/>
                <w:color w:val="000000"/>
                <w:szCs w:val="21"/>
              </w:rPr>
              <w:t>◆公司对特殊放行或紧急放行情况予以界定，原则上，一般情况下不许特殊放行或紧急放行；若特殊情况下，要实施紧急放行时，一定要得到供销部经理许可、公司总经理批准，适用时得到顾客的批准后方可实施。体系运行至今尚未发生特殊放行或紧急放行的情况。</w:t>
            </w:r>
          </w:p>
          <w:p>
            <w:pPr>
              <w:spacing w:line="400" w:lineRule="exact"/>
              <w:rPr>
                <w:rFonts w:ascii="宋体" w:hAnsi="宋体" w:cs="宋体"/>
                <w:color w:val="000000"/>
                <w:szCs w:val="21"/>
              </w:rPr>
            </w:pPr>
            <w:r>
              <w:rPr>
                <w:rFonts w:hint="eastAsia" w:ascii="宋体" w:hAnsi="宋体" w:cs="宋体"/>
                <w:color w:val="000000"/>
                <w:szCs w:val="21"/>
              </w:rPr>
              <w:t>◆公司明确对各阶段产品和服务的放行均须实施必要的记录并保留。</w:t>
            </w:r>
          </w:p>
          <w:p>
            <w:pPr>
              <w:spacing w:line="400" w:lineRule="atLeast"/>
              <w:ind w:firstLine="315" w:firstLineChars="150"/>
              <w:jc w:val="left"/>
              <w:rPr>
                <w:rFonts w:ascii="宋体" w:hAnsi="宋体" w:cs="宋体"/>
                <w:color w:val="000000"/>
                <w:szCs w:val="21"/>
              </w:rPr>
            </w:pPr>
            <w:r>
              <w:rPr>
                <w:rFonts w:hint="eastAsia" w:ascii="宋体" w:hAnsi="宋体" w:cs="宋体"/>
                <w:szCs w:val="21"/>
              </w:rPr>
              <w:t>询问部门负责人，公司销售的产品为化工产品和</w:t>
            </w:r>
            <w:r>
              <w:rPr>
                <w:rFonts w:hint="eastAsia"/>
                <w:szCs w:val="22"/>
              </w:rPr>
              <w:t>机械设备， 电气设备， 柴油发电机组。</w:t>
            </w:r>
            <w:r>
              <w:rPr>
                <w:rFonts w:hint="eastAsia" w:ascii="宋体" w:hAnsi="宋体" w:cs="宋体"/>
                <w:szCs w:val="21"/>
              </w:rPr>
              <w:t>化工产品、</w:t>
            </w:r>
            <w:r>
              <w:rPr>
                <w:rFonts w:hint="eastAsia"/>
                <w:szCs w:val="22"/>
              </w:rPr>
              <w:t>机械设备， 电气设备均为</w:t>
            </w:r>
            <w:r>
              <w:rPr>
                <w:rFonts w:hint="eastAsia" w:ascii="宋体" w:hAnsi="宋体" w:cs="宋体"/>
                <w:szCs w:val="21"/>
              </w:rPr>
              <w:t>直接由供方发送到客户处进行验证，客户检验合格后在验收单上签字确认。</w:t>
            </w:r>
            <w:r>
              <w:rPr>
                <w:rFonts w:hint="eastAsia"/>
                <w:szCs w:val="22"/>
              </w:rPr>
              <w:t>柴油发电机组</w:t>
            </w:r>
            <w:r>
              <w:rPr>
                <w:rFonts w:hint="eastAsia" w:ascii="宋体" w:hAnsi="宋体" w:cs="宋体"/>
                <w:szCs w:val="21"/>
              </w:rPr>
              <w:t>公司先验收再发往顾客处。</w:t>
            </w:r>
          </w:p>
          <w:p>
            <w:pPr>
              <w:spacing w:line="400" w:lineRule="exact"/>
              <w:rPr>
                <w:rFonts w:ascii="宋体" w:hAnsi="宋体" w:cs="宋体"/>
                <w:color w:val="000000"/>
                <w:szCs w:val="21"/>
              </w:rPr>
            </w:pPr>
            <w:r>
              <w:rPr>
                <w:rFonts w:hint="eastAsia" w:ascii="宋体" w:hAnsi="宋体" w:cs="宋体"/>
                <w:color w:val="000000"/>
                <w:szCs w:val="21"/>
              </w:rPr>
              <w:t>1、供货检验依据：合同的质量要求。</w:t>
            </w:r>
          </w:p>
          <w:p>
            <w:pPr>
              <w:spacing w:line="400" w:lineRule="exact"/>
              <w:rPr>
                <w:rFonts w:ascii="宋体" w:hAnsi="宋体" w:cs="宋体"/>
                <w:color w:val="000000"/>
                <w:szCs w:val="21"/>
              </w:rPr>
            </w:pPr>
            <w:r>
              <w:rPr>
                <w:rFonts w:hint="eastAsia" w:ascii="宋体" w:hAnsi="宋体" w:cs="宋体"/>
                <w:color w:val="000000"/>
                <w:szCs w:val="21"/>
              </w:rPr>
              <w:t>负责人讲：公司只对名称、规格型号、外观、质量证明等进行验证。</w:t>
            </w:r>
          </w:p>
          <w:p>
            <w:pPr>
              <w:spacing w:line="400" w:lineRule="atLeast"/>
              <w:jc w:val="left"/>
              <w:rPr>
                <w:rFonts w:ascii="宋体" w:hAnsi="宋体" w:cs="宋体"/>
                <w:szCs w:val="21"/>
              </w:rPr>
            </w:pPr>
            <w:r>
              <w:rPr>
                <w:rFonts w:hint="eastAsia" w:ascii="宋体" w:hAnsi="宋体" w:cs="宋体"/>
                <w:szCs w:val="21"/>
              </w:rPr>
              <w:t>采购物料检验：</w:t>
            </w:r>
          </w:p>
          <w:p>
            <w:pPr>
              <w:spacing w:line="400" w:lineRule="atLeast"/>
              <w:jc w:val="left"/>
              <w:rPr>
                <w:rFonts w:ascii="宋体" w:hAnsi="宋体" w:cs="宋体"/>
                <w:szCs w:val="21"/>
              </w:rPr>
            </w:pPr>
            <w:r>
              <w:rPr>
                <w:rFonts w:hint="eastAsia" w:ascii="宋体" w:hAnsi="宋体" w:cs="宋体"/>
                <w:szCs w:val="21"/>
              </w:rPr>
              <w:t>1、查，进货检验记录：</w:t>
            </w:r>
          </w:p>
          <w:p>
            <w:pPr>
              <w:pStyle w:val="2"/>
              <w:rPr>
                <w:rFonts w:hint="eastAsia" w:ascii="宋体" w:hAnsi="宋体" w:eastAsia="宋体" w:cs="宋体"/>
                <w:color w:val="auto"/>
                <w:sz w:val="21"/>
                <w:szCs w:val="21"/>
                <w:lang w:eastAsia="zh-CN"/>
              </w:rPr>
            </w:pPr>
            <w:r>
              <w:rPr>
                <w:rFonts w:hint="eastAsia" w:ascii="宋体" w:hAnsi="宋体" w:cs="宋体"/>
                <w:color w:val="auto"/>
                <w:sz w:val="21"/>
                <w:szCs w:val="21"/>
              </w:rPr>
              <w:t>1）日期：20</w:t>
            </w:r>
            <w:r>
              <w:rPr>
                <w:rFonts w:hint="eastAsia" w:ascii="宋体" w:hAnsi="宋体" w:cs="宋体"/>
                <w:color w:val="auto"/>
                <w:sz w:val="21"/>
                <w:szCs w:val="21"/>
                <w:lang w:val="en-US" w:eastAsia="zh-CN"/>
              </w:rPr>
              <w:t>20</w:t>
            </w:r>
            <w:r>
              <w:rPr>
                <w:rFonts w:hint="eastAsia" w:ascii="宋体" w:hAnsi="宋体" w:cs="宋体"/>
                <w:color w:val="auto"/>
                <w:sz w:val="21"/>
                <w:szCs w:val="21"/>
              </w:rPr>
              <w:t>.</w:t>
            </w:r>
            <w:r>
              <w:rPr>
                <w:rFonts w:hint="eastAsia" w:ascii="宋体" w:hAnsi="宋体" w:cs="宋体"/>
                <w:color w:val="auto"/>
                <w:sz w:val="21"/>
                <w:szCs w:val="21"/>
                <w:lang w:val="en-US" w:eastAsia="zh-CN"/>
              </w:rPr>
              <w:t>5</w:t>
            </w:r>
            <w:r>
              <w:rPr>
                <w:rFonts w:hint="eastAsia" w:ascii="宋体" w:hAnsi="宋体" w:cs="宋体"/>
                <w:color w:val="auto"/>
                <w:sz w:val="21"/>
                <w:szCs w:val="21"/>
              </w:rPr>
              <w:t>.2</w:t>
            </w:r>
            <w:r>
              <w:rPr>
                <w:rFonts w:hint="eastAsia" w:ascii="宋体" w:hAnsi="宋体" w:cs="宋体"/>
                <w:color w:val="auto"/>
                <w:sz w:val="21"/>
                <w:szCs w:val="21"/>
                <w:lang w:val="en-US" w:eastAsia="zh-CN"/>
              </w:rPr>
              <w:t>6</w:t>
            </w:r>
            <w:r>
              <w:rPr>
                <w:rFonts w:hint="eastAsia" w:ascii="宋体" w:hAnsi="宋体" w:cs="宋体"/>
                <w:color w:val="auto"/>
                <w:sz w:val="21"/>
                <w:szCs w:val="21"/>
              </w:rPr>
              <w:t>产品名称：</w:t>
            </w:r>
            <w:r>
              <w:rPr>
                <w:rFonts w:hint="eastAsia" w:ascii="宋体" w:hAnsi="宋体" w:cs="宋体"/>
                <w:color w:val="auto"/>
                <w:sz w:val="21"/>
                <w:szCs w:val="21"/>
                <w:lang w:val="en-US" w:eastAsia="zh-CN"/>
              </w:rPr>
              <w:t>变压器</w:t>
            </w:r>
          </w:p>
          <w:p>
            <w:pPr>
              <w:spacing w:line="400" w:lineRule="exact"/>
              <w:rPr>
                <w:rFonts w:ascii="宋体" w:hAnsi="宋体" w:cs="宋体"/>
                <w:szCs w:val="21"/>
              </w:rPr>
            </w:pPr>
            <w:r>
              <w:rPr>
                <w:rFonts w:hint="eastAsia" w:ascii="宋体" w:hAnsi="宋体" w:cs="宋体"/>
                <w:szCs w:val="21"/>
              </w:rPr>
              <w:t>检验项目：外观、规格、型号、数量等</w:t>
            </w:r>
          </w:p>
          <w:p>
            <w:pPr>
              <w:spacing w:line="400" w:lineRule="exact"/>
              <w:rPr>
                <w:rFonts w:ascii="宋体" w:hAnsi="宋体" w:cs="宋体"/>
                <w:szCs w:val="21"/>
              </w:rPr>
            </w:pPr>
            <w:r>
              <w:rPr>
                <w:rFonts w:hint="eastAsia" w:ascii="宋体" w:hAnsi="宋体" w:cs="宋体"/>
                <w:szCs w:val="21"/>
              </w:rPr>
              <w:t xml:space="preserve">  检收人：</w:t>
            </w:r>
            <w:r>
              <w:rPr>
                <w:rFonts w:hint="eastAsia" w:ascii="宋体" w:hAnsi="宋体" w:cs="宋体"/>
                <w:color w:val="000000"/>
                <w:szCs w:val="21"/>
              </w:rPr>
              <w:t>航海云</w:t>
            </w:r>
            <w:r>
              <w:rPr>
                <w:rFonts w:hint="eastAsia" w:ascii="宋体" w:hAnsi="宋体" w:cs="宋体"/>
                <w:szCs w:val="21"/>
              </w:rPr>
              <w:t xml:space="preserve">  结论：合格。</w:t>
            </w:r>
          </w:p>
          <w:p>
            <w:pPr>
              <w:spacing w:line="400" w:lineRule="exact"/>
              <w:rPr>
                <w:rFonts w:ascii="宋体" w:hAnsi="宋体" w:cs="宋体"/>
                <w:color w:val="000000"/>
                <w:szCs w:val="21"/>
              </w:rPr>
            </w:pPr>
            <w:r>
              <w:rPr>
                <w:rFonts w:hint="eastAsia" w:ascii="宋体" w:hAnsi="宋体" w:cs="宋体"/>
                <w:color w:val="000000"/>
                <w:szCs w:val="21"/>
              </w:rPr>
              <w:t>2）提供《随机发货清单》内容包括对：附件、发电机组、资料手册等货品的规格、型号、外观、技术资料完整性、数量等进行了验收</w:t>
            </w:r>
          </w:p>
          <w:p>
            <w:pPr>
              <w:spacing w:line="400" w:lineRule="exact"/>
              <w:rPr>
                <w:rFonts w:ascii="宋体" w:hAnsi="宋体" w:cs="宋体"/>
                <w:color w:val="000000"/>
                <w:szCs w:val="21"/>
              </w:rPr>
            </w:pPr>
            <w:r>
              <w:rPr>
                <w:rFonts w:hint="eastAsia" w:ascii="宋体" w:hAnsi="宋体" w:cs="宋体"/>
                <w:color w:val="000000"/>
                <w:szCs w:val="21"/>
              </w:rPr>
              <w:t>验收人员：航海云 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5</w:t>
            </w:r>
            <w:r>
              <w:rPr>
                <w:rFonts w:hint="eastAsia" w:ascii="宋体" w:hAnsi="宋体" w:cs="宋体"/>
                <w:color w:val="000000"/>
                <w:szCs w:val="21"/>
              </w:rPr>
              <w:t>月2</w:t>
            </w:r>
            <w:r>
              <w:rPr>
                <w:rFonts w:hint="eastAsia" w:ascii="宋体" w:hAnsi="宋体" w:cs="宋体"/>
                <w:color w:val="000000"/>
                <w:szCs w:val="21"/>
                <w:lang w:val="en-US" w:eastAsia="zh-CN"/>
              </w:rPr>
              <w:t>6</w:t>
            </w:r>
            <w:r>
              <w:rPr>
                <w:rFonts w:hint="eastAsia" w:ascii="宋体" w:hAnsi="宋体" w:cs="宋体"/>
                <w:color w:val="000000"/>
                <w:szCs w:val="21"/>
              </w:rPr>
              <w:t>日</w:t>
            </w:r>
          </w:p>
          <w:p>
            <w:pPr>
              <w:spacing w:line="400" w:lineRule="exact"/>
              <w:rPr>
                <w:rFonts w:ascii="宋体" w:hAnsi="宋体" w:cs="宋体"/>
                <w:szCs w:val="21"/>
              </w:rPr>
            </w:pPr>
            <w:r>
              <w:rPr>
                <w:rFonts w:hint="eastAsia" w:ascii="宋体" w:hAnsi="宋体" w:cs="宋体"/>
                <w:szCs w:val="21"/>
              </w:rPr>
              <w:t>2、采购过程监视主要对物流的过程和质量进行监控，根据每单物流情况进行跟踪，主要要求：物流时间控制、物流过程产品防护等，一般通过售后服务质量检查表跟踪。</w:t>
            </w:r>
          </w:p>
          <w:p>
            <w:pPr>
              <w:spacing w:line="400" w:lineRule="exact"/>
              <w:rPr>
                <w:rFonts w:ascii="宋体" w:hAnsi="宋体" w:cs="宋体"/>
                <w:szCs w:val="21"/>
              </w:rPr>
            </w:pPr>
            <w:r>
              <w:rPr>
                <w:rFonts w:hint="eastAsia" w:ascii="宋体" w:hAnsi="宋体" w:cs="宋体"/>
                <w:szCs w:val="21"/>
              </w:rPr>
              <w:t>抽合同（顾客：</w:t>
            </w:r>
            <w:r>
              <w:rPr>
                <w:rFonts w:hint="eastAsia"/>
                <w:szCs w:val="21"/>
              </w:rPr>
              <w:t>华电西藏能源有限公司大古水电分公司</w:t>
            </w:r>
            <w:r>
              <w:rPr>
                <w:rFonts w:hint="eastAsia" w:ascii="宋体" w:hAnsi="宋体" w:cs="宋体"/>
                <w:szCs w:val="21"/>
              </w:rPr>
              <w:t>）的服务质量检查表。</w:t>
            </w:r>
          </w:p>
          <w:p>
            <w:pPr>
              <w:spacing w:line="400" w:lineRule="exact"/>
              <w:rPr>
                <w:rFonts w:hint="default" w:ascii="宋体" w:hAnsi="宋体" w:eastAsia="宋体" w:cs="宋体"/>
                <w:szCs w:val="21"/>
                <w:lang w:val="en-US" w:eastAsia="zh-CN"/>
              </w:rPr>
            </w:pPr>
            <w:r>
              <w:rPr>
                <w:rFonts w:hint="eastAsia" w:ascii="宋体" w:hAnsi="宋体" w:cs="宋体"/>
                <w:szCs w:val="21"/>
              </w:rPr>
              <w:t>检查人：毋雯雯，时间：2020.</w:t>
            </w:r>
            <w:r>
              <w:rPr>
                <w:rFonts w:hint="eastAsia" w:ascii="宋体" w:hAnsi="宋体" w:cs="宋体"/>
                <w:szCs w:val="21"/>
                <w:lang w:val="en-US" w:eastAsia="zh-CN"/>
              </w:rPr>
              <w:t>10</w:t>
            </w:r>
            <w:r>
              <w:rPr>
                <w:rFonts w:hint="eastAsia" w:ascii="宋体" w:hAnsi="宋体" w:cs="宋体"/>
                <w:szCs w:val="21"/>
              </w:rPr>
              <w:t>.</w:t>
            </w:r>
            <w:r>
              <w:rPr>
                <w:rFonts w:hint="eastAsia" w:ascii="宋体" w:hAnsi="宋体" w:cs="宋体"/>
                <w:szCs w:val="21"/>
                <w:lang w:val="en-US" w:eastAsia="zh-CN"/>
              </w:rPr>
              <w:t>29</w:t>
            </w:r>
          </w:p>
          <w:p>
            <w:pPr>
              <w:spacing w:line="400" w:lineRule="exact"/>
              <w:rPr>
                <w:rFonts w:ascii="宋体" w:hAnsi="宋体" w:cs="宋体"/>
                <w:szCs w:val="21"/>
              </w:rPr>
            </w:pPr>
            <w:r>
              <w:rPr>
                <w:rFonts w:hint="eastAsia" w:ascii="宋体" w:hAnsi="宋体" w:cs="宋体"/>
                <w:szCs w:val="21"/>
              </w:rPr>
              <w:t>结论：过程符合要求。</w:t>
            </w:r>
          </w:p>
          <w:p>
            <w:pPr>
              <w:spacing w:line="400" w:lineRule="atLeast"/>
              <w:jc w:val="left"/>
              <w:rPr>
                <w:rFonts w:ascii="宋体" w:hAnsi="宋体" w:cs="宋体"/>
                <w:szCs w:val="21"/>
              </w:rPr>
            </w:pPr>
            <w:r>
              <w:rPr>
                <w:rFonts w:hint="eastAsia" w:ascii="宋体" w:hAnsi="宋体" w:cs="宋体"/>
                <w:szCs w:val="21"/>
              </w:rPr>
              <w:t>3、产品交付验收</w:t>
            </w:r>
          </w:p>
          <w:p>
            <w:pPr>
              <w:spacing w:line="400" w:lineRule="atLeast"/>
              <w:ind w:firstLine="525" w:firstLineChars="250"/>
              <w:jc w:val="left"/>
              <w:rPr>
                <w:rFonts w:ascii="宋体" w:hAnsi="宋体" w:cs="宋体"/>
                <w:szCs w:val="21"/>
              </w:rPr>
            </w:pPr>
            <w:r>
              <w:rPr>
                <w:rFonts w:hint="eastAsia" w:ascii="宋体" w:hAnsi="宋体" w:cs="宋体"/>
                <w:szCs w:val="21"/>
              </w:rPr>
              <w:t>公司产品从采购到销售过程，产品没有发生变化，公司主要对销售交付期进行控制，通过销售跟踪、运输方式控制交付期，以客户验收签字回复作为验收依据。</w:t>
            </w:r>
          </w:p>
          <w:p>
            <w:pPr>
              <w:spacing w:line="400" w:lineRule="exact"/>
              <w:rPr>
                <w:rFonts w:ascii="宋体" w:hAnsi="宋体" w:cs="宋体"/>
                <w:szCs w:val="21"/>
              </w:rPr>
            </w:pPr>
            <w:r>
              <w:rPr>
                <w:rFonts w:hint="eastAsia" w:ascii="宋体" w:hAnsi="宋体" w:cs="宋体"/>
                <w:szCs w:val="21"/>
              </w:rPr>
              <w:t>查看，《送货签收单》</w:t>
            </w:r>
          </w:p>
          <w:p>
            <w:pPr>
              <w:spacing w:line="400" w:lineRule="exact"/>
              <w:rPr>
                <w:rFonts w:ascii="宋体" w:hAnsi="宋体" w:cs="宋体"/>
                <w:szCs w:val="21"/>
              </w:rPr>
            </w:pPr>
            <w:r>
              <w:rPr>
                <w:rFonts w:hint="eastAsia" w:ascii="宋体" w:hAnsi="宋体" w:cs="宋体"/>
                <w:szCs w:val="21"/>
              </w:rPr>
              <w:t>买方名称：</w:t>
            </w:r>
            <w:r>
              <w:rPr>
                <w:rFonts w:hint="eastAsia"/>
                <w:szCs w:val="21"/>
              </w:rPr>
              <w:t>华电西藏能源有限公司大古水电分公司</w:t>
            </w:r>
          </w:p>
          <w:p>
            <w:pPr>
              <w:spacing w:line="400" w:lineRule="exact"/>
              <w:rPr>
                <w:rFonts w:ascii="宋体" w:hAnsi="宋体" w:cs="宋体"/>
                <w:szCs w:val="21"/>
              </w:rPr>
            </w:pPr>
            <w:r>
              <w:rPr>
                <w:rFonts w:hint="eastAsia" w:ascii="宋体" w:hAnsi="宋体" w:cs="宋体"/>
                <w:szCs w:val="21"/>
              </w:rPr>
              <w:t>产品名称：</w:t>
            </w:r>
            <w:r>
              <w:rPr>
                <w:rFonts w:hint="eastAsia" w:ascii="宋体" w:cs="宋体"/>
                <w:color w:val="000000"/>
                <w:szCs w:val="21"/>
              </w:rPr>
              <w:t>发电机</w:t>
            </w:r>
          </w:p>
          <w:p>
            <w:pPr>
              <w:spacing w:line="400" w:lineRule="exact"/>
              <w:rPr>
                <w:rFonts w:ascii="宋体" w:hAnsi="宋体" w:cs="宋体"/>
                <w:szCs w:val="21"/>
              </w:rPr>
            </w:pPr>
            <w:r>
              <w:rPr>
                <w:rFonts w:hint="eastAsia" w:ascii="宋体" w:hAnsi="宋体" w:cs="宋体"/>
                <w:szCs w:val="21"/>
              </w:rPr>
              <w:t>对产品名称、数量、规格型号、合格证等进行验收</w:t>
            </w:r>
          </w:p>
          <w:p>
            <w:pPr>
              <w:spacing w:line="400" w:lineRule="exact"/>
              <w:rPr>
                <w:rFonts w:ascii="宋体" w:hAnsi="宋体" w:cs="宋体"/>
                <w:szCs w:val="21"/>
              </w:rPr>
            </w:pPr>
            <w:r>
              <w:rPr>
                <w:rFonts w:hint="eastAsia" w:ascii="宋体" w:hAnsi="宋体" w:cs="宋体"/>
                <w:szCs w:val="21"/>
              </w:rPr>
              <w:t>日期：20</w:t>
            </w:r>
            <w:r>
              <w:rPr>
                <w:rFonts w:hint="eastAsia" w:ascii="宋体" w:hAnsi="宋体" w:cs="宋体"/>
                <w:szCs w:val="21"/>
                <w:lang w:val="en-US" w:eastAsia="zh-CN"/>
              </w:rPr>
              <w:t>20</w:t>
            </w:r>
            <w:r>
              <w:rPr>
                <w:rFonts w:hint="eastAsia" w:ascii="宋体" w:hAnsi="宋体" w:cs="宋体"/>
                <w:szCs w:val="21"/>
              </w:rPr>
              <w:t>年1</w:t>
            </w:r>
            <w:r>
              <w:rPr>
                <w:rFonts w:hint="eastAsia" w:ascii="宋体" w:hAnsi="宋体" w:cs="宋体"/>
                <w:szCs w:val="21"/>
                <w:lang w:val="en-US" w:eastAsia="zh-CN"/>
              </w:rPr>
              <w:t>0</w:t>
            </w:r>
            <w:r>
              <w:rPr>
                <w:rFonts w:hint="eastAsia" w:ascii="宋体" w:hAnsi="宋体" w:cs="宋体"/>
                <w:szCs w:val="21"/>
              </w:rPr>
              <w:t>月</w:t>
            </w:r>
            <w:r>
              <w:rPr>
                <w:rFonts w:hint="eastAsia" w:ascii="宋体" w:hAnsi="宋体" w:cs="宋体"/>
                <w:szCs w:val="21"/>
                <w:lang w:val="en-US" w:eastAsia="zh-CN"/>
              </w:rPr>
              <w:t>9</w:t>
            </w:r>
            <w:r>
              <w:rPr>
                <w:rFonts w:hint="eastAsia" w:ascii="宋体" w:hAnsi="宋体" w:cs="宋体"/>
                <w:szCs w:val="21"/>
              </w:rPr>
              <w:t>日</w:t>
            </w:r>
          </w:p>
          <w:p>
            <w:pPr>
              <w:spacing w:line="400" w:lineRule="exact"/>
              <w:rPr>
                <w:rFonts w:hint="eastAsia" w:ascii="宋体" w:hAnsi="宋体" w:eastAsia="宋体" w:cs="宋体"/>
                <w:szCs w:val="21"/>
                <w:lang w:eastAsia="zh-CN"/>
              </w:rPr>
            </w:pPr>
            <w:r>
              <w:rPr>
                <w:rFonts w:hint="eastAsia" w:ascii="宋体" w:hAnsi="宋体" w:cs="宋体"/>
                <w:szCs w:val="21"/>
              </w:rPr>
              <w:t>顾客签收：</w:t>
            </w:r>
            <w:r>
              <w:rPr>
                <w:rFonts w:hint="eastAsia" w:ascii="宋体" w:hAnsi="宋体" w:cs="宋体"/>
                <w:szCs w:val="21"/>
                <w:lang w:val="en-US" w:eastAsia="zh-CN"/>
              </w:rPr>
              <w:t>李磊</w:t>
            </w: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查《送货签收单》</w:t>
            </w:r>
          </w:p>
          <w:p>
            <w:pPr>
              <w:spacing w:line="400" w:lineRule="exact"/>
              <w:rPr>
                <w:rFonts w:ascii="宋体" w:hAnsi="宋体" w:cs="宋体"/>
                <w:color w:val="000000"/>
                <w:szCs w:val="21"/>
              </w:rPr>
            </w:pPr>
            <w:r>
              <w:rPr>
                <w:rFonts w:hint="eastAsia" w:ascii="宋体" w:hAnsi="宋体" w:cs="宋体"/>
                <w:color w:val="000000"/>
                <w:szCs w:val="21"/>
              </w:rPr>
              <w:t>买方名称：</w:t>
            </w:r>
            <w:r>
              <w:rPr>
                <w:rFonts w:hint="eastAsia" w:ascii="宋体" w:cs="宋体"/>
                <w:color w:val="000000"/>
                <w:szCs w:val="21"/>
              </w:rPr>
              <w:t>四川广安发电有限责任公司</w:t>
            </w:r>
          </w:p>
          <w:p>
            <w:pPr>
              <w:spacing w:line="400" w:lineRule="exact"/>
              <w:rPr>
                <w:rFonts w:ascii="宋体" w:hAnsi="宋体" w:cs="宋体"/>
                <w:color w:val="000000"/>
                <w:szCs w:val="21"/>
              </w:rPr>
            </w:pPr>
            <w:r>
              <w:rPr>
                <w:rFonts w:hint="eastAsia" w:ascii="宋体" w:hAnsi="宋体" w:cs="宋体"/>
                <w:color w:val="000000"/>
                <w:szCs w:val="21"/>
              </w:rPr>
              <w:t>产品名称：</w:t>
            </w:r>
            <w:r>
              <w:rPr>
                <w:rFonts w:hint="eastAsia" w:ascii="宋体" w:cs="宋体"/>
                <w:color w:val="000000"/>
                <w:szCs w:val="21"/>
              </w:rPr>
              <w:t>减速机</w:t>
            </w:r>
            <w:r>
              <w:rPr>
                <w:rFonts w:hint="eastAsia" w:ascii="宋体" w:hAnsi="宋体" w:cs="宋体"/>
                <w:color w:val="000000"/>
                <w:szCs w:val="21"/>
              </w:rPr>
              <w:t xml:space="preserve"> </w:t>
            </w:r>
          </w:p>
          <w:p>
            <w:pPr>
              <w:spacing w:line="400" w:lineRule="exact"/>
              <w:rPr>
                <w:rFonts w:ascii="宋体" w:hAnsi="宋体" w:cs="宋体"/>
                <w:szCs w:val="21"/>
              </w:rPr>
            </w:pPr>
            <w:r>
              <w:rPr>
                <w:rFonts w:hint="eastAsia" w:ascii="宋体" w:hAnsi="宋体" w:cs="宋体"/>
                <w:color w:val="000000"/>
                <w:szCs w:val="21"/>
              </w:rPr>
              <w:t>日期：</w:t>
            </w:r>
            <w:r>
              <w:rPr>
                <w:rFonts w:hint="eastAsia" w:ascii="宋体" w:hAnsi="宋体" w:cs="宋体"/>
                <w:szCs w:val="21"/>
              </w:rPr>
              <w:t>2020年</w:t>
            </w:r>
            <w:r>
              <w:rPr>
                <w:rFonts w:hint="eastAsia" w:ascii="宋体" w:hAnsi="宋体" w:cs="宋体"/>
                <w:szCs w:val="21"/>
                <w:lang w:val="en-US" w:eastAsia="zh-CN"/>
              </w:rPr>
              <w:t>11</w:t>
            </w:r>
            <w:r>
              <w:rPr>
                <w:rFonts w:hint="eastAsia" w:ascii="宋体" w:hAnsi="宋体" w:cs="宋体"/>
                <w:szCs w:val="21"/>
              </w:rPr>
              <w:t>月</w:t>
            </w:r>
            <w:r>
              <w:rPr>
                <w:rFonts w:hint="eastAsia" w:ascii="宋体" w:hAnsi="宋体" w:cs="宋体"/>
                <w:szCs w:val="21"/>
                <w:lang w:val="en-US" w:eastAsia="zh-CN"/>
              </w:rPr>
              <w:t>23</w:t>
            </w:r>
            <w:r>
              <w:rPr>
                <w:rFonts w:hint="eastAsia" w:ascii="宋体" w:hAnsi="宋体" w:cs="宋体"/>
                <w:szCs w:val="21"/>
              </w:rPr>
              <w:t>日</w:t>
            </w:r>
          </w:p>
          <w:p>
            <w:pPr>
              <w:spacing w:line="400" w:lineRule="exact"/>
              <w:rPr>
                <w:rFonts w:ascii="宋体" w:hAnsi="宋体" w:cs="宋体"/>
                <w:szCs w:val="21"/>
              </w:rPr>
            </w:pPr>
            <w:r>
              <w:rPr>
                <w:rFonts w:hint="eastAsia" w:ascii="宋体" w:hAnsi="宋体" w:cs="宋体"/>
                <w:szCs w:val="21"/>
              </w:rPr>
              <w:t>验收人员：</w:t>
            </w:r>
            <w:r>
              <w:rPr>
                <w:rFonts w:hint="eastAsia" w:ascii="宋体" w:hAnsi="宋体" w:cs="宋体"/>
                <w:szCs w:val="21"/>
                <w:lang w:val="en-US" w:eastAsia="zh-CN"/>
              </w:rPr>
              <w:t>付伟山</w:t>
            </w:r>
            <w:r>
              <w:rPr>
                <w:rFonts w:hint="eastAsia" w:ascii="宋体" w:hAnsi="宋体" w:cs="宋体"/>
                <w:szCs w:val="21"/>
              </w:rPr>
              <w:t xml:space="preserve"> </w:t>
            </w: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买方名称：</w:t>
            </w:r>
            <w:r>
              <w:rPr>
                <w:rFonts w:hint="eastAsia" w:ascii="宋体" w:cs="宋体"/>
                <w:color w:val="000000"/>
                <w:szCs w:val="21"/>
              </w:rPr>
              <w:t>西藏玉龙铜业股份有限公司</w:t>
            </w:r>
          </w:p>
          <w:p>
            <w:pPr>
              <w:spacing w:line="400" w:lineRule="exact"/>
              <w:rPr>
                <w:rFonts w:hint="eastAsia" w:ascii="宋体" w:hAnsi="宋体" w:eastAsia="宋体" w:cs="宋体"/>
                <w:szCs w:val="21"/>
                <w:lang w:eastAsia="zh-CN"/>
              </w:rPr>
            </w:pPr>
            <w:r>
              <w:rPr>
                <w:rFonts w:hint="eastAsia" w:ascii="宋体" w:hAnsi="宋体" w:cs="宋体"/>
                <w:szCs w:val="21"/>
              </w:rPr>
              <w:t>产品名称：</w:t>
            </w:r>
            <w:r>
              <w:rPr>
                <w:rFonts w:hint="eastAsia" w:ascii="宋体" w:hAnsi="宋体" w:cs="宋体"/>
                <w:szCs w:val="21"/>
                <w:lang w:val="en-US" w:eastAsia="zh-CN"/>
              </w:rPr>
              <w:t>硫磺</w:t>
            </w:r>
          </w:p>
          <w:p>
            <w:pPr>
              <w:spacing w:line="400" w:lineRule="exact"/>
              <w:rPr>
                <w:rFonts w:ascii="宋体" w:hAnsi="宋体" w:cs="宋体"/>
                <w:szCs w:val="21"/>
              </w:rPr>
            </w:pPr>
            <w:r>
              <w:rPr>
                <w:rFonts w:hint="eastAsia" w:ascii="宋体" w:hAnsi="宋体" w:cs="宋体"/>
                <w:szCs w:val="21"/>
              </w:rPr>
              <w:t>日期：20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1</w:t>
            </w:r>
            <w:r>
              <w:rPr>
                <w:rFonts w:hint="eastAsia" w:ascii="宋体" w:hAnsi="宋体" w:cs="宋体"/>
                <w:szCs w:val="21"/>
              </w:rPr>
              <w:t>日</w:t>
            </w:r>
          </w:p>
          <w:p>
            <w:pPr>
              <w:spacing w:line="400" w:lineRule="exact"/>
              <w:rPr>
                <w:rFonts w:hint="default" w:ascii="宋体" w:hAnsi="宋体" w:eastAsia="宋体" w:cs="宋体"/>
                <w:szCs w:val="21"/>
                <w:lang w:val="en-US" w:eastAsia="zh-CN"/>
              </w:rPr>
            </w:pPr>
            <w:r>
              <w:rPr>
                <w:rFonts w:hint="eastAsia" w:ascii="宋体" w:hAnsi="宋体" w:cs="宋体"/>
                <w:szCs w:val="21"/>
              </w:rPr>
              <w:t>顾客签收：</w:t>
            </w:r>
            <w:r>
              <w:rPr>
                <w:rFonts w:hint="eastAsia" w:ascii="宋体" w:hAnsi="宋体" w:cs="宋体"/>
                <w:szCs w:val="21"/>
                <w:lang w:val="en-US" w:eastAsia="zh-CN"/>
              </w:rPr>
              <w:t>青岩</w:t>
            </w: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买方名称：</w:t>
            </w:r>
            <w:r>
              <w:rPr>
                <w:rFonts w:hint="eastAsia" w:ascii="宋体" w:cs="宋体"/>
                <w:color w:val="000000"/>
                <w:szCs w:val="21"/>
              </w:rPr>
              <w:t>西藏开投海通水泥有限公司</w:t>
            </w:r>
          </w:p>
          <w:p>
            <w:pPr>
              <w:spacing w:line="400" w:lineRule="exact"/>
              <w:rPr>
                <w:rFonts w:ascii="宋体" w:hAnsi="宋体" w:cs="宋体"/>
                <w:szCs w:val="21"/>
              </w:rPr>
            </w:pPr>
            <w:r>
              <w:rPr>
                <w:rFonts w:hint="eastAsia" w:ascii="宋体" w:hAnsi="宋体" w:cs="宋体"/>
                <w:szCs w:val="21"/>
              </w:rPr>
              <w:t>产品名称：</w:t>
            </w:r>
            <w:r>
              <w:rPr>
                <w:rFonts w:hint="eastAsia" w:ascii="宋体" w:cs="宋体"/>
                <w:color w:val="000000"/>
                <w:szCs w:val="21"/>
              </w:rPr>
              <w:t>变压器</w:t>
            </w:r>
          </w:p>
          <w:p>
            <w:pPr>
              <w:spacing w:line="400" w:lineRule="exact"/>
              <w:rPr>
                <w:rFonts w:ascii="宋体" w:hAnsi="宋体" w:cs="宋体"/>
                <w:color w:val="000000"/>
                <w:szCs w:val="21"/>
              </w:rPr>
            </w:pPr>
            <w:r>
              <w:rPr>
                <w:rFonts w:hint="eastAsia" w:ascii="宋体" w:hAnsi="宋体" w:cs="宋体"/>
                <w:color w:val="000000"/>
                <w:szCs w:val="21"/>
              </w:rPr>
              <w:t>日期：2019年11月15日</w:t>
            </w:r>
          </w:p>
          <w:p>
            <w:pPr>
              <w:spacing w:line="400" w:lineRule="exact"/>
              <w:rPr>
                <w:rFonts w:hint="default" w:ascii="宋体" w:hAnsi="宋体" w:eastAsia="宋体" w:cs="宋体"/>
                <w:color w:val="000000"/>
                <w:szCs w:val="21"/>
                <w:lang w:val="en-US" w:eastAsia="zh-CN"/>
              </w:rPr>
            </w:pPr>
            <w:r>
              <w:rPr>
                <w:rFonts w:hint="eastAsia" w:ascii="宋体" w:hAnsi="宋体" w:cs="宋体"/>
                <w:color w:val="000000"/>
                <w:szCs w:val="21"/>
              </w:rPr>
              <w:t>顾客签收：</w:t>
            </w:r>
            <w:r>
              <w:rPr>
                <w:rFonts w:hint="eastAsia" w:ascii="宋体" w:hAnsi="宋体" w:cs="宋体"/>
                <w:color w:val="000000"/>
                <w:szCs w:val="21"/>
                <w:lang w:val="en-US" w:eastAsia="zh-CN"/>
              </w:rPr>
              <w:t>钱江</w:t>
            </w:r>
          </w:p>
          <w:p>
            <w:pPr>
              <w:spacing w:line="400" w:lineRule="exact"/>
              <w:rPr>
                <w:rFonts w:ascii="宋体" w:hAnsi="宋体" w:cs="宋体"/>
                <w:color w:val="000000"/>
                <w:szCs w:val="21"/>
              </w:rPr>
            </w:pPr>
          </w:p>
          <w:p>
            <w:pPr>
              <w:spacing w:line="400" w:lineRule="exact"/>
              <w:rPr>
                <w:rFonts w:ascii="宋体" w:hAnsi="宋体" w:cs="宋体"/>
                <w:color w:val="000000"/>
                <w:szCs w:val="21"/>
              </w:rPr>
            </w:pPr>
            <w:r>
              <w:rPr>
                <w:rFonts w:hint="eastAsia" w:ascii="宋体" w:hAnsi="宋体" w:cs="宋体"/>
                <w:color w:val="000000"/>
                <w:szCs w:val="21"/>
              </w:rPr>
              <w:t>查见其他批次《送检单》均合格，有顾客签收；</w:t>
            </w:r>
          </w:p>
          <w:p>
            <w:pPr>
              <w:ind w:firstLine="210" w:firstLineChars="100"/>
              <w:rPr>
                <w:rFonts w:ascii="宋体" w:hAnsi="宋体" w:cs="宋体"/>
                <w:szCs w:val="21"/>
              </w:rPr>
            </w:pPr>
            <w:r>
              <w:rPr>
                <w:rFonts w:hint="eastAsia" w:ascii="宋体" w:hAnsi="宋体" w:cs="宋体"/>
                <w:szCs w:val="21"/>
              </w:rPr>
              <w:t>通过对销售过程的产品监视和测量查看，过程控制基本有效。</w:t>
            </w:r>
          </w:p>
        </w:tc>
        <w:tc>
          <w:tcPr>
            <w:tcW w:w="1360" w:type="dxa"/>
            <w:tcBorders>
              <w:top w:val="single" w:color="auto" w:sz="4" w:space="0"/>
              <w:left w:val="single" w:color="auto" w:sz="4" w:space="0"/>
              <w:bottom w:val="single" w:color="auto" w:sz="4" w:space="0"/>
              <w:right w:val="single" w:color="auto" w:sz="4" w:space="0"/>
            </w:tcBorders>
          </w:tcPr>
          <w:p>
            <w:r>
              <w:rPr>
                <w:rFonts w:hint="eastAsia"/>
                <w:sz w:val="24"/>
                <w:szCs w:val="24"/>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宋体"/>
                <w:szCs w:val="21"/>
              </w:rPr>
            </w:pPr>
            <w:r>
              <w:rPr>
                <w:rFonts w:hint="eastAsia" w:ascii="宋体" w:hAnsi="宋体" w:cs="宋体"/>
                <w:szCs w:val="21"/>
              </w:rPr>
              <w:t>不合格输出的控制</w:t>
            </w:r>
          </w:p>
        </w:tc>
        <w:tc>
          <w:tcPr>
            <w:tcW w:w="960"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宋体"/>
                <w:szCs w:val="21"/>
              </w:rPr>
            </w:pPr>
            <w:r>
              <w:rPr>
                <w:rFonts w:hint="eastAsia" w:ascii="宋体" w:hAnsi="宋体" w:cs="宋体"/>
                <w:szCs w:val="21"/>
              </w:rPr>
              <w:t>Q8.7</w:t>
            </w:r>
          </w:p>
        </w:tc>
        <w:tc>
          <w:tcPr>
            <w:tcW w:w="10231" w:type="dxa"/>
            <w:tcBorders>
              <w:top w:val="single" w:color="auto" w:sz="4" w:space="0"/>
              <w:left w:val="single" w:color="auto" w:sz="4" w:space="0"/>
              <w:bottom w:val="single" w:color="auto" w:sz="4" w:space="0"/>
              <w:right w:val="single" w:color="auto" w:sz="4" w:space="0"/>
            </w:tcBorders>
          </w:tcPr>
          <w:p>
            <w:pPr>
              <w:spacing w:line="400" w:lineRule="exact"/>
              <w:ind w:firstLine="420" w:firstLineChars="200"/>
              <w:rPr>
                <w:rFonts w:ascii="宋体" w:hAnsi="宋体" w:cs="宋体"/>
                <w:szCs w:val="21"/>
              </w:rPr>
            </w:pPr>
            <w:r>
              <w:rPr>
                <w:rFonts w:hint="eastAsia" w:ascii="宋体" w:hAnsi="宋体" w:cs="宋体"/>
                <w:szCs w:val="21"/>
              </w:rPr>
              <w:t>公司明确各类、各阶段的不合格的控制管控要求，包括输入（来料）阶段、过程监视和测量阶段、输出（出货）阶段的不合格之识别、确定、标识、处置措施等，详见《不合格控制程序》</w:t>
            </w:r>
          </w:p>
          <w:p>
            <w:pPr>
              <w:spacing w:line="400" w:lineRule="exact"/>
              <w:rPr>
                <w:rFonts w:ascii="宋体" w:hAnsi="宋体" w:cs="宋体"/>
                <w:szCs w:val="21"/>
              </w:rPr>
            </w:pPr>
            <w:r>
              <w:rPr>
                <w:rFonts w:hint="eastAsia" w:ascii="宋体" w:hAnsi="宋体" w:cs="宋体"/>
                <w:szCs w:val="21"/>
              </w:rPr>
              <w:t>---公司明确并实施处置不合格输出的途径包括以下几方面：</w:t>
            </w:r>
          </w:p>
          <w:p>
            <w:pPr>
              <w:spacing w:line="400" w:lineRule="exact"/>
              <w:rPr>
                <w:rFonts w:ascii="宋体" w:hAnsi="宋体" w:cs="宋体"/>
                <w:szCs w:val="21"/>
              </w:rPr>
            </w:pPr>
            <w:r>
              <w:rPr>
                <w:rFonts w:hint="eastAsia" w:ascii="宋体" w:hAnsi="宋体" w:cs="宋体"/>
                <w:szCs w:val="21"/>
              </w:rPr>
              <w:t>a）纠正；</w:t>
            </w:r>
          </w:p>
          <w:p>
            <w:pPr>
              <w:spacing w:line="400" w:lineRule="exact"/>
              <w:rPr>
                <w:rFonts w:ascii="宋体" w:hAnsi="宋体" w:cs="宋体"/>
                <w:szCs w:val="21"/>
              </w:rPr>
            </w:pPr>
            <w:r>
              <w:rPr>
                <w:rFonts w:hint="eastAsia" w:ascii="宋体" w:hAnsi="宋体" w:cs="宋体"/>
                <w:szCs w:val="21"/>
              </w:rPr>
              <w:t>b）隔离、限制、退货或暂停；</w:t>
            </w:r>
          </w:p>
          <w:p>
            <w:pPr>
              <w:spacing w:line="400" w:lineRule="exact"/>
              <w:rPr>
                <w:rFonts w:ascii="宋体" w:hAnsi="宋体" w:cs="宋体"/>
                <w:szCs w:val="21"/>
              </w:rPr>
            </w:pPr>
            <w:r>
              <w:rPr>
                <w:rFonts w:hint="eastAsia" w:ascii="宋体" w:hAnsi="宋体" w:cs="宋体"/>
                <w:szCs w:val="21"/>
              </w:rPr>
              <w:t>c）告知顾客；</w:t>
            </w:r>
          </w:p>
          <w:p>
            <w:pPr>
              <w:spacing w:line="400" w:lineRule="exact"/>
              <w:rPr>
                <w:rFonts w:ascii="宋体" w:hAnsi="宋体" w:cs="宋体"/>
                <w:szCs w:val="21"/>
              </w:rPr>
            </w:pPr>
            <w:r>
              <w:rPr>
                <w:rFonts w:hint="eastAsia" w:ascii="宋体" w:hAnsi="宋体" w:cs="宋体"/>
                <w:szCs w:val="21"/>
              </w:rPr>
              <w:t>d）获得让步接收的授权。</w:t>
            </w:r>
          </w:p>
          <w:p>
            <w:pPr>
              <w:spacing w:line="400" w:lineRule="exact"/>
              <w:rPr>
                <w:rFonts w:ascii="宋体" w:hAnsi="宋体" w:cs="宋体"/>
                <w:szCs w:val="21"/>
              </w:rPr>
            </w:pPr>
            <w:r>
              <w:rPr>
                <w:rFonts w:hint="eastAsia" w:ascii="宋体" w:hAnsi="宋体" w:cs="宋体"/>
                <w:szCs w:val="21"/>
              </w:rPr>
              <w:t>---公司明确并实施对不合格的处置方法选择、采取措施的程度取决于不合格的性质及其对产品和服务的影响程度。</w:t>
            </w:r>
          </w:p>
          <w:p>
            <w:pPr>
              <w:spacing w:line="400" w:lineRule="exact"/>
              <w:rPr>
                <w:rFonts w:ascii="宋体" w:hAnsi="宋体" w:cs="宋体"/>
                <w:szCs w:val="21"/>
              </w:rPr>
            </w:pPr>
            <w:r>
              <w:rPr>
                <w:rFonts w:hint="eastAsia" w:ascii="宋体" w:hAnsi="宋体" w:cs="宋体"/>
                <w:szCs w:val="21"/>
              </w:rPr>
              <w:t>---公司明确并实施对适用于纠正的不合格输出，在进行纠正之后须实施再验证。</w:t>
            </w:r>
          </w:p>
          <w:p>
            <w:pPr>
              <w:spacing w:line="400" w:lineRule="exact"/>
              <w:rPr>
                <w:rFonts w:ascii="宋体" w:hAnsi="宋体" w:cs="宋体"/>
                <w:szCs w:val="21"/>
              </w:rPr>
            </w:pPr>
            <w:r>
              <w:rPr>
                <w:rFonts w:hint="eastAsia" w:ascii="宋体" w:hAnsi="宋体" w:cs="宋体"/>
                <w:szCs w:val="21"/>
              </w:rPr>
              <w:t>---公司明确并实施不合格处置后须保留含以下内容的记录</w:t>
            </w:r>
          </w:p>
          <w:p>
            <w:pPr>
              <w:spacing w:line="400" w:lineRule="exact"/>
              <w:rPr>
                <w:rFonts w:ascii="宋体" w:hAnsi="宋体" w:cs="宋体"/>
                <w:szCs w:val="21"/>
              </w:rPr>
            </w:pPr>
            <w:r>
              <w:rPr>
                <w:rFonts w:hint="eastAsia" w:ascii="宋体" w:hAnsi="宋体" w:cs="宋体"/>
                <w:szCs w:val="21"/>
              </w:rPr>
              <w:t>a）有关不合格的描述；</w:t>
            </w:r>
          </w:p>
          <w:p>
            <w:pPr>
              <w:spacing w:line="400" w:lineRule="exact"/>
              <w:rPr>
                <w:rFonts w:ascii="宋体" w:hAnsi="宋体" w:cs="宋体"/>
                <w:szCs w:val="21"/>
              </w:rPr>
            </w:pPr>
            <w:r>
              <w:rPr>
                <w:rFonts w:hint="eastAsia" w:ascii="宋体" w:hAnsi="宋体" w:cs="宋体"/>
                <w:szCs w:val="21"/>
              </w:rPr>
              <w:t>b）所采取措施的描述；</w:t>
            </w:r>
          </w:p>
          <w:p>
            <w:pPr>
              <w:spacing w:line="400" w:lineRule="exact"/>
              <w:rPr>
                <w:rFonts w:ascii="宋体" w:hAnsi="宋体" w:cs="宋体"/>
                <w:szCs w:val="21"/>
              </w:rPr>
            </w:pPr>
            <w:r>
              <w:rPr>
                <w:rFonts w:hint="eastAsia" w:ascii="宋体" w:hAnsi="宋体" w:cs="宋体"/>
                <w:szCs w:val="21"/>
              </w:rPr>
              <w:t>c）获得让步的描述；</w:t>
            </w:r>
          </w:p>
          <w:p>
            <w:pPr>
              <w:spacing w:line="400" w:lineRule="exact"/>
              <w:rPr>
                <w:rFonts w:ascii="宋体" w:hAnsi="宋体" w:cs="宋体"/>
                <w:szCs w:val="21"/>
              </w:rPr>
            </w:pPr>
            <w:r>
              <w:rPr>
                <w:rFonts w:hint="eastAsia" w:ascii="宋体" w:hAnsi="宋体" w:cs="宋体"/>
                <w:szCs w:val="21"/>
              </w:rPr>
              <w:t>d）处置不合格的授权标识。</w:t>
            </w:r>
          </w:p>
          <w:p>
            <w:pPr>
              <w:spacing w:line="400" w:lineRule="exact"/>
              <w:rPr>
                <w:rFonts w:ascii="宋体" w:hAnsi="宋体" w:cs="宋体"/>
                <w:szCs w:val="21"/>
              </w:rPr>
            </w:pPr>
            <w:r>
              <w:rPr>
                <w:rFonts w:hint="eastAsia" w:ascii="宋体" w:hAnsi="宋体" w:cs="宋体"/>
                <w:szCs w:val="21"/>
              </w:rPr>
              <w:t>抽：《不合格处置单》</w:t>
            </w:r>
          </w:p>
          <w:p>
            <w:pPr>
              <w:spacing w:line="400" w:lineRule="exact"/>
              <w:rPr>
                <w:rFonts w:ascii="宋体" w:hAnsi="宋体" w:cs="宋体"/>
                <w:szCs w:val="21"/>
              </w:rPr>
            </w:pPr>
            <w:r>
              <w:rPr>
                <w:rFonts w:hint="eastAsia" w:ascii="宋体" w:hAnsi="宋体" w:cs="宋体"/>
                <w:szCs w:val="21"/>
              </w:rPr>
              <w:t>不合格描述：顾客反映收货时发现产品（</w:t>
            </w:r>
            <w:r>
              <w:rPr>
                <w:rFonts w:hint="eastAsia" w:ascii="宋体" w:hAnsi="宋体" w:cs="宋体"/>
                <w:szCs w:val="21"/>
                <w:lang w:val="en-US" w:eastAsia="zh-CN"/>
              </w:rPr>
              <w:t>电气设备</w:t>
            </w:r>
            <w:r>
              <w:rPr>
                <w:rFonts w:hint="eastAsia" w:ascii="宋体" w:hAnsi="宋体" w:cs="宋体"/>
                <w:szCs w:val="21"/>
              </w:rPr>
              <w:t>）配件不齐的情况。</w:t>
            </w:r>
          </w:p>
          <w:p>
            <w:pPr>
              <w:spacing w:line="400" w:lineRule="exact"/>
              <w:rPr>
                <w:rFonts w:ascii="宋体" w:hAnsi="宋体" w:cs="宋体"/>
                <w:szCs w:val="21"/>
              </w:rPr>
            </w:pPr>
            <w:r>
              <w:rPr>
                <w:rFonts w:hint="eastAsia" w:ascii="宋体" w:hAnsi="宋体" w:cs="宋体"/>
                <w:szCs w:val="21"/>
              </w:rPr>
              <w:t>原因分析：检验人员疏忽。</w:t>
            </w:r>
          </w:p>
          <w:p>
            <w:pPr>
              <w:spacing w:line="400" w:lineRule="exact"/>
              <w:rPr>
                <w:rFonts w:ascii="宋体" w:hAnsi="宋体" w:cs="宋体"/>
                <w:szCs w:val="21"/>
              </w:rPr>
            </w:pPr>
            <w:r>
              <w:rPr>
                <w:rFonts w:hint="eastAsia" w:ascii="宋体" w:hAnsi="宋体" w:cs="宋体"/>
                <w:szCs w:val="21"/>
              </w:rPr>
              <w:t>处置方法：1、联系供方重新给顾客发货，并针对此事进行整改；2、对公司检验人员进行质量意识培训，加强责任心，杜绝此类事件发生。</w:t>
            </w:r>
          </w:p>
          <w:p>
            <w:pPr>
              <w:spacing w:line="400" w:lineRule="exact"/>
              <w:rPr>
                <w:rFonts w:ascii="宋体" w:hAnsi="宋体" w:cs="宋体"/>
                <w:szCs w:val="21"/>
              </w:rPr>
            </w:pPr>
            <w:r>
              <w:rPr>
                <w:rFonts w:hint="eastAsia" w:ascii="宋体" w:hAnsi="宋体" w:cs="宋体"/>
                <w:szCs w:val="21"/>
              </w:rPr>
              <w:t>完成情况：改进有效。</w:t>
            </w:r>
          </w:p>
          <w:p>
            <w:pPr>
              <w:spacing w:line="400" w:lineRule="exact"/>
              <w:rPr>
                <w:rFonts w:ascii="宋体" w:hAnsi="宋体" w:cs="宋体"/>
                <w:szCs w:val="21"/>
              </w:rPr>
            </w:pPr>
            <w:r>
              <w:rPr>
                <w:rFonts w:hint="eastAsia" w:ascii="宋体" w:hAnsi="宋体" w:cs="宋体"/>
                <w:szCs w:val="21"/>
              </w:rPr>
              <w:t>验证人：周锡涛         20</w:t>
            </w:r>
            <w:r>
              <w:rPr>
                <w:rFonts w:hint="eastAsia" w:ascii="宋体" w:hAnsi="宋体" w:cs="宋体"/>
                <w:szCs w:val="21"/>
                <w:lang w:val="en-US" w:eastAsia="zh-CN"/>
              </w:rPr>
              <w:t>21</w:t>
            </w:r>
            <w:r>
              <w:rPr>
                <w:rFonts w:hint="eastAsia" w:ascii="宋体" w:hAnsi="宋体" w:cs="宋体"/>
                <w:szCs w:val="21"/>
              </w:rPr>
              <w:t>-1-19</w:t>
            </w:r>
          </w:p>
          <w:p>
            <w:pPr>
              <w:spacing w:line="400" w:lineRule="exact"/>
              <w:rPr>
                <w:rFonts w:ascii="宋体" w:hAnsi="宋体" w:cs="宋体"/>
                <w:szCs w:val="21"/>
              </w:rPr>
            </w:pPr>
            <w:r>
              <w:rPr>
                <w:rFonts w:hint="eastAsia" w:ascii="宋体" w:hAnsi="宋体" w:cs="宋体"/>
                <w:szCs w:val="21"/>
              </w:rPr>
              <w:t>符合要求。</w:t>
            </w:r>
          </w:p>
          <w:p>
            <w:pPr>
              <w:rPr>
                <w:rFonts w:ascii="宋体" w:hAnsi="宋体" w:cs="宋体"/>
                <w:szCs w:val="21"/>
              </w:rPr>
            </w:pPr>
            <w:r>
              <w:rPr>
                <w:rFonts w:hint="eastAsia" w:ascii="宋体" w:hAnsi="宋体" w:cs="宋体"/>
                <w:szCs w:val="21"/>
              </w:rPr>
              <w:t>负责人讲：组织基本上没有让步接收、让步放行、让步使用的情况。</w:t>
            </w:r>
          </w:p>
        </w:tc>
        <w:tc>
          <w:tcPr>
            <w:tcW w:w="1360" w:type="dxa"/>
            <w:tcBorders>
              <w:top w:val="single" w:color="auto" w:sz="4" w:space="0"/>
              <w:left w:val="single" w:color="auto" w:sz="4" w:space="0"/>
              <w:bottom w:val="single" w:color="auto" w:sz="4" w:space="0"/>
              <w:right w:val="single" w:color="auto" w:sz="4" w:space="0"/>
            </w:tcBorders>
          </w:tcPr>
          <w:p>
            <w:r>
              <w:rPr>
                <w:rFonts w:hint="eastAsia"/>
                <w:sz w:val="24"/>
                <w:szCs w:val="24"/>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顾客满意</w:t>
            </w:r>
          </w:p>
        </w:tc>
        <w:tc>
          <w:tcPr>
            <w:tcW w:w="96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Q9.1.2</w:t>
            </w:r>
          </w:p>
        </w:tc>
        <w:tc>
          <w:tcPr>
            <w:tcW w:w="10231" w:type="dxa"/>
            <w:tcBorders>
              <w:top w:val="single" w:color="auto" w:sz="4" w:space="0"/>
              <w:left w:val="single" w:color="auto" w:sz="4" w:space="0"/>
              <w:bottom w:val="single" w:color="auto" w:sz="4" w:space="0"/>
              <w:right w:val="single" w:color="auto" w:sz="4" w:space="0"/>
            </w:tcBorders>
          </w:tcPr>
          <w:p>
            <w:pPr>
              <w:ind w:firstLine="420" w:firstLineChars="200"/>
              <w:rPr>
                <w:rFonts w:ascii="宋体" w:hAnsi="宋体" w:cs="宋体"/>
                <w:szCs w:val="21"/>
              </w:rPr>
            </w:pPr>
            <w:r>
              <w:rPr>
                <w:rFonts w:hint="eastAsia" w:ascii="宋体" w:hAnsi="宋体" w:cs="宋体"/>
                <w:szCs w:val="21"/>
              </w:rPr>
              <w:t>公司主要通过日常口头交流、电话回访、登门拜访、定期发放《顾客满意度调查表》等形式来收集了解顾客是否满意的信息。提供有《顾客满意度调查表》自20</w:t>
            </w:r>
            <w:r>
              <w:rPr>
                <w:rFonts w:hint="eastAsia" w:ascii="宋体" w:hAnsi="宋体" w:cs="宋体"/>
                <w:szCs w:val="21"/>
                <w:lang w:val="en-US" w:eastAsia="zh-CN"/>
              </w:rPr>
              <w:t>20</w:t>
            </w:r>
            <w:r>
              <w:rPr>
                <w:rFonts w:hint="eastAsia" w:ascii="宋体" w:hAnsi="宋体" w:cs="宋体"/>
                <w:szCs w:val="21"/>
              </w:rPr>
              <w:t>年12月，调查表共4份 ：</w:t>
            </w:r>
          </w:p>
          <w:p>
            <w:pPr>
              <w:rPr>
                <w:rFonts w:ascii="宋体" w:hAnsi="宋体" w:cs="宋体"/>
                <w:szCs w:val="21"/>
              </w:rPr>
            </w:pPr>
            <w:r>
              <w:rPr>
                <w:rFonts w:hint="eastAsia" w:ascii="宋体" w:hAnsi="宋体" w:cs="宋体"/>
                <w:szCs w:val="21"/>
              </w:rPr>
              <w:t>--调查内容包括：价格、性能、服务、交付率、差错率等。</w:t>
            </w:r>
          </w:p>
          <w:p>
            <w:pPr>
              <w:rPr>
                <w:rFonts w:ascii="宋体" w:hAnsi="宋体" w:cs="宋体"/>
                <w:szCs w:val="21"/>
              </w:rPr>
            </w:pPr>
            <w:r>
              <w:rPr>
                <w:rFonts w:hint="eastAsia" w:ascii="宋体" w:hAnsi="宋体" w:cs="宋体"/>
                <w:szCs w:val="21"/>
              </w:rPr>
              <w:t>--统计分析结果：96分</w:t>
            </w:r>
          </w:p>
          <w:p>
            <w:pPr>
              <w:rPr>
                <w:rFonts w:ascii="宋体" w:hAnsi="宋体" w:cs="宋体"/>
                <w:szCs w:val="21"/>
              </w:rPr>
            </w:pPr>
            <w:r>
              <w:rPr>
                <w:rFonts w:hint="eastAsia" w:ascii="宋体" w:hAnsi="宋体" w:cs="宋体"/>
                <w:szCs w:val="21"/>
              </w:rPr>
              <w:t>--暂无明显需实施纠正措施的改进事项。</w:t>
            </w:r>
          </w:p>
          <w:p>
            <w:pPr>
              <w:rPr>
                <w:rFonts w:ascii="宋体" w:hAnsi="宋体" w:cs="宋体"/>
                <w:szCs w:val="21"/>
              </w:rPr>
            </w:pPr>
            <w:r>
              <w:rPr>
                <w:rFonts w:hint="eastAsia" w:ascii="宋体" w:hAnsi="宋体" w:cs="宋体"/>
                <w:szCs w:val="21"/>
              </w:rPr>
              <w:t>见《客户满意度分析报告》，顾客对性能、服务、价格均较为满意。公司针对满意度分析提出了改进的措施，力求努力改善，提高顾客满意度。</w:t>
            </w:r>
          </w:p>
        </w:tc>
        <w:tc>
          <w:tcPr>
            <w:tcW w:w="1360" w:type="dxa"/>
            <w:tcBorders>
              <w:top w:val="single" w:color="auto" w:sz="4" w:space="0"/>
              <w:left w:val="single" w:color="auto" w:sz="4" w:space="0"/>
              <w:bottom w:val="single" w:color="auto" w:sz="4" w:space="0"/>
              <w:right w:val="single" w:color="auto" w:sz="4" w:space="0"/>
            </w:tcBorders>
          </w:tcPr>
          <w:p>
            <w:r>
              <w:rPr>
                <w:rFonts w:hint="eastAsia"/>
                <w:sz w:val="24"/>
                <w:szCs w:val="24"/>
                <w:lang w:val="en-US" w:eastAsia="zh-CN"/>
              </w:rPr>
              <w:t>符合</w:t>
            </w:r>
          </w:p>
        </w:tc>
      </w:tr>
    </w:tbl>
    <w:p>
      <w:pPr>
        <w:pStyle w:val="6"/>
      </w:pPr>
      <w:r>
        <w:rPr>
          <w:rFonts w:hint="eastAsia"/>
        </w:rPr>
        <w:t>说明：不符合标注</w:t>
      </w:r>
      <w:r>
        <w:t>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006"/>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涉及</w:t>
            </w:r>
          </w:p>
          <w:p>
            <w:r>
              <w:rPr>
                <w:rFonts w:hint="eastAsia"/>
                <w:sz w:val="24"/>
                <w:szCs w:val="24"/>
              </w:rPr>
              <w:t>条款</w:t>
            </w:r>
          </w:p>
        </w:tc>
        <w:tc>
          <w:tcPr>
            <w:tcW w:w="10006"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受审核部门：供销部   主管领导：周锡涛  陪同人员：汪勤</w:t>
            </w:r>
          </w:p>
        </w:tc>
        <w:tc>
          <w:tcPr>
            <w:tcW w:w="1585"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006" w:type="dxa"/>
            <w:tcBorders>
              <w:top w:val="single" w:color="auto" w:sz="4" w:space="0"/>
              <w:left w:val="single" w:color="auto" w:sz="4" w:space="0"/>
              <w:bottom w:val="single" w:color="auto" w:sz="4" w:space="0"/>
              <w:right w:val="single" w:color="auto" w:sz="4" w:space="0"/>
            </w:tcBorders>
            <w:vAlign w:val="center"/>
          </w:tcPr>
          <w:p>
            <w:pPr>
              <w:spacing w:before="120"/>
              <w:rPr>
                <w:rFonts w:hint="eastAsia" w:eastAsia="宋体"/>
                <w:lang w:eastAsia="zh-CN"/>
              </w:rPr>
            </w:pPr>
            <w:r>
              <w:rPr>
                <w:rFonts w:hint="eastAsia"/>
                <w:sz w:val="24"/>
                <w:szCs w:val="24"/>
              </w:rPr>
              <w:t>审核员：杨珍全     审核时间：</w:t>
            </w:r>
            <w:r>
              <w:rPr>
                <w:rFonts w:hint="eastAsia"/>
                <w:sz w:val="24"/>
                <w:szCs w:val="24"/>
                <w:lang w:eastAsia="zh-CN"/>
              </w:rPr>
              <w:t>2021.6.9</w:t>
            </w:r>
          </w:p>
        </w:tc>
        <w:tc>
          <w:tcPr>
            <w:tcW w:w="15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006"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审核条款：</w:t>
            </w:r>
          </w:p>
        </w:tc>
        <w:tc>
          <w:tcPr>
            <w:tcW w:w="15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lang w:val="en-US" w:eastAsia="zh-CN"/>
              </w:rPr>
              <w:t>E</w:t>
            </w:r>
            <w:r>
              <w:rPr>
                <w:rFonts w:hint="eastAsia" w:ascii="宋体" w:hAnsi="宋体" w:cs="新宋体"/>
                <w:szCs w:val="21"/>
              </w:rPr>
              <w:t>S5.3</w:t>
            </w:r>
          </w:p>
        </w:tc>
        <w:tc>
          <w:tcPr>
            <w:tcW w:w="10006"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jc w:val="left"/>
              <w:rPr>
                <w:rFonts w:ascii="宋体" w:hAnsi="宋体"/>
                <w:szCs w:val="21"/>
              </w:rPr>
            </w:pPr>
            <w:r>
              <w:rPr>
                <w:rFonts w:hint="eastAsia" w:ascii="宋体" w:hAnsi="宋体"/>
                <w:szCs w:val="21"/>
              </w:rPr>
              <w:t>查，供销部的岗位职责和权限如下：</w:t>
            </w:r>
          </w:p>
          <w:p>
            <w:pPr>
              <w:spacing w:line="400" w:lineRule="exact"/>
              <w:ind w:left="299" w:leftChars="142" w:hanging="1"/>
              <w:rPr>
                <w:rFonts w:ascii="宋体" w:hAnsi="宋体"/>
                <w:szCs w:val="21"/>
              </w:rPr>
            </w:pPr>
            <w:r>
              <w:rPr>
                <w:rFonts w:hint="eastAsia" w:ascii="宋体" w:hAnsi="宋体"/>
                <w:szCs w:val="21"/>
              </w:rPr>
              <w:t>1)参加管理评审会议，向会议提供本部门质量管理体系执行情况，并制定、实施本部门纠正、纠正措施。</w:t>
            </w:r>
          </w:p>
          <w:p>
            <w:pPr>
              <w:spacing w:line="400" w:lineRule="exact"/>
              <w:ind w:left="1279" w:leftChars="136" w:hanging="993" w:hangingChars="473"/>
              <w:rPr>
                <w:rFonts w:ascii="宋体" w:hAnsi="宋体"/>
                <w:szCs w:val="21"/>
              </w:rPr>
            </w:pPr>
            <w:r>
              <w:rPr>
                <w:rFonts w:hint="eastAsia" w:ascii="宋体" w:hAnsi="宋体"/>
                <w:szCs w:val="21"/>
              </w:rPr>
              <w:t>2)负责市场识别以及顾客沟通和联络。</w:t>
            </w:r>
          </w:p>
          <w:p>
            <w:pPr>
              <w:spacing w:line="400" w:lineRule="exact"/>
              <w:ind w:left="1279" w:leftChars="136" w:hanging="993" w:hangingChars="473"/>
              <w:rPr>
                <w:rFonts w:ascii="宋体" w:hAnsi="宋体"/>
                <w:szCs w:val="21"/>
              </w:rPr>
            </w:pPr>
            <w:r>
              <w:rPr>
                <w:rFonts w:hint="eastAsia" w:ascii="宋体" w:hAnsi="宋体"/>
                <w:szCs w:val="21"/>
              </w:rPr>
              <w:t>3)负责进行市场调研和分析，组织对顾客满意的调查，编制相应的调查分析报告。</w:t>
            </w:r>
          </w:p>
          <w:p>
            <w:pPr>
              <w:pStyle w:val="19"/>
              <w:spacing w:line="400" w:lineRule="exact"/>
              <w:ind w:firstLine="315" w:firstLineChars="150"/>
              <w:rPr>
                <w:rFonts w:ascii="宋体" w:hAnsi="宋体"/>
                <w:szCs w:val="21"/>
              </w:rPr>
            </w:pPr>
            <w:r>
              <w:rPr>
                <w:rFonts w:hint="eastAsia" w:ascii="宋体" w:hAnsi="宋体"/>
                <w:szCs w:val="21"/>
              </w:rPr>
              <w:t>4)负责主持销售合同的评审</w:t>
            </w:r>
          </w:p>
          <w:p>
            <w:pPr>
              <w:pStyle w:val="19"/>
              <w:numPr>
                <w:ilvl w:val="0"/>
                <w:numId w:val="2"/>
              </w:numPr>
              <w:spacing w:line="400" w:lineRule="exact"/>
              <w:ind w:firstLine="105" w:firstLineChars="50"/>
              <w:rPr>
                <w:rFonts w:ascii="宋体" w:hAnsi="宋体"/>
                <w:szCs w:val="21"/>
              </w:rPr>
            </w:pPr>
            <w:r>
              <w:rPr>
                <w:rFonts w:hint="eastAsia" w:ascii="宋体" w:hAnsi="宋体"/>
                <w:szCs w:val="21"/>
              </w:rPr>
              <w:t>负责售后服务工作</w:t>
            </w:r>
          </w:p>
          <w:p>
            <w:pPr>
              <w:numPr>
                <w:ilvl w:val="0"/>
                <w:numId w:val="2"/>
              </w:numPr>
              <w:spacing w:line="400" w:lineRule="exact"/>
              <w:ind w:left="1279" w:leftChars="136" w:hanging="993" w:hangingChars="473"/>
              <w:rPr>
                <w:rFonts w:ascii="宋体" w:hAnsi="宋体"/>
                <w:szCs w:val="21"/>
              </w:rPr>
            </w:pPr>
            <w:r>
              <w:rPr>
                <w:rFonts w:hint="eastAsia" w:ascii="宋体" w:hAnsi="宋体"/>
                <w:szCs w:val="21"/>
              </w:rPr>
              <w:t>负责顾客满意度的调查。</w:t>
            </w:r>
          </w:p>
          <w:p>
            <w:pPr>
              <w:spacing w:line="400" w:lineRule="exact"/>
              <w:ind w:firstLine="420" w:firstLineChars="200"/>
              <w:rPr>
                <w:rFonts w:ascii="宋体" w:hAnsi="宋体"/>
                <w:szCs w:val="21"/>
              </w:rPr>
            </w:pPr>
            <w:r>
              <w:rPr>
                <w:rFonts w:hint="eastAsia" w:ascii="宋体" w:hAnsi="宋体"/>
                <w:szCs w:val="21"/>
              </w:rPr>
              <w:t xml:space="preserve">……   </w:t>
            </w:r>
          </w:p>
          <w:p>
            <w:pPr>
              <w:widowControl/>
              <w:jc w:val="left"/>
              <w:rPr>
                <w:rFonts w:ascii="宋体" w:hAnsi="宋体"/>
                <w:szCs w:val="21"/>
              </w:rPr>
            </w:pPr>
            <w:r>
              <w:rPr>
                <w:rFonts w:hint="eastAsia" w:ascii="宋体" w:hAnsi="宋体"/>
                <w:szCs w:val="21"/>
              </w:rPr>
              <w:t>供销部负责人对部门职责清楚。</w:t>
            </w:r>
          </w:p>
        </w:tc>
        <w:tc>
          <w:tcPr>
            <w:tcW w:w="1585" w:type="dxa"/>
            <w:tcBorders>
              <w:top w:val="single" w:color="auto" w:sz="4" w:space="0"/>
              <w:left w:val="single" w:color="auto" w:sz="4" w:space="0"/>
              <w:bottom w:val="single" w:color="auto" w:sz="4" w:space="0"/>
              <w:right w:val="single" w:color="auto" w:sz="4" w:space="0"/>
            </w:tcBorders>
          </w:tcPr>
          <w:p>
            <w:r>
              <w:rPr>
                <w:rFonts w:hint="eastAsia"/>
                <w:sz w:val="24"/>
                <w:szCs w:val="24"/>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2161" w:type="dxa"/>
            <w:tcBorders>
              <w:top w:val="single" w:color="auto" w:sz="4" w:space="0"/>
              <w:left w:val="single" w:color="auto" w:sz="4" w:space="0"/>
              <w:bottom w:val="single" w:color="auto" w:sz="4" w:space="0"/>
              <w:right w:val="single" w:color="auto" w:sz="4" w:space="0"/>
            </w:tcBorders>
            <w:vAlign w:val="center"/>
          </w:tcPr>
          <w:p>
            <w:pPr>
              <w:rPr>
                <w:rFonts w:ascii="宋体" w:hAnsi="宋体"/>
                <w:b/>
                <w:szCs w:val="21"/>
              </w:rPr>
            </w:pPr>
            <w:r>
              <w:rPr>
                <w:rFonts w:hint="eastAsia" w:ascii="宋体" w:hAnsi="宋体" w:cs="新宋体"/>
                <w:szCs w:val="21"/>
              </w:rPr>
              <w:t>目标及其实现的策划</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lang w:val="en-US" w:eastAsia="zh-CN"/>
              </w:rPr>
              <w:t>E</w:t>
            </w:r>
            <w:r>
              <w:rPr>
                <w:rFonts w:hint="eastAsia" w:ascii="宋体" w:hAnsi="宋体" w:cs="新宋体"/>
                <w:szCs w:val="21"/>
              </w:rPr>
              <w:t>S6.2</w:t>
            </w:r>
          </w:p>
        </w:tc>
        <w:tc>
          <w:tcPr>
            <w:tcW w:w="10006" w:type="dxa"/>
            <w:tcBorders>
              <w:top w:val="single" w:color="auto" w:sz="4" w:space="0"/>
              <w:left w:val="single" w:color="auto" w:sz="4" w:space="0"/>
              <w:bottom w:val="single" w:color="auto" w:sz="4" w:space="0"/>
              <w:right w:val="single" w:color="auto" w:sz="4" w:space="0"/>
            </w:tcBorders>
          </w:tcPr>
          <w:p>
            <w:pPr>
              <w:spacing w:line="400" w:lineRule="atLeast"/>
              <w:ind w:right="170"/>
              <w:jc w:val="left"/>
              <w:rPr>
                <w:rFonts w:ascii="宋体" w:hAnsi="宋体" w:cs="Arial"/>
                <w:iCs/>
                <w:szCs w:val="21"/>
              </w:rPr>
            </w:pPr>
            <w:r>
              <w:rPr>
                <w:rFonts w:hint="eastAsia" w:ascii="宋体" w:hAnsi="宋体" w:cs="Arial"/>
                <w:iCs/>
                <w:szCs w:val="21"/>
              </w:rPr>
              <w:t>查供销部安全目标为：</w:t>
            </w:r>
          </w:p>
          <w:p>
            <w:pPr>
              <w:spacing w:line="400" w:lineRule="atLeast"/>
              <w:ind w:right="170"/>
              <w:jc w:val="left"/>
              <w:rPr>
                <w:rFonts w:hint="eastAsia" w:ascii="宋体" w:hAnsi="宋体" w:cs="Arial"/>
                <w:iCs/>
                <w:szCs w:val="21"/>
              </w:rPr>
            </w:pPr>
            <w:r>
              <w:rPr>
                <w:rFonts w:hint="eastAsia" w:ascii="宋体" w:hAnsi="宋体" w:cs="Arial"/>
                <w:iCs/>
                <w:szCs w:val="21"/>
              </w:rPr>
              <w:t xml:space="preserve">  1</w:t>
            </w:r>
            <w:r>
              <w:rPr>
                <w:rFonts w:hint="eastAsia" w:ascii="宋体" w:hAnsi="宋体" w:cs="Arial"/>
                <w:iCs/>
                <w:szCs w:val="21"/>
                <w:lang w:eastAsia="zh-CN"/>
              </w:rPr>
              <w:t>、</w:t>
            </w:r>
            <w:r>
              <w:rPr>
                <w:rFonts w:hint="eastAsia" w:ascii="宋体" w:hAnsi="宋体" w:cs="Arial"/>
                <w:iCs/>
                <w:szCs w:val="21"/>
              </w:rPr>
              <w:t>火灾事故为0</w:t>
            </w:r>
          </w:p>
          <w:p>
            <w:pPr>
              <w:spacing w:line="400" w:lineRule="atLeast"/>
              <w:ind w:right="170"/>
              <w:jc w:val="left"/>
              <w:rPr>
                <w:rFonts w:hint="default" w:ascii="宋体" w:hAnsi="宋体" w:cs="Arial"/>
                <w:iCs/>
                <w:szCs w:val="21"/>
                <w:lang w:val="en-US" w:eastAsia="zh-CN"/>
              </w:rPr>
            </w:pPr>
            <w:r>
              <w:rPr>
                <w:rFonts w:hint="eastAsia" w:ascii="宋体" w:hAnsi="宋体" w:cs="Arial"/>
                <w:iCs/>
                <w:szCs w:val="21"/>
                <w:lang w:val="en-US" w:eastAsia="zh-CN"/>
              </w:rPr>
              <w:t xml:space="preserve">  2、</w:t>
            </w:r>
            <w:r>
              <w:rPr>
                <w:rFonts w:hint="eastAsia" w:ascii="宋体" w:hAnsi="宋体" w:cs="Arial"/>
                <w:iCs/>
                <w:szCs w:val="21"/>
              </w:rPr>
              <w:t>固体废弃物分类处理率100%</w:t>
            </w:r>
          </w:p>
          <w:p>
            <w:pPr>
              <w:spacing w:line="400" w:lineRule="atLeast"/>
              <w:ind w:right="170"/>
              <w:jc w:val="left"/>
              <w:rPr>
                <w:rFonts w:ascii="宋体" w:hAnsi="宋体" w:cs="宋体"/>
                <w:szCs w:val="21"/>
              </w:rPr>
            </w:pPr>
            <w:r>
              <w:rPr>
                <w:rFonts w:hint="eastAsia" w:ascii="宋体" w:hAnsi="宋体" w:cs="宋体"/>
                <w:szCs w:val="21"/>
              </w:rPr>
              <w:t>查：2019年7-2020年3月供销部目标完成情况：</w:t>
            </w:r>
          </w:p>
          <w:p>
            <w:pPr>
              <w:spacing w:line="360" w:lineRule="exact"/>
              <w:ind w:right="210"/>
              <w:rPr>
                <w:rFonts w:hint="eastAsia" w:ascii="宋体" w:hAnsi="宋体" w:cs="宋体"/>
                <w:bCs/>
                <w:szCs w:val="21"/>
              </w:rPr>
            </w:pPr>
            <w:r>
              <w:rPr>
                <w:rFonts w:hint="eastAsia" w:ascii="宋体" w:hAnsi="宋体" w:cs="宋体"/>
                <w:bCs/>
                <w:szCs w:val="21"/>
              </w:rPr>
              <w:t xml:space="preserve">1、火灾事故为0           </w:t>
            </w:r>
            <w:r>
              <w:rPr>
                <w:rFonts w:hint="eastAsia" w:ascii="宋体" w:hAnsi="宋体" w:cs="宋体"/>
                <w:bCs/>
                <w:szCs w:val="21"/>
                <w:lang w:val="en-US" w:eastAsia="zh-CN"/>
              </w:rPr>
              <w:t xml:space="preserve">            </w:t>
            </w:r>
            <w:r>
              <w:rPr>
                <w:rFonts w:hint="eastAsia" w:ascii="宋体" w:hAnsi="宋体" w:cs="宋体"/>
                <w:bCs/>
                <w:szCs w:val="21"/>
              </w:rPr>
              <w:t>未发生</w:t>
            </w:r>
          </w:p>
          <w:p>
            <w:pPr>
              <w:spacing w:line="360" w:lineRule="exact"/>
              <w:ind w:right="210"/>
            </w:pPr>
            <w:r>
              <w:rPr>
                <w:rFonts w:hint="eastAsia" w:ascii="宋体" w:hAnsi="宋体" w:cs="宋体"/>
                <w:bCs/>
                <w:szCs w:val="21"/>
                <w:lang w:val="en-US" w:eastAsia="zh-CN"/>
              </w:rPr>
              <w:t>2</w:t>
            </w:r>
            <w:r>
              <w:rPr>
                <w:rFonts w:hint="eastAsia" w:ascii="宋体" w:hAnsi="宋体" w:cs="宋体"/>
                <w:bCs/>
                <w:szCs w:val="21"/>
              </w:rPr>
              <w:t>、</w:t>
            </w:r>
            <w:r>
              <w:rPr>
                <w:rFonts w:hint="eastAsia" w:ascii="宋体" w:hAnsi="宋体" w:cs="Arial"/>
                <w:iCs/>
                <w:szCs w:val="21"/>
              </w:rPr>
              <w:t>固体废弃物分类处理率100%</w:t>
            </w:r>
            <w:r>
              <w:rPr>
                <w:rFonts w:hint="eastAsia" w:ascii="宋体" w:hAnsi="宋体" w:cs="宋体"/>
                <w:bCs/>
                <w:szCs w:val="21"/>
              </w:rPr>
              <w:t xml:space="preserve">          </w:t>
            </w:r>
            <w:r>
              <w:rPr>
                <w:rFonts w:hint="eastAsia" w:ascii="宋体" w:hAnsi="宋体" w:cs="Arial"/>
                <w:iCs/>
                <w:szCs w:val="21"/>
              </w:rPr>
              <w:t>100%</w:t>
            </w:r>
            <w:r>
              <w:rPr>
                <w:rFonts w:hint="eastAsia" w:ascii="宋体" w:hAnsi="宋体" w:cs="宋体"/>
                <w:bCs/>
                <w:szCs w:val="21"/>
              </w:rPr>
              <w:t xml:space="preserve"> </w:t>
            </w:r>
          </w:p>
          <w:p>
            <w:pPr>
              <w:spacing w:line="400" w:lineRule="atLeast"/>
              <w:ind w:right="-107" w:rightChars="-51"/>
              <w:jc w:val="left"/>
              <w:rPr>
                <w:rFonts w:ascii="宋体" w:hAnsi="宋体" w:cs="宋体"/>
                <w:szCs w:val="21"/>
              </w:rPr>
            </w:pPr>
            <w:r>
              <w:rPr>
                <w:rFonts w:hint="eastAsia" w:ascii="宋体" w:hAnsi="宋体" w:cs="宋体"/>
                <w:szCs w:val="21"/>
              </w:rPr>
              <w:t>达到要求。</w:t>
            </w:r>
          </w:p>
          <w:p>
            <w:pPr>
              <w:widowControl/>
              <w:jc w:val="left"/>
              <w:rPr>
                <w:rFonts w:ascii="宋体" w:hAnsi="宋体"/>
                <w:szCs w:val="21"/>
              </w:rPr>
            </w:pPr>
            <w:r>
              <w:rPr>
                <w:rFonts w:hint="eastAsia" w:ascii="宋体" w:hAnsi="宋体" w:cs="宋体"/>
                <w:szCs w:val="21"/>
              </w:rPr>
              <w:t>查，公司编制了环境安全目标管理实施方案：制定、执行程序或作业文件；加强监测和测量；培训与教育；应急响应。</w:t>
            </w:r>
          </w:p>
        </w:tc>
        <w:tc>
          <w:tcPr>
            <w:tcW w:w="1585" w:type="dxa"/>
            <w:tcBorders>
              <w:top w:val="single" w:color="auto" w:sz="4" w:space="0"/>
              <w:left w:val="single" w:color="auto" w:sz="4" w:space="0"/>
              <w:bottom w:val="single" w:color="auto" w:sz="4" w:space="0"/>
              <w:right w:val="single" w:color="auto" w:sz="4" w:space="0"/>
            </w:tcBorders>
          </w:tcPr>
          <w:p>
            <w:r>
              <w:rPr>
                <w:rFonts w:hint="eastAsia"/>
                <w:sz w:val="24"/>
                <w:szCs w:val="24"/>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危险源识别、评价与控制措施</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lang w:val="en-US" w:eastAsia="zh-CN"/>
              </w:rPr>
              <w:t>E</w:t>
            </w:r>
            <w:r>
              <w:rPr>
                <w:rFonts w:hint="eastAsia" w:ascii="宋体" w:hAnsi="宋体" w:cs="新宋体"/>
                <w:szCs w:val="21"/>
              </w:rPr>
              <w:t>S6.1.2</w:t>
            </w:r>
          </w:p>
        </w:tc>
        <w:tc>
          <w:tcPr>
            <w:tcW w:w="10006"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ind w:firstLine="420" w:firstLineChars="200"/>
              <w:jc w:val="left"/>
              <w:rPr>
                <w:rFonts w:ascii="宋体" w:cs="宋体"/>
                <w:color w:val="auto"/>
                <w:szCs w:val="21"/>
              </w:rPr>
            </w:pPr>
            <w:r>
              <w:rPr>
                <w:rFonts w:hint="eastAsia" w:ascii="宋体" w:cs="宋体"/>
                <w:szCs w:val="21"/>
              </w:rPr>
              <w:t>查，</w:t>
            </w:r>
            <w:r>
              <w:rPr>
                <w:rFonts w:hint="eastAsia" w:ascii="宋体" w:cs="宋体"/>
                <w:color w:val="auto"/>
                <w:szCs w:val="21"/>
              </w:rPr>
              <w:t>依据</w:t>
            </w:r>
            <w:r>
              <w:rPr>
                <w:rFonts w:hint="eastAsia" w:ascii="宋体" w:hAnsi="宋体" w:cs="宋体"/>
                <w:color w:val="auto"/>
                <w:szCs w:val="21"/>
              </w:rPr>
              <w:t>《环境因素、危险因素的识别与评价》</w:t>
            </w:r>
            <w:r>
              <w:rPr>
                <w:rFonts w:hint="eastAsia" w:ascii="宋体" w:cs="宋体"/>
                <w:color w:val="auto"/>
                <w:szCs w:val="21"/>
              </w:rPr>
              <w:t>，根据不同的时态、状态识别了环境因素，通过对其发生的可能性、危害性等进行评价，采购部确定的重要环境因素有：潜在火灾、固废的排放、</w:t>
            </w:r>
            <w:r>
              <w:rPr>
                <w:color w:val="auto"/>
              </w:rPr>
              <w:t>危化品泄露</w:t>
            </w:r>
            <w:r>
              <w:rPr>
                <w:rFonts w:hint="eastAsia" w:ascii="宋体" w:cs="宋体"/>
                <w:color w:val="auto"/>
                <w:szCs w:val="21"/>
              </w:rPr>
              <w:t>。</w:t>
            </w:r>
          </w:p>
          <w:p>
            <w:pPr>
              <w:autoSpaceDE w:val="0"/>
              <w:autoSpaceDN w:val="0"/>
              <w:adjustRightInd w:val="0"/>
              <w:spacing w:line="400" w:lineRule="exact"/>
              <w:ind w:firstLine="420" w:firstLineChars="200"/>
              <w:jc w:val="left"/>
              <w:rPr>
                <w:rFonts w:ascii="宋体" w:cs="宋体"/>
                <w:color w:val="auto"/>
                <w:szCs w:val="21"/>
              </w:rPr>
            </w:pPr>
            <w:r>
              <w:rPr>
                <w:rFonts w:hint="eastAsia" w:ascii="宋体" w:cs="宋体"/>
                <w:color w:val="auto"/>
                <w:szCs w:val="21"/>
              </w:rPr>
              <w:t>查看，部门的主要工作为客户提供产品销售。采购、销售过程中有</w:t>
            </w:r>
            <w:r>
              <w:rPr>
                <w:rFonts w:hint="eastAsia" w:cs="宋体"/>
                <w:color w:val="auto"/>
                <w:szCs w:val="21"/>
              </w:rPr>
              <w:t>办公固废、辅料等固废，</w:t>
            </w:r>
            <w:r>
              <w:rPr>
                <w:rFonts w:hint="eastAsia" w:ascii="宋体" w:cs="宋体"/>
                <w:color w:val="auto"/>
                <w:szCs w:val="21"/>
              </w:rPr>
              <w:t>部门的环境因素识别和重要环境因素基本到位。</w:t>
            </w:r>
          </w:p>
          <w:p>
            <w:pPr>
              <w:spacing w:line="400" w:lineRule="exact"/>
              <w:ind w:firstLine="210" w:firstLineChars="100"/>
              <w:rPr>
                <w:rFonts w:ascii="宋体" w:hAnsi="宋体" w:cs="宋体"/>
                <w:color w:val="auto"/>
                <w:szCs w:val="21"/>
              </w:rPr>
            </w:pPr>
            <w:r>
              <w:rPr>
                <w:rFonts w:hint="eastAsia" w:ascii="宋体" w:cs="宋体"/>
                <w:color w:val="auto"/>
                <w:szCs w:val="21"/>
              </w:rPr>
              <w:t>查，供销部经过辨识与评审形成了</w:t>
            </w:r>
            <w:r>
              <w:rPr>
                <w:rFonts w:hint="eastAsia" w:ascii="宋体" w:hAnsi="宋体" w:cs="宋体"/>
                <w:color w:val="auto"/>
                <w:szCs w:val="21"/>
              </w:rPr>
              <w:t>《危险源辨识与风险评价表》共识别出15项危险源，包括电气使用不当造成火灾；员工操作不当造成触电；外出过程车辆造成交通伤害、中暑等危险源；化学品销售运输过程造成中毒、爆炸等。</w:t>
            </w:r>
          </w:p>
          <w:p>
            <w:pPr>
              <w:spacing w:line="400" w:lineRule="exact"/>
              <w:ind w:firstLine="420" w:firstLineChars="200"/>
              <w:rPr>
                <w:rFonts w:ascii="宋体" w:hAnsi="宋体" w:cs="宋体"/>
                <w:color w:val="auto"/>
                <w:szCs w:val="21"/>
              </w:rPr>
            </w:pPr>
            <w:r>
              <w:rPr>
                <w:rFonts w:hint="eastAsia" w:ascii="宋体" w:hAnsi="宋体" w:cs="宋体"/>
                <w:color w:val="auto"/>
                <w:szCs w:val="21"/>
              </w:rPr>
              <w:t>采用的是经验判断法、过程分析法识别。</w:t>
            </w:r>
          </w:p>
          <w:p>
            <w:pPr>
              <w:widowControl/>
              <w:spacing w:line="400" w:lineRule="atLeast"/>
              <w:ind w:firstLine="315" w:firstLineChars="150"/>
              <w:rPr>
                <w:rFonts w:ascii="宋体" w:hAnsi="宋体" w:cs="宋体"/>
                <w:color w:val="auto"/>
                <w:szCs w:val="21"/>
              </w:rPr>
            </w:pPr>
            <w:r>
              <w:rPr>
                <w:rFonts w:hint="eastAsia" w:ascii="宋体" w:hAnsi="宋体" w:cs="宋体"/>
                <w:color w:val="auto"/>
                <w:szCs w:val="21"/>
              </w:rPr>
              <w:t>打分法确定重大风险：</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1）火灾；</w:t>
            </w:r>
          </w:p>
          <w:p>
            <w:pPr>
              <w:widowControl/>
              <w:spacing w:line="400" w:lineRule="atLeast"/>
              <w:ind w:firstLine="315" w:firstLineChars="150"/>
              <w:rPr>
                <w:rFonts w:hint="eastAsia" w:ascii="宋体" w:hAnsi="宋体" w:cs="Arial"/>
                <w:color w:val="auto"/>
                <w:szCs w:val="21"/>
              </w:rPr>
            </w:pPr>
            <w:r>
              <w:rPr>
                <w:rFonts w:hint="eastAsia" w:ascii="宋体" w:hAnsi="宋体" w:cs="Arial"/>
                <w:color w:val="auto"/>
                <w:szCs w:val="21"/>
              </w:rPr>
              <w:t>2）触电；</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3）化学品中毒</w:t>
            </w:r>
            <w:r>
              <w:rPr>
                <w:color w:val="auto"/>
              </w:rPr>
              <w:t>、危化品爆炸</w:t>
            </w:r>
            <w:r>
              <w:rPr>
                <w:rFonts w:hint="eastAsia"/>
                <w:color w:val="auto"/>
              </w:rPr>
              <w:t>。</w:t>
            </w:r>
          </w:p>
          <w:p>
            <w:pPr>
              <w:spacing w:line="400" w:lineRule="exact"/>
              <w:rPr>
                <w:rFonts w:ascii="宋体" w:hAnsi="宋体" w:cs="宋体"/>
                <w:color w:val="auto"/>
                <w:szCs w:val="21"/>
              </w:rPr>
            </w:pPr>
            <w:r>
              <w:rPr>
                <w:rFonts w:hint="eastAsia" w:ascii="宋体" w:hAnsi="宋体" w:cs="宋体"/>
                <w:color w:val="auto"/>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相关方告知、定期检查线路；设立消防逃生通道、消防设备配备定期检查；</w:t>
            </w:r>
          </w:p>
          <w:p>
            <w:pPr>
              <w:spacing w:line="400" w:lineRule="exact"/>
              <w:ind w:firstLine="420" w:firstLineChars="200"/>
              <w:rPr>
                <w:rFonts w:ascii="宋体" w:hAnsi="宋体" w:cs="宋体"/>
                <w:szCs w:val="21"/>
              </w:rPr>
            </w:pPr>
            <w:r>
              <w:rPr>
                <w:rFonts w:hint="eastAsia" w:ascii="宋体" w:hAnsi="宋体" w:cs="宋体"/>
                <w:szCs w:val="21"/>
              </w:rPr>
              <w:t>消防应急预案的制订及演练等。</w:t>
            </w:r>
          </w:p>
          <w:p>
            <w:pPr>
              <w:widowControl/>
              <w:jc w:val="left"/>
              <w:rPr>
                <w:szCs w:val="21"/>
              </w:rPr>
            </w:pPr>
            <w:r>
              <w:rPr>
                <w:rFonts w:hint="eastAsia" w:ascii="宋体" w:hAnsi="宋体"/>
                <w:szCs w:val="21"/>
              </w:rPr>
              <w:t>危险源识别基本充分，控制措施需要完善。</w:t>
            </w:r>
          </w:p>
          <w:p>
            <w:pPr>
              <w:rPr>
                <w:rFonts w:ascii="宋体" w:hAnsi="宋体"/>
                <w:szCs w:val="21"/>
              </w:rPr>
            </w:pPr>
          </w:p>
        </w:tc>
        <w:tc>
          <w:tcPr>
            <w:tcW w:w="1585" w:type="dxa"/>
            <w:tcBorders>
              <w:top w:val="single" w:color="auto" w:sz="4" w:space="0"/>
              <w:left w:val="single" w:color="auto" w:sz="4" w:space="0"/>
              <w:bottom w:val="single" w:color="auto" w:sz="4" w:space="0"/>
              <w:right w:val="single" w:color="auto" w:sz="4" w:space="0"/>
            </w:tcBorders>
          </w:tcPr>
          <w:p>
            <w:r>
              <w:rPr>
                <w:rFonts w:hint="eastAsia"/>
                <w:sz w:val="24"/>
                <w:szCs w:val="24"/>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szCs w:val="21"/>
              </w:rPr>
            </w:pPr>
            <w:r>
              <w:rPr>
                <w:rFonts w:hint="eastAsia" w:ascii="宋体" w:hAnsi="宋体" w:cs="新宋体"/>
                <w:szCs w:val="21"/>
              </w:rPr>
              <w:t>运行策划和控制</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cs="新宋体"/>
                <w:szCs w:val="21"/>
                <w:lang w:val="en-US" w:eastAsia="zh-CN"/>
              </w:rPr>
              <w:t>E</w:t>
            </w:r>
            <w:r>
              <w:rPr>
                <w:rFonts w:hint="eastAsia" w:ascii="宋体" w:hAnsi="宋体" w:cs="新宋体"/>
                <w:szCs w:val="21"/>
              </w:rPr>
              <w:t>S8.1</w:t>
            </w:r>
          </w:p>
          <w:p>
            <w:pPr>
              <w:rPr>
                <w:rFonts w:ascii="宋体" w:hAnsi="宋体"/>
                <w:szCs w:val="21"/>
              </w:rPr>
            </w:pPr>
          </w:p>
        </w:tc>
        <w:tc>
          <w:tcPr>
            <w:tcW w:w="10006"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查，供销部实施以下环境安全管理制度：《</w:t>
            </w:r>
            <w:r>
              <w:rPr>
                <w:rFonts w:hint="eastAsia" w:ascii="宋体" w:hAnsi="宋体" w:cs="宋体"/>
                <w:szCs w:val="21"/>
                <w:lang w:eastAsia="zh-CN"/>
              </w:rPr>
              <w:t>环境运行控制程序</w:t>
            </w:r>
            <w:r>
              <w:rPr>
                <w:rFonts w:hint="eastAsia" w:ascii="宋体" w:hAnsi="宋体" w:cs="宋体"/>
                <w:szCs w:val="21"/>
              </w:rPr>
              <w:t>》、《节约用电用水管理制度》、《固体废弃物管理制度》《消防安全管理制度》、《火灾事故应急救援预案》等。</w:t>
            </w:r>
          </w:p>
          <w:p>
            <w:pPr>
              <w:rPr>
                <w:rFonts w:ascii="宋体" w:hAnsi="宋体" w:cs="宋体"/>
                <w:color w:val="auto"/>
                <w:szCs w:val="21"/>
              </w:rPr>
            </w:pPr>
            <w:r>
              <w:rPr>
                <w:rFonts w:hint="eastAsia" w:ascii="宋体" w:hAnsi="宋体" w:cs="宋体"/>
                <w:szCs w:val="21"/>
              </w:rPr>
              <w:t>查</w:t>
            </w:r>
            <w:r>
              <w:rPr>
                <w:rFonts w:hint="eastAsia" w:ascii="宋体" w:hAnsi="宋体" w:cs="宋体"/>
                <w:color w:val="auto"/>
                <w:szCs w:val="21"/>
              </w:rPr>
              <w:t>重要环境因素：</w:t>
            </w:r>
          </w:p>
          <w:p>
            <w:pPr>
              <w:pStyle w:val="19"/>
              <w:numPr>
                <w:ilvl w:val="0"/>
                <w:numId w:val="3"/>
              </w:numPr>
              <w:ind w:firstLineChars="0"/>
              <w:rPr>
                <w:rFonts w:ascii="宋体" w:hAnsi="宋体" w:cs="宋体"/>
                <w:color w:val="auto"/>
                <w:szCs w:val="21"/>
              </w:rPr>
            </w:pPr>
            <w:r>
              <w:rPr>
                <w:rFonts w:hint="eastAsia" w:ascii="宋体" w:hAnsi="宋体" w:cs="宋体"/>
                <w:color w:val="auto"/>
                <w:szCs w:val="21"/>
              </w:rPr>
              <w:t>潜在火灾；</w:t>
            </w:r>
          </w:p>
          <w:p>
            <w:pPr>
              <w:pStyle w:val="19"/>
              <w:numPr>
                <w:ilvl w:val="0"/>
                <w:numId w:val="3"/>
              </w:numPr>
              <w:ind w:firstLineChars="0"/>
              <w:rPr>
                <w:rFonts w:hint="eastAsia" w:ascii="宋体" w:hAnsi="宋体" w:cs="宋体"/>
                <w:color w:val="auto"/>
                <w:szCs w:val="21"/>
              </w:rPr>
            </w:pPr>
            <w:r>
              <w:rPr>
                <w:rFonts w:hint="eastAsia" w:ascii="宋体" w:hAnsi="宋体" w:cs="宋体"/>
                <w:color w:val="auto"/>
                <w:szCs w:val="21"/>
              </w:rPr>
              <w:t>固废排放；</w:t>
            </w:r>
          </w:p>
          <w:p>
            <w:pPr>
              <w:pStyle w:val="19"/>
              <w:numPr>
                <w:ilvl w:val="0"/>
                <w:numId w:val="3"/>
              </w:numPr>
              <w:ind w:firstLineChars="0"/>
              <w:rPr>
                <w:rFonts w:ascii="宋体" w:hAnsi="宋体" w:cs="宋体"/>
                <w:color w:val="auto"/>
                <w:szCs w:val="21"/>
              </w:rPr>
            </w:pPr>
            <w:r>
              <w:rPr>
                <w:rFonts w:hint="eastAsia" w:ascii="宋体" w:hAnsi="宋体" w:cs="宋体"/>
                <w:color w:val="auto"/>
                <w:szCs w:val="21"/>
              </w:rPr>
              <w:t>危化品泄漏</w:t>
            </w:r>
          </w:p>
          <w:p>
            <w:pPr>
              <w:ind w:left="360"/>
              <w:rPr>
                <w:rFonts w:ascii="宋体" w:hAnsi="宋体" w:cs="宋体"/>
                <w:color w:val="auto"/>
                <w:szCs w:val="21"/>
              </w:rPr>
            </w:pPr>
            <w:r>
              <w:rPr>
                <w:rFonts w:hint="eastAsia" w:ascii="宋体" w:hAnsi="宋体" w:cs="宋体"/>
                <w:color w:val="auto"/>
                <w:szCs w:val="21"/>
              </w:rPr>
              <w:t>查看，公司制订的相应的安全管理制度及管理方案，对重要环境因素进行管控。</w:t>
            </w:r>
          </w:p>
          <w:p>
            <w:pPr>
              <w:rPr>
                <w:rFonts w:ascii="宋体" w:hAnsi="宋体" w:cs="宋体"/>
                <w:color w:val="auto"/>
                <w:szCs w:val="21"/>
              </w:rPr>
            </w:pPr>
            <w:r>
              <w:rPr>
                <w:rFonts w:hint="eastAsia" w:ascii="宋体" w:hAnsi="宋体" w:cs="宋体"/>
                <w:color w:val="auto"/>
                <w:szCs w:val="21"/>
              </w:rPr>
              <w:t>据称：对火灾应急设施、安防设施运行情况等进行了检查维护。如：</w:t>
            </w:r>
          </w:p>
          <w:p>
            <w:pPr>
              <w:rPr>
                <w:rFonts w:ascii="宋体" w:hAnsi="宋体" w:cs="宋体"/>
                <w:color w:val="auto"/>
                <w:szCs w:val="21"/>
              </w:rPr>
            </w:pPr>
            <w:r>
              <w:rPr>
                <w:rFonts w:hint="eastAsia" w:ascii="宋体" w:hAnsi="宋体" w:cs="宋体"/>
                <w:color w:val="auto"/>
                <w:szCs w:val="21"/>
              </w:rPr>
              <w:t>查，办公现场张贴有“请勿吸烟”标识；</w:t>
            </w:r>
          </w:p>
          <w:p>
            <w:pPr>
              <w:rPr>
                <w:rFonts w:ascii="宋体" w:hAnsi="宋体" w:cs="宋体"/>
                <w:color w:val="auto"/>
                <w:szCs w:val="21"/>
              </w:rPr>
            </w:pPr>
            <w:r>
              <w:rPr>
                <w:rFonts w:hint="eastAsia" w:ascii="宋体" w:hAnsi="宋体" w:cs="宋体"/>
                <w:color w:val="auto"/>
                <w:szCs w:val="21"/>
              </w:rPr>
              <w:t>查看：现场电线有穿管保护，固定布局、均使用空开。</w:t>
            </w:r>
          </w:p>
          <w:p>
            <w:pPr>
              <w:rPr>
                <w:rFonts w:ascii="宋体" w:hAnsi="宋体" w:cs="宋体"/>
                <w:color w:val="auto"/>
                <w:szCs w:val="21"/>
              </w:rPr>
            </w:pPr>
            <w:r>
              <w:rPr>
                <w:rFonts w:hint="eastAsia" w:ascii="宋体" w:hAnsi="宋体" w:cs="宋体"/>
                <w:color w:val="auto"/>
                <w:szCs w:val="21"/>
              </w:rPr>
              <w:t>查看：查见办公等服务性一般固废有处理，集中收集后交由物管处理。</w:t>
            </w:r>
          </w:p>
          <w:p>
            <w:pPr>
              <w:rPr>
                <w:rFonts w:hint="eastAsia" w:ascii="宋体" w:hAnsi="宋体" w:cs="宋体"/>
                <w:color w:val="auto"/>
                <w:szCs w:val="21"/>
              </w:rPr>
            </w:pPr>
            <w:r>
              <w:rPr>
                <w:rFonts w:hint="eastAsia" w:ascii="宋体" w:hAnsi="宋体" w:cs="宋体"/>
                <w:color w:val="auto"/>
                <w:szCs w:val="21"/>
              </w:rPr>
              <w:t>查，销售的化工产品，目前只有硫磺，采购合同明确了采购的产品名称、规格型号、提供在运输车辆上有硫磺安全告知牌、运输方运输过程执行危险化学品有关规定。</w:t>
            </w:r>
          </w:p>
          <w:p>
            <w:pPr>
              <w:rPr>
                <w:rFonts w:ascii="宋体" w:hAnsi="宋体" w:cs="宋体"/>
                <w:color w:val="auto"/>
                <w:szCs w:val="21"/>
              </w:rPr>
            </w:pPr>
            <w:r>
              <w:rPr>
                <w:rFonts w:hint="eastAsia" w:ascii="宋体" w:hAnsi="宋体" w:cs="宋体"/>
                <w:color w:val="auto"/>
                <w:szCs w:val="21"/>
              </w:rPr>
              <w:t>查不可接受风险源：有3项，火灾、触电和</w:t>
            </w:r>
            <w:r>
              <w:rPr>
                <w:rFonts w:hint="eastAsia" w:ascii="宋体" w:hAnsi="宋体" w:cs="Arial"/>
                <w:color w:val="auto"/>
                <w:szCs w:val="21"/>
              </w:rPr>
              <w:t>化学品中毒</w:t>
            </w:r>
            <w:r>
              <w:rPr>
                <w:color w:val="auto"/>
              </w:rPr>
              <w:t>、危化品爆炸</w:t>
            </w:r>
            <w:r>
              <w:rPr>
                <w:rFonts w:hint="eastAsia" w:ascii="宋体" w:hAnsi="宋体" w:cs="宋体"/>
                <w:color w:val="auto"/>
                <w:szCs w:val="21"/>
              </w:rPr>
              <w:t>。</w:t>
            </w:r>
          </w:p>
          <w:p>
            <w:pPr>
              <w:rPr>
                <w:rFonts w:ascii="宋体" w:hAnsi="宋体" w:cs="宋体"/>
                <w:color w:val="auto"/>
                <w:szCs w:val="21"/>
                <w:highlight w:val="yellow"/>
              </w:rPr>
            </w:pPr>
            <w:r>
              <w:rPr>
                <w:rFonts w:hint="eastAsia" w:ascii="宋体" w:hAnsi="宋体" w:cs="宋体"/>
                <w:color w:val="auto"/>
                <w:szCs w:val="21"/>
              </w:rPr>
              <w:t>主要为：</w:t>
            </w:r>
            <w:r>
              <w:rPr>
                <w:rFonts w:hint="eastAsia" w:ascii="宋体" w:hAnsi="宋体"/>
                <w:color w:val="auto"/>
                <w:szCs w:val="21"/>
              </w:rPr>
              <w:t>办公、服务场所吸烟/使用明火/电源线路老化/违规使用大功率电器/消防器材失效；电线电缆绝缘失效、电器设备漏电、误操作电器。</w:t>
            </w:r>
          </w:p>
          <w:p>
            <w:pPr>
              <w:ind w:left="360"/>
              <w:rPr>
                <w:rFonts w:ascii="宋体" w:hAnsi="宋体" w:cs="宋体"/>
                <w:color w:val="auto"/>
                <w:szCs w:val="21"/>
              </w:rPr>
            </w:pPr>
            <w:r>
              <w:rPr>
                <w:rFonts w:hint="eastAsia" w:ascii="宋体" w:hAnsi="宋体" w:cs="宋体"/>
                <w:color w:val="auto"/>
                <w:szCs w:val="21"/>
              </w:rPr>
              <w:t>查看，公司制订的相应的安全管理制度及管理方案，对不可接受风险源进行管控。</w:t>
            </w:r>
          </w:p>
          <w:p>
            <w:pPr>
              <w:rPr>
                <w:rFonts w:ascii="宋体" w:hAnsi="宋体" w:cs="宋体"/>
                <w:color w:val="auto"/>
                <w:szCs w:val="21"/>
              </w:rPr>
            </w:pPr>
            <w:r>
              <w:rPr>
                <w:rFonts w:hint="eastAsia" w:ascii="宋体" w:hAnsi="宋体" w:cs="宋体"/>
                <w:color w:val="auto"/>
                <w:szCs w:val="21"/>
              </w:rPr>
              <w:t>据称：对火灾应急设施、安防设施运行情况等进行了检查维护。如：</w:t>
            </w:r>
          </w:p>
          <w:p>
            <w:pPr>
              <w:rPr>
                <w:rFonts w:ascii="宋体" w:hAnsi="宋体" w:cs="宋体"/>
                <w:color w:val="auto"/>
                <w:szCs w:val="21"/>
              </w:rPr>
            </w:pPr>
            <w:r>
              <w:rPr>
                <w:rFonts w:hint="eastAsia" w:ascii="宋体" w:hAnsi="宋体" w:cs="宋体"/>
                <w:color w:val="auto"/>
                <w:szCs w:val="21"/>
              </w:rPr>
              <w:t>查，办公现场张贴有“请勿吸烟”标识；</w:t>
            </w:r>
          </w:p>
          <w:p>
            <w:pPr>
              <w:rPr>
                <w:rFonts w:ascii="宋体" w:hAnsi="宋体" w:cs="宋体"/>
                <w:color w:val="auto"/>
                <w:szCs w:val="21"/>
              </w:rPr>
            </w:pPr>
            <w:r>
              <w:rPr>
                <w:rFonts w:hint="eastAsia" w:ascii="宋体" w:hAnsi="宋体" w:cs="宋体"/>
                <w:color w:val="auto"/>
                <w:szCs w:val="21"/>
              </w:rPr>
              <w:t>查看：现场未发现大功率电器使用。</w:t>
            </w:r>
          </w:p>
          <w:p>
            <w:pPr>
              <w:rPr>
                <w:rFonts w:hint="eastAsia" w:ascii="宋体" w:hAnsi="宋体" w:cs="宋体"/>
                <w:color w:val="auto"/>
                <w:szCs w:val="21"/>
              </w:rPr>
            </w:pPr>
            <w:r>
              <w:rPr>
                <w:rFonts w:hint="eastAsia" w:ascii="宋体" w:hAnsi="宋体" w:cs="宋体"/>
                <w:color w:val="auto"/>
                <w:szCs w:val="21"/>
              </w:rPr>
              <w:t>查看：现场电线有穿管保护，固定布局、均使用空开。</w:t>
            </w:r>
          </w:p>
          <w:p>
            <w:pPr>
              <w:rPr>
                <w:rFonts w:ascii="宋体" w:hAnsi="宋体" w:cs="宋体"/>
                <w:color w:val="FF0000"/>
                <w:szCs w:val="21"/>
              </w:rPr>
            </w:pPr>
            <w:r>
              <w:rPr>
                <w:rFonts w:hint="eastAsia" w:ascii="宋体" w:hAnsi="宋体" w:cs="宋体"/>
                <w:color w:val="auto"/>
                <w:szCs w:val="21"/>
              </w:rPr>
              <w:t>查看，危化品运输过程控制（目前只销售硫磺），对运输车辆资质、驾驶人员资质进行了核验，在运输合同中明确了职责。</w:t>
            </w:r>
          </w:p>
        </w:tc>
        <w:tc>
          <w:tcPr>
            <w:tcW w:w="1585" w:type="dxa"/>
            <w:tcBorders>
              <w:top w:val="single" w:color="auto" w:sz="4" w:space="0"/>
              <w:left w:val="single" w:color="auto" w:sz="4" w:space="0"/>
              <w:bottom w:val="single" w:color="auto" w:sz="4" w:space="0"/>
              <w:right w:val="single" w:color="auto" w:sz="4" w:space="0"/>
            </w:tcBorders>
          </w:tcPr>
          <w:p>
            <w:r>
              <w:rPr>
                <w:rFonts w:hint="eastAsia"/>
                <w:sz w:val="24"/>
                <w:szCs w:val="24"/>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szCs w:val="21"/>
              </w:rPr>
            </w:pPr>
            <w:r>
              <w:rPr>
                <w:rFonts w:hint="eastAsia" w:ascii="宋体" w:hAnsi="宋体" w:cs="新宋体"/>
                <w:szCs w:val="21"/>
              </w:rPr>
              <w:t>应急准备和响应</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cs="新宋体"/>
                <w:szCs w:val="21"/>
                <w:lang w:val="en-US" w:eastAsia="zh-CN"/>
              </w:rPr>
              <w:t>E</w:t>
            </w:r>
            <w:r>
              <w:rPr>
                <w:rFonts w:hint="eastAsia" w:ascii="宋体" w:hAnsi="宋体" w:cs="新宋体"/>
                <w:szCs w:val="21"/>
              </w:rPr>
              <w:t>S8.2</w:t>
            </w:r>
          </w:p>
        </w:tc>
        <w:tc>
          <w:tcPr>
            <w:tcW w:w="10006" w:type="dxa"/>
            <w:tcBorders>
              <w:top w:val="single" w:color="auto" w:sz="4" w:space="0"/>
              <w:left w:val="single" w:color="auto" w:sz="4" w:space="0"/>
              <w:bottom w:val="single" w:color="auto" w:sz="4" w:space="0"/>
              <w:right w:val="single" w:color="auto" w:sz="4" w:space="0"/>
            </w:tcBorders>
          </w:tcPr>
          <w:p>
            <w:pPr>
              <w:spacing w:line="360" w:lineRule="auto"/>
              <w:rPr>
                <w:color w:val="auto"/>
                <w:szCs w:val="21"/>
              </w:rPr>
            </w:pPr>
            <w:r>
              <w:rPr>
                <w:rFonts w:hint="eastAsia" w:cs="宋体"/>
                <w:szCs w:val="21"/>
              </w:rPr>
              <w:t>查</w:t>
            </w:r>
            <w:r>
              <w:rPr>
                <w:rFonts w:hint="eastAsia" w:cs="宋体"/>
                <w:color w:val="auto"/>
                <w:szCs w:val="21"/>
              </w:rPr>
              <w:t>见：《</w:t>
            </w:r>
            <w:r>
              <w:rPr>
                <w:rFonts w:hint="eastAsia" w:ascii="宋体" w:hAnsi="宋体" w:cs="宋体"/>
                <w:color w:val="auto"/>
                <w:szCs w:val="21"/>
                <w:lang w:eastAsia="zh-CN"/>
              </w:rPr>
              <w:t>应急准备与响应控制程序</w:t>
            </w:r>
            <w:r>
              <w:rPr>
                <w:rFonts w:hint="eastAsia" w:cs="宋体"/>
                <w:color w:val="auto"/>
                <w:szCs w:val="21"/>
              </w:rPr>
              <w:t>》、《</w:t>
            </w:r>
            <w:r>
              <w:rPr>
                <w:rFonts w:hint="eastAsia" w:ascii="宋体" w:hAnsi="宋体" w:cs="宋体"/>
                <w:color w:val="auto"/>
                <w:szCs w:val="21"/>
              </w:rPr>
              <w:t>消防与疏散演习实施方案</w:t>
            </w:r>
            <w:r>
              <w:rPr>
                <w:rFonts w:hint="eastAsia" w:cs="宋体"/>
                <w:color w:val="auto"/>
                <w:szCs w:val="21"/>
              </w:rPr>
              <w:t>》、《危化品泄漏、中毒应急预案》</w:t>
            </w:r>
          </w:p>
          <w:p>
            <w:pPr>
              <w:spacing w:line="360" w:lineRule="auto"/>
              <w:rPr>
                <w:color w:val="auto"/>
                <w:szCs w:val="21"/>
              </w:rPr>
            </w:pPr>
            <w:r>
              <w:rPr>
                <w:rFonts w:hint="eastAsia" w:cs="宋体"/>
                <w:color w:val="auto"/>
                <w:szCs w:val="21"/>
              </w:rPr>
              <w:t>工作人员的在行政部组织下，参加了公司组织的“火灾消防知识培训”。</w:t>
            </w:r>
          </w:p>
          <w:p>
            <w:pPr>
              <w:spacing w:line="360" w:lineRule="auto"/>
              <w:jc w:val="left"/>
              <w:rPr>
                <w:rFonts w:ascii="宋体" w:hAnsi="宋体" w:cs="宋体"/>
                <w:color w:val="auto"/>
                <w:szCs w:val="21"/>
              </w:rPr>
            </w:pPr>
            <w:r>
              <w:rPr>
                <w:rFonts w:hint="eastAsia" w:cs="宋体"/>
                <w:color w:val="auto"/>
                <w:szCs w:val="21"/>
              </w:rPr>
              <w:t>查见：消防演练实况记录：采购部相关人员</w:t>
            </w:r>
            <w:r>
              <w:rPr>
                <w:rFonts w:hint="eastAsia" w:ascii="宋体" w:hAnsi="宋体" w:cs="宋体"/>
                <w:color w:val="auto"/>
                <w:szCs w:val="21"/>
              </w:rPr>
              <w:t>参加了</w:t>
            </w:r>
            <w:r>
              <w:rPr>
                <w:rFonts w:hint="eastAsia" w:ascii="宋体" w:hAnsi="宋体" w:cs="宋体"/>
                <w:color w:val="auto"/>
                <w:szCs w:val="21"/>
                <w:lang w:eastAsia="zh-CN"/>
              </w:rPr>
              <w:t>2020年12月18日</w:t>
            </w:r>
            <w:r>
              <w:rPr>
                <w:rFonts w:hint="eastAsia" w:ascii="宋体" w:hAnsi="宋体" w:cs="宋体"/>
                <w:color w:val="auto"/>
                <w:szCs w:val="21"/>
              </w:rPr>
              <w:t>在公司办公区由行政部组织的消防演练。</w:t>
            </w:r>
          </w:p>
          <w:p>
            <w:pPr>
              <w:spacing w:line="360" w:lineRule="auto"/>
              <w:ind w:firstLine="420" w:firstLineChars="200"/>
              <w:rPr>
                <w:rFonts w:hint="eastAsia" w:ascii="宋体" w:cs="宋体"/>
                <w:color w:val="auto"/>
                <w:szCs w:val="21"/>
              </w:rPr>
            </w:pPr>
            <w:r>
              <w:rPr>
                <w:rFonts w:hint="eastAsia" w:ascii="宋体" w:cs="宋体"/>
                <w:color w:val="auto"/>
                <w:szCs w:val="21"/>
              </w:rPr>
              <w:t>查，现场对应，公司员工的安全逃生意识有明显的改善和较大提高。使员工掌握了安全逃生的方式和路径。同时使员工掌握了灭火器材的使用。</w:t>
            </w:r>
          </w:p>
          <w:p>
            <w:pPr>
              <w:spacing w:line="360" w:lineRule="auto"/>
              <w:ind w:firstLine="420" w:firstLineChars="200"/>
              <w:rPr>
                <w:rFonts w:ascii="宋体" w:hAnsi="宋体"/>
                <w:szCs w:val="21"/>
              </w:rPr>
            </w:pPr>
            <w:r>
              <w:rPr>
                <w:rFonts w:hint="eastAsia" w:cs="宋体"/>
                <w:color w:val="auto"/>
                <w:szCs w:val="21"/>
              </w:rPr>
              <w:t>对《危化品泄漏、中毒应急预案》进行了培训，暂未进行演练。</w:t>
            </w:r>
          </w:p>
        </w:tc>
        <w:tc>
          <w:tcPr>
            <w:tcW w:w="1585" w:type="dxa"/>
            <w:tcBorders>
              <w:top w:val="single" w:color="auto" w:sz="4" w:space="0"/>
              <w:left w:val="single" w:color="auto" w:sz="4" w:space="0"/>
              <w:bottom w:val="single" w:color="auto" w:sz="4" w:space="0"/>
              <w:right w:val="single" w:color="auto" w:sz="4" w:space="0"/>
            </w:tcBorders>
          </w:tcPr>
          <w:p>
            <w:r>
              <w:rPr>
                <w:rFonts w:hint="eastAsia"/>
                <w:sz w:val="24"/>
                <w:szCs w:val="24"/>
                <w:lang w:val="en-US" w:eastAsia="zh-CN"/>
              </w:rPr>
              <w:t>符合</w:t>
            </w:r>
          </w:p>
        </w:tc>
      </w:tr>
    </w:tbl>
    <w:p>
      <w:pPr>
        <w:pStyle w:val="6"/>
      </w:pPr>
      <w:r>
        <w:rPr>
          <w:rFonts w:hint="eastAsia"/>
        </w:rPr>
        <w:t>说明：不符合标注</w:t>
      </w:r>
      <w:r>
        <w:t>N</w:t>
      </w:r>
    </w:p>
    <w:p>
      <w:pPr>
        <w:pStyle w:val="6"/>
      </w:pPr>
      <w:bookmarkStart w:id="0" w:name="_GoBack"/>
      <w:bookmarkEnd w:id="0"/>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41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44</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7"/>
      <w:pBdr>
        <w:bottom w:val="none" w:color="auto" w:sz="0" w:space="0"/>
      </w:pBdr>
      <w:spacing w:line="320" w:lineRule="exact"/>
      <w:jc w:val="left"/>
    </w:pPr>
    <w:r>
      <w:pict>
        <v:shape id="_x0000_s1025" o:spid="_x0000_s1025"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5"/>
        <w:rFonts w:hint="default"/>
      </w:rPr>
      <w:t xml:space="preserve">        </w:t>
    </w:r>
    <w:r>
      <w:rPr>
        <w:rStyle w:val="15"/>
        <w:rFonts w:hint="default"/>
        <w:w w:val="90"/>
      </w:rPr>
      <w:t>Beijing International Standard united Certification Co.,Ltd.</w:t>
    </w:r>
    <w:r>
      <w:rPr>
        <w:rStyle w:val="15"/>
        <w:rFonts w:hint="default"/>
        <w:w w:val="90"/>
        <w:szCs w:val="21"/>
      </w:rPr>
      <w:t xml:space="preserve">  </w:t>
    </w:r>
    <w:r>
      <w:rPr>
        <w:rStyle w:val="15"/>
        <w:rFonts w:hint="default"/>
        <w:w w:val="90"/>
        <w:sz w:val="20"/>
      </w:rPr>
      <w:t xml:space="preserve"> </w:t>
    </w:r>
    <w:r>
      <w:rPr>
        <w:rStyle w:val="15"/>
        <w:rFonts w:hint="default"/>
        <w:w w:val="90"/>
      </w:rPr>
      <w:t xml:space="preserve">                   </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F30867"/>
    <w:multiLevelType w:val="singleLevel"/>
    <w:tmpl w:val="F4F30867"/>
    <w:lvl w:ilvl="0" w:tentative="0">
      <w:start w:val="1"/>
      <w:numFmt w:val="decimal"/>
      <w:suff w:val="nothing"/>
      <w:lvlText w:val="%1）"/>
      <w:lvlJc w:val="left"/>
      <w:pPr>
        <w:ind w:left="0" w:firstLine="0"/>
      </w:pPr>
    </w:lvl>
  </w:abstractNum>
  <w:abstractNum w:abstractNumId="1">
    <w:nsid w:val="6E1434A2"/>
    <w:multiLevelType w:val="multilevel"/>
    <w:tmpl w:val="6E1434A2"/>
    <w:lvl w:ilvl="0" w:tentative="0">
      <w:start w:val="1"/>
      <w:numFmt w:val="decimal"/>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lvlOverride w:ilvl="0">
      <w:startOverride w:val="1"/>
    </w:lvlOverride>
  </w:num>
  <w:num w:numId="2">
    <w:abstractNumId w:val="0"/>
    <w:lvlOverride w:ilvl="0">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9579D"/>
    <w:rsid w:val="00027510"/>
    <w:rsid w:val="00030671"/>
    <w:rsid w:val="000559A4"/>
    <w:rsid w:val="0009579D"/>
    <w:rsid w:val="000B0CDF"/>
    <w:rsid w:val="000B22DD"/>
    <w:rsid w:val="000D2508"/>
    <w:rsid w:val="000F2290"/>
    <w:rsid w:val="00133B1F"/>
    <w:rsid w:val="0013408C"/>
    <w:rsid w:val="00177C77"/>
    <w:rsid w:val="00191602"/>
    <w:rsid w:val="001967D4"/>
    <w:rsid w:val="001A5AD1"/>
    <w:rsid w:val="001C6877"/>
    <w:rsid w:val="001F7683"/>
    <w:rsid w:val="002212EE"/>
    <w:rsid w:val="002439E4"/>
    <w:rsid w:val="0026568D"/>
    <w:rsid w:val="002B2B89"/>
    <w:rsid w:val="002B42FF"/>
    <w:rsid w:val="002E2FDE"/>
    <w:rsid w:val="0033108F"/>
    <w:rsid w:val="00440811"/>
    <w:rsid w:val="0044500C"/>
    <w:rsid w:val="00452677"/>
    <w:rsid w:val="00496B5B"/>
    <w:rsid w:val="004B2C62"/>
    <w:rsid w:val="00547DAF"/>
    <w:rsid w:val="005762DE"/>
    <w:rsid w:val="005F547A"/>
    <w:rsid w:val="006C271F"/>
    <w:rsid w:val="006F4206"/>
    <w:rsid w:val="0073762E"/>
    <w:rsid w:val="007D3834"/>
    <w:rsid w:val="007E02BE"/>
    <w:rsid w:val="007E6A51"/>
    <w:rsid w:val="007F460D"/>
    <w:rsid w:val="007F4AC3"/>
    <w:rsid w:val="00802F9C"/>
    <w:rsid w:val="008146C5"/>
    <w:rsid w:val="00817FD6"/>
    <w:rsid w:val="00843E78"/>
    <w:rsid w:val="00846CBB"/>
    <w:rsid w:val="00855272"/>
    <w:rsid w:val="00895FC1"/>
    <w:rsid w:val="008B1DEA"/>
    <w:rsid w:val="00925B42"/>
    <w:rsid w:val="0093168A"/>
    <w:rsid w:val="009957B2"/>
    <w:rsid w:val="00A3358E"/>
    <w:rsid w:val="00A8657E"/>
    <w:rsid w:val="00AA008E"/>
    <w:rsid w:val="00B23C76"/>
    <w:rsid w:val="00B75A00"/>
    <w:rsid w:val="00B76E45"/>
    <w:rsid w:val="00B81574"/>
    <w:rsid w:val="00BB5BC1"/>
    <w:rsid w:val="00C04AC0"/>
    <w:rsid w:val="00C33CAC"/>
    <w:rsid w:val="00C46748"/>
    <w:rsid w:val="00C70BC3"/>
    <w:rsid w:val="00CA608A"/>
    <w:rsid w:val="00D21577"/>
    <w:rsid w:val="00D35E30"/>
    <w:rsid w:val="00DC0B78"/>
    <w:rsid w:val="00DE58EC"/>
    <w:rsid w:val="00E859DE"/>
    <w:rsid w:val="00ED058D"/>
    <w:rsid w:val="00EE4A34"/>
    <w:rsid w:val="00EE7B79"/>
    <w:rsid w:val="00F21CD0"/>
    <w:rsid w:val="00FA5EDE"/>
    <w:rsid w:val="00FF3FD2"/>
    <w:rsid w:val="01240256"/>
    <w:rsid w:val="01AB0746"/>
    <w:rsid w:val="01C72CF6"/>
    <w:rsid w:val="01F016A2"/>
    <w:rsid w:val="02A17DFA"/>
    <w:rsid w:val="02B66696"/>
    <w:rsid w:val="03451B5B"/>
    <w:rsid w:val="03CF098E"/>
    <w:rsid w:val="04220D85"/>
    <w:rsid w:val="042E4A4F"/>
    <w:rsid w:val="048D7FBD"/>
    <w:rsid w:val="04D6155F"/>
    <w:rsid w:val="05880357"/>
    <w:rsid w:val="059A293C"/>
    <w:rsid w:val="05D82CA1"/>
    <w:rsid w:val="05DB3CB5"/>
    <w:rsid w:val="06983ECA"/>
    <w:rsid w:val="07120113"/>
    <w:rsid w:val="07402BA5"/>
    <w:rsid w:val="08E735BF"/>
    <w:rsid w:val="09604244"/>
    <w:rsid w:val="09A01993"/>
    <w:rsid w:val="0A4F7479"/>
    <w:rsid w:val="0A71695F"/>
    <w:rsid w:val="0AE24696"/>
    <w:rsid w:val="0C4708E1"/>
    <w:rsid w:val="0CA919F0"/>
    <w:rsid w:val="0CBF43AD"/>
    <w:rsid w:val="0CEF120C"/>
    <w:rsid w:val="0D3F6F81"/>
    <w:rsid w:val="0D647B22"/>
    <w:rsid w:val="0F0F32EB"/>
    <w:rsid w:val="0F321F13"/>
    <w:rsid w:val="0F41623D"/>
    <w:rsid w:val="0F91421C"/>
    <w:rsid w:val="0FF3769E"/>
    <w:rsid w:val="106A6D36"/>
    <w:rsid w:val="1088743C"/>
    <w:rsid w:val="10910759"/>
    <w:rsid w:val="10A455F4"/>
    <w:rsid w:val="111B1315"/>
    <w:rsid w:val="117E2E0D"/>
    <w:rsid w:val="11A13531"/>
    <w:rsid w:val="12344BCE"/>
    <w:rsid w:val="12E35212"/>
    <w:rsid w:val="12E95CBF"/>
    <w:rsid w:val="131B1E44"/>
    <w:rsid w:val="13296AD4"/>
    <w:rsid w:val="13D873AD"/>
    <w:rsid w:val="140D2DBB"/>
    <w:rsid w:val="14156793"/>
    <w:rsid w:val="149B7F33"/>
    <w:rsid w:val="156A7E8A"/>
    <w:rsid w:val="165A3C1D"/>
    <w:rsid w:val="16DE1E21"/>
    <w:rsid w:val="1708610B"/>
    <w:rsid w:val="1728534E"/>
    <w:rsid w:val="174A670D"/>
    <w:rsid w:val="17754D76"/>
    <w:rsid w:val="178C0BA7"/>
    <w:rsid w:val="18027FCD"/>
    <w:rsid w:val="182A4181"/>
    <w:rsid w:val="1946456C"/>
    <w:rsid w:val="19630CFD"/>
    <w:rsid w:val="1A024753"/>
    <w:rsid w:val="1A070FE9"/>
    <w:rsid w:val="1A2447EF"/>
    <w:rsid w:val="1AC343EF"/>
    <w:rsid w:val="1B3C557C"/>
    <w:rsid w:val="1B6F73EF"/>
    <w:rsid w:val="1D236042"/>
    <w:rsid w:val="1D2D0254"/>
    <w:rsid w:val="1DA7644A"/>
    <w:rsid w:val="1E856A61"/>
    <w:rsid w:val="1EE12FB7"/>
    <w:rsid w:val="1F0A3E66"/>
    <w:rsid w:val="20D14EDD"/>
    <w:rsid w:val="20D2038E"/>
    <w:rsid w:val="21600761"/>
    <w:rsid w:val="2177334B"/>
    <w:rsid w:val="21DB49CD"/>
    <w:rsid w:val="22753E98"/>
    <w:rsid w:val="229111CD"/>
    <w:rsid w:val="229B6A05"/>
    <w:rsid w:val="230F02D9"/>
    <w:rsid w:val="24377AFD"/>
    <w:rsid w:val="25271288"/>
    <w:rsid w:val="254A78BE"/>
    <w:rsid w:val="25E86535"/>
    <w:rsid w:val="25F17AC1"/>
    <w:rsid w:val="263E2869"/>
    <w:rsid w:val="26400D8C"/>
    <w:rsid w:val="26AB19EF"/>
    <w:rsid w:val="26E10E23"/>
    <w:rsid w:val="274C2335"/>
    <w:rsid w:val="27A776E5"/>
    <w:rsid w:val="28297BAF"/>
    <w:rsid w:val="29EB5DEA"/>
    <w:rsid w:val="2A54757A"/>
    <w:rsid w:val="2A6641F4"/>
    <w:rsid w:val="2AD723C9"/>
    <w:rsid w:val="2AE00CE9"/>
    <w:rsid w:val="2B2D2E06"/>
    <w:rsid w:val="2C8C433B"/>
    <w:rsid w:val="2CF31AF9"/>
    <w:rsid w:val="2E3F416F"/>
    <w:rsid w:val="2F126A45"/>
    <w:rsid w:val="2F467035"/>
    <w:rsid w:val="2F5160CA"/>
    <w:rsid w:val="2F602B0C"/>
    <w:rsid w:val="2F965CF8"/>
    <w:rsid w:val="30495E60"/>
    <w:rsid w:val="308A25AB"/>
    <w:rsid w:val="30983F3F"/>
    <w:rsid w:val="31F90CCD"/>
    <w:rsid w:val="322C318A"/>
    <w:rsid w:val="32317039"/>
    <w:rsid w:val="32897945"/>
    <w:rsid w:val="32B319EB"/>
    <w:rsid w:val="334A6113"/>
    <w:rsid w:val="33D56DF1"/>
    <w:rsid w:val="34293983"/>
    <w:rsid w:val="35BB4C8C"/>
    <w:rsid w:val="368B5399"/>
    <w:rsid w:val="37485002"/>
    <w:rsid w:val="37C3336C"/>
    <w:rsid w:val="38BD1853"/>
    <w:rsid w:val="38BD4297"/>
    <w:rsid w:val="38E11A81"/>
    <w:rsid w:val="39610217"/>
    <w:rsid w:val="39C5460A"/>
    <w:rsid w:val="39E609E4"/>
    <w:rsid w:val="39EA46FA"/>
    <w:rsid w:val="39F373F4"/>
    <w:rsid w:val="3A1D2C7B"/>
    <w:rsid w:val="3A45007E"/>
    <w:rsid w:val="3A737F1F"/>
    <w:rsid w:val="3A784539"/>
    <w:rsid w:val="3B121C3A"/>
    <w:rsid w:val="3B514F7C"/>
    <w:rsid w:val="3B7406D7"/>
    <w:rsid w:val="3B7D398D"/>
    <w:rsid w:val="3BDF37D3"/>
    <w:rsid w:val="3C221EE7"/>
    <w:rsid w:val="3C2D4549"/>
    <w:rsid w:val="3C932FDA"/>
    <w:rsid w:val="3D093E11"/>
    <w:rsid w:val="3D3356F9"/>
    <w:rsid w:val="3DBC0393"/>
    <w:rsid w:val="3DBF5012"/>
    <w:rsid w:val="3E2B4D9C"/>
    <w:rsid w:val="3E685F3B"/>
    <w:rsid w:val="3F053C28"/>
    <w:rsid w:val="3F5A06D3"/>
    <w:rsid w:val="3FE21E54"/>
    <w:rsid w:val="406B4B80"/>
    <w:rsid w:val="407143D3"/>
    <w:rsid w:val="40D80864"/>
    <w:rsid w:val="41012A1D"/>
    <w:rsid w:val="41115A20"/>
    <w:rsid w:val="413F1538"/>
    <w:rsid w:val="41662386"/>
    <w:rsid w:val="41D31813"/>
    <w:rsid w:val="41E333AB"/>
    <w:rsid w:val="42234629"/>
    <w:rsid w:val="422B0E48"/>
    <w:rsid w:val="426E6507"/>
    <w:rsid w:val="429C01CD"/>
    <w:rsid w:val="42C95A19"/>
    <w:rsid w:val="438657CC"/>
    <w:rsid w:val="44295751"/>
    <w:rsid w:val="442D6C3C"/>
    <w:rsid w:val="44C95919"/>
    <w:rsid w:val="44D35CF6"/>
    <w:rsid w:val="450771BF"/>
    <w:rsid w:val="45485B58"/>
    <w:rsid w:val="455F40C5"/>
    <w:rsid w:val="45824A01"/>
    <w:rsid w:val="46624C49"/>
    <w:rsid w:val="471F334D"/>
    <w:rsid w:val="474004ED"/>
    <w:rsid w:val="47A40843"/>
    <w:rsid w:val="480821EA"/>
    <w:rsid w:val="483D4239"/>
    <w:rsid w:val="48741276"/>
    <w:rsid w:val="487644E0"/>
    <w:rsid w:val="48A718AF"/>
    <w:rsid w:val="48E74200"/>
    <w:rsid w:val="49110395"/>
    <w:rsid w:val="4918371D"/>
    <w:rsid w:val="4A414AD4"/>
    <w:rsid w:val="4A42344F"/>
    <w:rsid w:val="4B514551"/>
    <w:rsid w:val="4C653C56"/>
    <w:rsid w:val="4D380750"/>
    <w:rsid w:val="4E532AF3"/>
    <w:rsid w:val="4E8A339A"/>
    <w:rsid w:val="4FAC5B85"/>
    <w:rsid w:val="4FF61475"/>
    <w:rsid w:val="502853E7"/>
    <w:rsid w:val="505161B9"/>
    <w:rsid w:val="511F379B"/>
    <w:rsid w:val="51D91618"/>
    <w:rsid w:val="51F147D1"/>
    <w:rsid w:val="52256FD1"/>
    <w:rsid w:val="523C2F0F"/>
    <w:rsid w:val="523F6592"/>
    <w:rsid w:val="532A53FA"/>
    <w:rsid w:val="53D97029"/>
    <w:rsid w:val="53EC62FA"/>
    <w:rsid w:val="551F3AE0"/>
    <w:rsid w:val="55CC6540"/>
    <w:rsid w:val="55E60832"/>
    <w:rsid w:val="562765DF"/>
    <w:rsid w:val="56301A37"/>
    <w:rsid w:val="56A04EE0"/>
    <w:rsid w:val="56BA7B77"/>
    <w:rsid w:val="571F295F"/>
    <w:rsid w:val="57621922"/>
    <w:rsid w:val="578B5284"/>
    <w:rsid w:val="579351BF"/>
    <w:rsid w:val="582A5281"/>
    <w:rsid w:val="58533B69"/>
    <w:rsid w:val="58F645AD"/>
    <w:rsid w:val="58FF76C1"/>
    <w:rsid w:val="595C0D07"/>
    <w:rsid w:val="59BA6AAF"/>
    <w:rsid w:val="5A1B6D5B"/>
    <w:rsid w:val="5A890F60"/>
    <w:rsid w:val="5AEF0023"/>
    <w:rsid w:val="5AFD6B2F"/>
    <w:rsid w:val="5B7A7553"/>
    <w:rsid w:val="5BDF3682"/>
    <w:rsid w:val="5C743861"/>
    <w:rsid w:val="5D2A00EC"/>
    <w:rsid w:val="5D3E40F9"/>
    <w:rsid w:val="5DF119A8"/>
    <w:rsid w:val="5EAC0956"/>
    <w:rsid w:val="5EE87BA9"/>
    <w:rsid w:val="5EF11C73"/>
    <w:rsid w:val="5FF56750"/>
    <w:rsid w:val="603D4BF2"/>
    <w:rsid w:val="610678A1"/>
    <w:rsid w:val="62E52199"/>
    <w:rsid w:val="63534BD9"/>
    <w:rsid w:val="636F64FC"/>
    <w:rsid w:val="63B66AC9"/>
    <w:rsid w:val="63B74E25"/>
    <w:rsid w:val="63FA7197"/>
    <w:rsid w:val="640143B9"/>
    <w:rsid w:val="64F43ED3"/>
    <w:rsid w:val="65A95159"/>
    <w:rsid w:val="666D19F2"/>
    <w:rsid w:val="67E03D7C"/>
    <w:rsid w:val="67F74612"/>
    <w:rsid w:val="682A15E5"/>
    <w:rsid w:val="694F6B10"/>
    <w:rsid w:val="69D93716"/>
    <w:rsid w:val="6A3056C3"/>
    <w:rsid w:val="6A5D347A"/>
    <w:rsid w:val="6AA32463"/>
    <w:rsid w:val="6AB4756C"/>
    <w:rsid w:val="6AB67EDD"/>
    <w:rsid w:val="6AB7316A"/>
    <w:rsid w:val="6AC568F7"/>
    <w:rsid w:val="6B7A2C0B"/>
    <w:rsid w:val="6B7E459E"/>
    <w:rsid w:val="6B846C2E"/>
    <w:rsid w:val="6BC27FCB"/>
    <w:rsid w:val="6BFB236A"/>
    <w:rsid w:val="6C1D2129"/>
    <w:rsid w:val="6C723C54"/>
    <w:rsid w:val="6C8E2BD8"/>
    <w:rsid w:val="6CB56A4E"/>
    <w:rsid w:val="6CFF6163"/>
    <w:rsid w:val="6D6E0FBA"/>
    <w:rsid w:val="6D9354BC"/>
    <w:rsid w:val="6DCC2F05"/>
    <w:rsid w:val="6E6C16B8"/>
    <w:rsid w:val="6EB3449B"/>
    <w:rsid w:val="6EEB4394"/>
    <w:rsid w:val="6EEB7157"/>
    <w:rsid w:val="6F0E37E0"/>
    <w:rsid w:val="6F760041"/>
    <w:rsid w:val="6FD27A90"/>
    <w:rsid w:val="6FE44B28"/>
    <w:rsid w:val="704F242C"/>
    <w:rsid w:val="708B015B"/>
    <w:rsid w:val="709E217F"/>
    <w:rsid w:val="70FE4240"/>
    <w:rsid w:val="72803494"/>
    <w:rsid w:val="7298713F"/>
    <w:rsid w:val="72E945E9"/>
    <w:rsid w:val="732968F2"/>
    <w:rsid w:val="73C016A2"/>
    <w:rsid w:val="74352361"/>
    <w:rsid w:val="74C213B8"/>
    <w:rsid w:val="7574318C"/>
    <w:rsid w:val="75DA7533"/>
    <w:rsid w:val="77377C50"/>
    <w:rsid w:val="77867F15"/>
    <w:rsid w:val="78CA024D"/>
    <w:rsid w:val="796F18AF"/>
    <w:rsid w:val="7A09664B"/>
    <w:rsid w:val="7A1C1D94"/>
    <w:rsid w:val="7A7F3B62"/>
    <w:rsid w:val="7AF478BB"/>
    <w:rsid w:val="7B0C3F95"/>
    <w:rsid w:val="7B1700BB"/>
    <w:rsid w:val="7BEC3EE8"/>
    <w:rsid w:val="7C461BE8"/>
    <w:rsid w:val="7C856CBB"/>
    <w:rsid w:val="7F430329"/>
    <w:rsid w:val="7F7504DC"/>
    <w:rsid w:val="7F786A42"/>
    <w:rsid w:val="7FA70C5A"/>
    <w:rsid w:val="7FBC17D0"/>
    <w:rsid w:val="7FCE678C"/>
    <w:rsid w:val="7FF173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3">
    <w:name w:val="Body Text Indent"/>
    <w:basedOn w:val="1"/>
    <w:link w:val="18"/>
    <w:unhideWhenUsed/>
    <w:qFormat/>
    <w:uiPriority w:val="99"/>
    <w:pPr>
      <w:ind w:firstLine="420"/>
    </w:pPr>
    <w:rPr>
      <w:szCs w:val="21"/>
    </w:r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Balloon Text"/>
    <w:basedOn w:val="1"/>
    <w:link w:val="12"/>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rPr>
      <w:color w:val="000000"/>
      <w:kern w:val="0"/>
      <w:sz w:val="24"/>
      <w:szCs w:val="24"/>
    </w:rPr>
  </w:style>
  <w:style w:type="character" w:styleId="11">
    <w:name w:val="Hyperlink"/>
    <w:uiPriority w:val="99"/>
    <w:rPr>
      <w:color w:val="0000FF"/>
      <w:u w:val="single"/>
    </w:rPr>
  </w:style>
  <w:style w:type="character" w:customStyle="1" w:styleId="12">
    <w:name w:val="批注框文本 Char"/>
    <w:basedOn w:val="10"/>
    <w:link w:val="5"/>
    <w:semiHidden/>
    <w:qFormat/>
    <w:uiPriority w:val="99"/>
    <w:rPr>
      <w:rFonts w:ascii="Times New Roman" w:hAnsi="Times New Roman" w:eastAsia="宋体" w:cs="Times New Roman"/>
      <w:sz w:val="18"/>
      <w:szCs w:val="18"/>
    </w:rPr>
  </w:style>
  <w:style w:type="character" w:customStyle="1" w:styleId="13">
    <w:name w:val="页脚 Char"/>
    <w:basedOn w:val="10"/>
    <w:link w:val="6"/>
    <w:qFormat/>
    <w:uiPriority w:val="99"/>
    <w:rPr>
      <w:rFonts w:ascii="Times New Roman" w:hAnsi="Times New Roman" w:eastAsia="宋体" w:cs="Times New Roman"/>
      <w:sz w:val="18"/>
      <w:szCs w:val="18"/>
    </w:rPr>
  </w:style>
  <w:style w:type="character" w:customStyle="1" w:styleId="14">
    <w:name w:val="页眉 Char"/>
    <w:basedOn w:val="10"/>
    <w:link w:val="7"/>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列出段落1"/>
    <w:basedOn w:val="1"/>
    <w:qFormat/>
    <w:uiPriority w:val="34"/>
    <w:pPr>
      <w:ind w:firstLine="420" w:firstLineChars="200"/>
    </w:pPr>
    <w:rPr>
      <w:rFonts w:ascii="Calibri" w:hAnsi="Calibri"/>
      <w:szCs w:val="22"/>
    </w:rPr>
  </w:style>
  <w:style w:type="paragraph" w:customStyle="1" w:styleId="17">
    <w:name w:val="表格文字"/>
    <w:basedOn w:val="1"/>
    <w:qFormat/>
    <w:uiPriority w:val="0"/>
    <w:pPr>
      <w:spacing w:before="25" w:after="25"/>
    </w:pPr>
    <w:rPr>
      <w:bCs/>
      <w:spacing w:val="10"/>
    </w:rPr>
  </w:style>
  <w:style w:type="character" w:customStyle="1" w:styleId="18">
    <w:name w:val="正文文本缩进 Char"/>
    <w:basedOn w:val="10"/>
    <w:link w:val="3"/>
    <w:qFormat/>
    <w:uiPriority w:val="99"/>
    <w:rPr>
      <w:rFonts w:ascii="Times New Roman" w:hAnsi="Times New Roman" w:eastAsia="宋体" w:cs="Times New Roman"/>
      <w:kern w:val="2"/>
      <w:sz w:val="21"/>
      <w:szCs w:val="21"/>
    </w:rPr>
  </w:style>
  <w:style w:type="paragraph" w:styleId="19">
    <w:name w:val="List Paragraph"/>
    <w:basedOn w:val="1"/>
    <w:qFormat/>
    <w:uiPriority w:val="99"/>
    <w:pPr>
      <w:ind w:firstLine="420" w:firstLineChars="200"/>
    </w:pPr>
  </w:style>
  <w:style w:type="character" w:customStyle="1" w:styleId="20">
    <w:name w:val="占位符文本1"/>
    <w:semiHidden/>
    <w:qFormat/>
    <w:uiPriority w:val="99"/>
    <w:rPr>
      <w:color w:val="808080"/>
    </w:rPr>
  </w:style>
  <w:style w:type="character" w:customStyle="1" w:styleId="21">
    <w:name w:val="占位符文本2"/>
    <w:semiHidden/>
    <w:qFormat/>
    <w:uiPriority w:val="99"/>
    <w:rPr>
      <w:color w:val="808080"/>
    </w:rPr>
  </w:style>
  <w:style w:type="paragraph" w:customStyle="1" w:styleId="22">
    <w:name w:val="列出段落2"/>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44</Pages>
  <Words>3627</Words>
  <Characters>20680</Characters>
  <Lines>172</Lines>
  <Paragraphs>48</Paragraphs>
  <TotalTime>0</TotalTime>
  <ScaleCrop>false</ScaleCrop>
  <LinksUpToDate>false</LinksUpToDate>
  <CharactersWithSpaces>24259</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2020-04-20T05:16:00Z</dcterms:created>
  <dc:creator>微软用户</dc:creator>
  <cp:lastModifiedBy>way一直都在</cp:lastModifiedBy>
  <dcterms:modified xsi:type="dcterms:W3CDTF">2021-06-09T07:31:20Z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6FDEFDD1A0CF4BD08F6D98778389AC4C</vt:lpwstr>
  </property>
</Properties>
</file>