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0629-2020-EO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天津贵和鸿兴钢结构工程有限公司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Tianjin guihe hongxing steel structure engineering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天津市北辰区小淀镇津围公路东(天津市金马阀门控制设备厂院内)</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300404</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天津市武清区崔黄口电子产业园大地世贸西门</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301702</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91120113300328892J</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13802139616</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程立江</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张淑芬</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E:补充,O:补充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E：钢结构加工(法规强制要求范围除外)所涉及的相关环境管理活动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O：钢结构加工(法规强制要求范围除外)所涉及的相关职业健康安全管理活动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