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270D0" w14:textId="1AE65CA9" w:rsidR="00C60DD9" w:rsidRDefault="00C60DD9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 w:rsidRPr="00C60DD9">
        <w:rPr>
          <w:rFonts w:asciiTheme="majorEastAsia" w:eastAsiaTheme="majorEastAsia" w:hAnsiTheme="majorEastAsia" w:cstheme="majorEastAsia"/>
          <w:bCs/>
          <w:noProof/>
          <w:sz w:val="32"/>
          <w:szCs w:val="32"/>
        </w:rPr>
        <w:drawing>
          <wp:inline distT="0" distB="0" distL="0" distR="0" wp14:anchorId="0F20CEBA" wp14:editId="1FAF15DC">
            <wp:extent cx="6083300" cy="886333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0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F76AC6" w14:textId="65663740" w:rsidR="004A38E5" w:rsidRDefault="00DC205D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lastRenderedPageBreak/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307"/>
        <w:gridCol w:w="819"/>
        <w:gridCol w:w="740"/>
        <w:gridCol w:w="678"/>
        <w:gridCol w:w="425"/>
        <w:gridCol w:w="425"/>
        <w:gridCol w:w="32"/>
        <w:gridCol w:w="1622"/>
      </w:tblGrid>
      <w:tr w:rsidR="00FE43FB" w14:paraId="5E2D7820" w14:textId="77777777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14:paraId="07C808BF" w14:textId="77777777" w:rsidR="004A38E5" w:rsidRDefault="00DC205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14:paraId="2004408F" w14:textId="77777777" w:rsidR="004A38E5" w:rsidRDefault="00DC205D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河北烽煊采暖设备制造有限公司</w:t>
            </w:r>
            <w:bookmarkEnd w:id="0"/>
          </w:p>
        </w:tc>
      </w:tr>
      <w:tr w:rsidR="00FE43FB" w14:paraId="770A63B7" w14:textId="77777777" w:rsidTr="008E5097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14:paraId="11665D16" w14:textId="77777777" w:rsidR="004A38E5" w:rsidRDefault="00DC205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14:paraId="1F0DD954" w14:textId="77777777" w:rsidR="004A38E5" w:rsidRDefault="00DC205D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0561-2021-E</w:t>
            </w:r>
            <w:bookmarkEnd w:id="1"/>
          </w:p>
        </w:tc>
        <w:tc>
          <w:tcPr>
            <w:tcW w:w="1449" w:type="dxa"/>
            <w:gridSpan w:val="2"/>
            <w:vAlign w:val="center"/>
          </w:tcPr>
          <w:p w14:paraId="7157382A" w14:textId="77777777" w:rsidR="004A38E5" w:rsidRDefault="00DC205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741" w:type="dxa"/>
            <w:gridSpan w:val="7"/>
            <w:vAlign w:val="center"/>
          </w:tcPr>
          <w:p w14:paraId="3A129C7E" w14:textId="77777777" w:rsidR="004A38E5" w:rsidRDefault="00DC205D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FE43FB" w14:paraId="1F7FE63F" w14:textId="77777777" w:rsidTr="008E5097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14:paraId="64A04A6E" w14:textId="77777777" w:rsidR="004A38E5" w:rsidRDefault="00DC205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14:paraId="74544DFA" w14:textId="77777777" w:rsidR="004A38E5" w:rsidRDefault="00DC205D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韩帅</w:t>
            </w:r>
            <w:bookmarkEnd w:id="5"/>
          </w:p>
        </w:tc>
        <w:tc>
          <w:tcPr>
            <w:tcW w:w="1449" w:type="dxa"/>
            <w:gridSpan w:val="2"/>
            <w:vAlign w:val="center"/>
          </w:tcPr>
          <w:p w14:paraId="61405EDD" w14:textId="77777777" w:rsidR="004A38E5" w:rsidRDefault="00DC205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59" w:type="dxa"/>
            <w:gridSpan w:val="2"/>
            <w:vAlign w:val="center"/>
          </w:tcPr>
          <w:p w14:paraId="7D84259D" w14:textId="77777777" w:rsidR="004A38E5" w:rsidRDefault="00DC205D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13931115179 0311-84316229</w:t>
            </w:r>
            <w:bookmarkEnd w:id="6"/>
          </w:p>
        </w:tc>
        <w:tc>
          <w:tcPr>
            <w:tcW w:w="1103" w:type="dxa"/>
            <w:gridSpan w:val="2"/>
            <w:vMerge w:val="restart"/>
            <w:vAlign w:val="center"/>
          </w:tcPr>
          <w:p w14:paraId="51A3F65D" w14:textId="77777777" w:rsidR="004A38E5" w:rsidRDefault="00DC205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14:paraId="1A2F3138" w14:textId="77777777" w:rsidR="004A38E5" w:rsidRDefault="00DC205D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181884734@qq.com</w:t>
            </w:r>
            <w:bookmarkEnd w:id="7"/>
          </w:p>
        </w:tc>
      </w:tr>
      <w:tr w:rsidR="00FE43FB" w14:paraId="0786A61F" w14:textId="77777777" w:rsidTr="008E5097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14:paraId="08B0BB82" w14:textId="77777777" w:rsidR="004A38E5" w:rsidRDefault="00DC205D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14:paraId="7F161BAD" w14:textId="77777777" w:rsidR="004A38E5" w:rsidRDefault="00B1263E">
            <w:bookmarkStart w:id="8" w:name="最高管理者"/>
            <w:bookmarkEnd w:id="8"/>
          </w:p>
        </w:tc>
        <w:tc>
          <w:tcPr>
            <w:tcW w:w="1449" w:type="dxa"/>
            <w:gridSpan w:val="2"/>
            <w:vAlign w:val="center"/>
          </w:tcPr>
          <w:p w14:paraId="0E30B78F" w14:textId="77777777" w:rsidR="004A38E5" w:rsidRDefault="00DC205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559" w:type="dxa"/>
            <w:gridSpan w:val="2"/>
            <w:vAlign w:val="center"/>
          </w:tcPr>
          <w:p w14:paraId="7DFE983A" w14:textId="77777777" w:rsidR="004A38E5" w:rsidRDefault="00B1263E">
            <w:bookmarkStart w:id="9" w:name="联系人传真"/>
            <w:bookmarkEnd w:id="9"/>
          </w:p>
        </w:tc>
        <w:tc>
          <w:tcPr>
            <w:tcW w:w="1103" w:type="dxa"/>
            <w:gridSpan w:val="2"/>
            <w:vMerge/>
            <w:vAlign w:val="center"/>
          </w:tcPr>
          <w:p w14:paraId="2B22DA83" w14:textId="77777777" w:rsidR="004A38E5" w:rsidRDefault="00B1263E"/>
        </w:tc>
        <w:tc>
          <w:tcPr>
            <w:tcW w:w="2079" w:type="dxa"/>
            <w:gridSpan w:val="3"/>
            <w:vMerge/>
            <w:vAlign w:val="center"/>
          </w:tcPr>
          <w:p w14:paraId="7325ADBA" w14:textId="77777777" w:rsidR="004A38E5" w:rsidRDefault="00B1263E"/>
        </w:tc>
      </w:tr>
      <w:tr w:rsidR="00FE43FB" w14:paraId="43250758" w14:textId="77777777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14:paraId="539F95F4" w14:textId="77777777" w:rsidR="004A38E5" w:rsidRDefault="00DC205D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14:paraId="2C488F4D" w14:textId="77777777" w:rsidR="004A38E5" w:rsidRDefault="00DC205D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14:paraId="76AE58C2" w14:textId="77777777" w:rsidR="004A38E5" w:rsidRDefault="00DC205D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14:paraId="198FF7E0" w14:textId="77777777" w:rsidR="004A38E5" w:rsidRDefault="00DC205D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FE43FB" w14:paraId="05FA8430" w14:textId="77777777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14:paraId="7E9792EE" w14:textId="77777777" w:rsidR="004A38E5" w:rsidRDefault="00DC205D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14:paraId="17ECBE1B" w14:textId="52802341" w:rsidR="004A38E5" w:rsidRDefault="00DC205D">
            <w:bookmarkStart w:id="10" w:name="审核范围"/>
            <w:r>
              <w:t>常压民用采暖炉、电暖器、暖气片、水暖管件、静态蓄热式电暖器（固体蓄热式电暖器）、空气源热泵冷暖机组、地源热泵冷暖机组、空气源热泵热风机、燃气壁挂炉、配电箱（柜）、太阳能及石墨</w:t>
            </w:r>
            <w:proofErr w:type="gramStart"/>
            <w:r>
              <w:t>烯</w:t>
            </w:r>
            <w:proofErr w:type="gramEnd"/>
            <w:r>
              <w:t>供暖设备的销售所涉及场所相关的</w:t>
            </w:r>
            <w:r w:rsidR="00BB3AA6">
              <w:rPr>
                <w:rFonts w:hint="eastAsia"/>
              </w:rPr>
              <w:t>环境</w:t>
            </w:r>
            <w:r>
              <w:t>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14:paraId="7045DF35" w14:textId="77777777" w:rsidR="004A38E5" w:rsidRDefault="00DC205D">
            <w:r>
              <w:rPr>
                <w:rFonts w:hint="eastAsia"/>
              </w:rPr>
              <w:t>专业</w:t>
            </w:r>
          </w:p>
          <w:p w14:paraId="4390E672" w14:textId="77777777" w:rsidR="004A38E5" w:rsidRDefault="00DC205D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14:paraId="28E5765D" w14:textId="77777777" w:rsidR="004A38E5" w:rsidRDefault="00DC205D">
            <w:bookmarkStart w:id="11" w:name="专业代码"/>
            <w:r>
              <w:t>29.12.00</w:t>
            </w:r>
            <w:bookmarkEnd w:id="11"/>
          </w:p>
        </w:tc>
      </w:tr>
      <w:tr w:rsidR="00FE43FB" w14:paraId="57E751D1" w14:textId="77777777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14:paraId="76ADD3F7" w14:textId="77777777" w:rsidR="004A38E5" w:rsidRDefault="00DC205D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14:paraId="05A9A338" w14:textId="77777777" w:rsidR="004A38E5" w:rsidRPr="009F44FB" w:rsidRDefault="00DC205D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24001-2016/ISO14001:2015</w:t>
            </w:r>
            <w:bookmarkEnd w:id="12"/>
          </w:p>
        </w:tc>
      </w:tr>
      <w:tr w:rsidR="00FE43FB" w14:paraId="16485DD1" w14:textId="77777777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14:paraId="603A9AC9" w14:textId="77777777" w:rsidR="004A38E5" w:rsidRDefault="00DC205D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14:paraId="43510562" w14:textId="49CAE104" w:rsidR="004A38E5" w:rsidRDefault="00DC205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06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03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06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03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-</w:t>
            </w:r>
            <w:r w:rsidR="00FB5AC3">
              <w:rPr>
                <w:b/>
                <w:sz w:val="21"/>
                <w:szCs w:val="21"/>
              </w:rPr>
              <w:t>0</w:t>
            </w:r>
            <w:r>
              <w:rPr>
                <w:rFonts w:hint="eastAsia"/>
                <w:b/>
                <w:sz w:val="21"/>
                <w:szCs w:val="21"/>
              </w:rPr>
              <w:t>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FE43FB" w14:paraId="37CC6115" w14:textId="77777777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14:paraId="7143CCE6" w14:textId="77777777" w:rsidR="004A38E5" w:rsidRDefault="00DC205D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14:paraId="511899AD" w14:textId="5721472A" w:rsidR="004A38E5" w:rsidRDefault="00BB3AA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 w:rsidRPr="00BB3AA6">
              <w:rPr>
                <w:rFonts w:hint="eastAsia"/>
                <w:sz w:val="21"/>
                <w:szCs w:val="21"/>
                <w:lang w:val="de-DE"/>
              </w:rPr>
              <w:t>■</w:t>
            </w:r>
            <w:r w:rsidR="00DC205D">
              <w:rPr>
                <w:rFonts w:hint="eastAsia"/>
                <w:b/>
                <w:sz w:val="21"/>
                <w:szCs w:val="21"/>
              </w:rPr>
              <w:t>普通话</w:t>
            </w:r>
            <w:r w:rsidR="00DC205D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DC205D">
              <w:rPr>
                <w:rFonts w:hint="eastAsia"/>
                <w:b/>
                <w:sz w:val="21"/>
                <w:szCs w:val="21"/>
              </w:rPr>
              <w:t>英语</w:t>
            </w:r>
            <w:r w:rsidR="00DC205D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DC205D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FE43FB" w14:paraId="61174230" w14:textId="77777777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14:paraId="36B5374C" w14:textId="77777777" w:rsidR="004A38E5" w:rsidRDefault="00DC205D">
            <w:pPr>
              <w:jc w:val="center"/>
            </w:pPr>
            <w:r>
              <w:rPr>
                <w:rFonts w:hint="eastAsia"/>
              </w:rPr>
              <w:t>审核</w:t>
            </w:r>
            <w:proofErr w:type="gramStart"/>
            <w:r>
              <w:rPr>
                <w:rFonts w:hint="eastAsia"/>
              </w:rPr>
              <w:t>员信息</w:t>
            </w:r>
            <w:proofErr w:type="gramEnd"/>
          </w:p>
        </w:tc>
      </w:tr>
      <w:tr w:rsidR="00FE43FB" w14:paraId="7A6BB9DE" w14:textId="77777777" w:rsidTr="008E509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545314A3" w14:textId="77777777" w:rsidR="004A38E5" w:rsidRDefault="00DC205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14:paraId="124B8BF5" w14:textId="77777777" w:rsidR="004A38E5" w:rsidRDefault="00DC205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14:paraId="7744E834" w14:textId="77777777" w:rsidR="004A38E5" w:rsidRDefault="00DC205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14:paraId="298D078E" w14:textId="77777777" w:rsidR="004A38E5" w:rsidRDefault="00DC205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14:paraId="2267A562" w14:textId="77777777" w:rsidR="004A38E5" w:rsidRDefault="00DC205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008" w:type="dxa"/>
            <w:gridSpan w:val="4"/>
            <w:vAlign w:val="center"/>
          </w:tcPr>
          <w:p w14:paraId="7D406F6C" w14:textId="77777777" w:rsidR="004A38E5" w:rsidRDefault="00DC205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4"/>
            <w:vAlign w:val="center"/>
          </w:tcPr>
          <w:p w14:paraId="2BFF85BC" w14:textId="77777777" w:rsidR="004A38E5" w:rsidRDefault="00DC205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622" w:type="dxa"/>
            <w:vAlign w:val="center"/>
          </w:tcPr>
          <w:p w14:paraId="04BA4EBF" w14:textId="77777777" w:rsidR="004A38E5" w:rsidRDefault="00DC205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FE43FB" w14:paraId="2C10C775" w14:textId="77777777" w:rsidTr="008E509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11C67A9A" w14:textId="77777777" w:rsidR="004A38E5" w:rsidRDefault="00DC20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张星</w:t>
            </w:r>
          </w:p>
        </w:tc>
        <w:tc>
          <w:tcPr>
            <w:tcW w:w="780" w:type="dxa"/>
            <w:gridSpan w:val="2"/>
            <w:vAlign w:val="center"/>
          </w:tcPr>
          <w:p w14:paraId="065A30A7" w14:textId="77777777" w:rsidR="004A38E5" w:rsidRDefault="00DC20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14:paraId="4D092DD1" w14:textId="77777777" w:rsidR="004A38E5" w:rsidRDefault="00DC20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14:paraId="742F78C6" w14:textId="77777777" w:rsidR="004A38E5" w:rsidRDefault="00DC20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008" w:type="dxa"/>
            <w:gridSpan w:val="4"/>
            <w:vAlign w:val="center"/>
          </w:tcPr>
          <w:p w14:paraId="5C393991" w14:textId="77777777" w:rsidR="004A38E5" w:rsidRDefault="00DC20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29.12.00</w:t>
            </w:r>
          </w:p>
        </w:tc>
        <w:tc>
          <w:tcPr>
            <w:tcW w:w="1560" w:type="dxa"/>
            <w:gridSpan w:val="4"/>
            <w:vAlign w:val="center"/>
          </w:tcPr>
          <w:p w14:paraId="1A625069" w14:textId="77777777" w:rsidR="004A38E5" w:rsidRDefault="00DC20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13731692448</w:t>
            </w:r>
          </w:p>
        </w:tc>
        <w:tc>
          <w:tcPr>
            <w:tcW w:w="1622" w:type="dxa"/>
            <w:vAlign w:val="center"/>
          </w:tcPr>
          <w:p w14:paraId="48B392BA" w14:textId="36DB432D" w:rsidR="004A38E5" w:rsidRDefault="00DC20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ISC-26372</w:t>
            </w:r>
            <w:r w:rsidR="00D11A42">
              <w:rPr>
                <w:sz w:val="21"/>
                <w:szCs w:val="21"/>
              </w:rPr>
              <w:t>2(A)</w:t>
            </w:r>
          </w:p>
        </w:tc>
      </w:tr>
      <w:tr w:rsidR="00FE43FB" w14:paraId="7B98E4E1" w14:textId="77777777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14:paraId="12951024" w14:textId="77777777" w:rsidR="004A38E5" w:rsidRDefault="00DC205D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审核方书面同意不得透露给第三方。当法律要求需要信息提供给第三方时，中心书面通知受审核方所要提供的信息。</w:t>
            </w:r>
          </w:p>
        </w:tc>
      </w:tr>
      <w:tr w:rsidR="008E5097" w14:paraId="4673BBA4" w14:textId="77777777" w:rsidTr="00913F1A">
        <w:trPr>
          <w:trHeight w:val="1009"/>
          <w:jc w:val="center"/>
        </w:trPr>
        <w:tc>
          <w:tcPr>
            <w:tcW w:w="1201" w:type="dxa"/>
            <w:vAlign w:val="center"/>
          </w:tcPr>
          <w:p w14:paraId="7979129C" w14:textId="77777777" w:rsidR="008E5097" w:rsidRDefault="008E5097" w:rsidP="008E509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14:paraId="33918799" w14:textId="3F63664C" w:rsidR="008E5097" w:rsidRDefault="008E5097" w:rsidP="008E509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5"/>
            <w:vAlign w:val="center"/>
          </w:tcPr>
          <w:p w14:paraId="710BB5CC" w14:textId="33626553" w:rsidR="008E5097" w:rsidRDefault="008E5097" w:rsidP="00913F1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李永忠</w:t>
            </w:r>
          </w:p>
        </w:tc>
        <w:tc>
          <w:tcPr>
            <w:tcW w:w="1134" w:type="dxa"/>
            <w:gridSpan w:val="2"/>
            <w:vAlign w:val="center"/>
          </w:tcPr>
          <w:p w14:paraId="30FFD484" w14:textId="77777777" w:rsidR="008E5097" w:rsidRDefault="008E5097" w:rsidP="008E509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  <w:p w14:paraId="5FF87D70" w14:textId="6EE4C0A8" w:rsidR="008E5097" w:rsidRDefault="008E5097" w:rsidP="008E5097">
            <w:pPr>
              <w:ind w:firstLineChars="100" w:firstLine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</w:t>
            </w:r>
          </w:p>
        </w:tc>
        <w:tc>
          <w:tcPr>
            <w:tcW w:w="2126" w:type="dxa"/>
            <w:gridSpan w:val="2"/>
            <w:vAlign w:val="center"/>
          </w:tcPr>
          <w:p w14:paraId="5AF10A40" w14:textId="0FE7317E" w:rsidR="008E5097" w:rsidRDefault="008E5097" w:rsidP="00D11A42">
            <w:pPr>
              <w:ind w:firstLineChars="100" w:firstLine="210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C232DE9" w14:textId="77777777" w:rsidR="008E5097" w:rsidRDefault="008E509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14:paraId="1CA53CBB" w14:textId="77777777" w:rsidR="008E5097" w:rsidRDefault="008E509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Align w:val="center"/>
          </w:tcPr>
          <w:p w14:paraId="0A1799CB" w14:textId="77777777" w:rsidR="008E5097" w:rsidRDefault="008E5097"/>
        </w:tc>
      </w:tr>
      <w:tr w:rsidR="00FE43FB" w14:paraId="132C77A0" w14:textId="77777777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14:paraId="579D1242" w14:textId="77777777" w:rsidR="004A38E5" w:rsidRDefault="00DC205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14:paraId="3FD23F93" w14:textId="347637DC" w:rsidR="004A38E5" w:rsidRDefault="00BB3AA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021.6.1</w:t>
            </w:r>
          </w:p>
        </w:tc>
        <w:tc>
          <w:tcPr>
            <w:tcW w:w="1134" w:type="dxa"/>
            <w:gridSpan w:val="2"/>
            <w:vAlign w:val="center"/>
          </w:tcPr>
          <w:p w14:paraId="7FDDBCD2" w14:textId="77777777" w:rsidR="004A38E5" w:rsidRDefault="00DC205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14:paraId="78A1BCFF" w14:textId="0B018765" w:rsidR="004A38E5" w:rsidRDefault="00D11A4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021.6.1</w:t>
            </w:r>
          </w:p>
        </w:tc>
        <w:tc>
          <w:tcPr>
            <w:tcW w:w="1418" w:type="dxa"/>
            <w:gridSpan w:val="2"/>
            <w:vAlign w:val="center"/>
          </w:tcPr>
          <w:p w14:paraId="6FDC7473" w14:textId="77777777" w:rsidR="004A38E5" w:rsidRDefault="00DC205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14:paraId="776C5CAE" w14:textId="049216D6" w:rsidR="004A38E5" w:rsidRDefault="00D11A42"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021.6.1</w:t>
            </w:r>
          </w:p>
        </w:tc>
      </w:tr>
    </w:tbl>
    <w:p w14:paraId="2BF5E4B5" w14:textId="77777777" w:rsidR="004A38E5" w:rsidRDefault="00B1263E">
      <w:pPr>
        <w:widowControl/>
        <w:jc w:val="left"/>
      </w:pPr>
    </w:p>
    <w:p w14:paraId="1353B458" w14:textId="60D5DD9E" w:rsidR="004A38E5" w:rsidRDefault="00B1263E" w:rsidP="00205FB2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07A3E6A5" w14:textId="35D3FF2A" w:rsidR="008E5097" w:rsidRDefault="008E5097" w:rsidP="00205FB2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20F0C314" w14:textId="77777777" w:rsidR="008E5097" w:rsidRDefault="008E5097" w:rsidP="00205FB2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0D3A5D7A" w14:textId="77777777" w:rsidR="004A38E5" w:rsidRDefault="00DC205D" w:rsidP="00205FB2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9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381"/>
        <w:gridCol w:w="5619"/>
        <w:gridCol w:w="1700"/>
      </w:tblGrid>
      <w:tr w:rsidR="00D11A42" w14:paraId="6AC04607" w14:textId="77777777" w:rsidTr="00D52C34">
        <w:trPr>
          <w:cantSplit/>
          <w:trHeight w:val="401"/>
        </w:trPr>
        <w:tc>
          <w:tcPr>
            <w:tcW w:w="9835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D39500A" w14:textId="77777777" w:rsidR="00D11A42" w:rsidRDefault="00D11A42" w:rsidP="00D52C34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D11A42" w14:paraId="233EEE48" w14:textId="77777777" w:rsidTr="00D52C34">
        <w:trPr>
          <w:cantSplit/>
          <w:trHeight w:val="396"/>
        </w:trPr>
        <w:tc>
          <w:tcPr>
            <w:tcW w:w="1135" w:type="dxa"/>
            <w:tcBorders>
              <w:left w:val="single" w:sz="8" w:space="0" w:color="auto"/>
            </w:tcBorders>
            <w:vAlign w:val="center"/>
          </w:tcPr>
          <w:p w14:paraId="6D4B75CC" w14:textId="77777777" w:rsidR="00D11A42" w:rsidRDefault="00D11A42" w:rsidP="00D52C3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1" w:type="dxa"/>
            <w:vAlign w:val="center"/>
          </w:tcPr>
          <w:p w14:paraId="02F30B99" w14:textId="77777777" w:rsidR="00D11A42" w:rsidRDefault="00D11A42" w:rsidP="00D52C3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5619" w:type="dxa"/>
            <w:vAlign w:val="center"/>
          </w:tcPr>
          <w:p w14:paraId="4110A30E" w14:textId="77777777" w:rsidR="00D11A42" w:rsidRDefault="00D11A42" w:rsidP="00D52C3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14:paraId="364C2BF4" w14:textId="77777777" w:rsidR="00D11A42" w:rsidRDefault="00D11A42" w:rsidP="00D52C3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D11A42" w14:paraId="4D4730D6" w14:textId="77777777" w:rsidTr="00D52C34">
        <w:trPr>
          <w:cantSplit/>
          <w:trHeight w:val="1047"/>
        </w:trPr>
        <w:tc>
          <w:tcPr>
            <w:tcW w:w="1135" w:type="dxa"/>
            <w:tcBorders>
              <w:left w:val="single" w:sz="8" w:space="0" w:color="auto"/>
            </w:tcBorders>
            <w:vAlign w:val="center"/>
          </w:tcPr>
          <w:p w14:paraId="4048144D" w14:textId="4A856302" w:rsidR="00D11A42" w:rsidRDefault="00D11A42" w:rsidP="00D52C3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2021.</w:t>
            </w:r>
            <w:r w:rsidR="00F70018">
              <w:rPr>
                <w:b/>
                <w:sz w:val="20"/>
              </w:rPr>
              <w:t>6.3</w:t>
            </w:r>
          </w:p>
        </w:tc>
        <w:tc>
          <w:tcPr>
            <w:tcW w:w="1381" w:type="dxa"/>
            <w:vAlign w:val="center"/>
          </w:tcPr>
          <w:p w14:paraId="283FA724" w14:textId="4A550EE2" w:rsidR="00D11A42" w:rsidRDefault="00D11A42" w:rsidP="00D52C34">
            <w:pPr>
              <w:rPr>
                <w:b/>
                <w:sz w:val="20"/>
              </w:rPr>
            </w:pPr>
            <w:r>
              <w:rPr>
                <w:rFonts w:ascii="宋体" w:hAnsi="宋体"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sz w:val="21"/>
                <w:szCs w:val="21"/>
              </w:rPr>
              <w:t>:00-</w:t>
            </w:r>
            <w:r>
              <w:rPr>
                <w:rFonts w:ascii="宋体" w:hAnsi="宋体"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sz w:val="21"/>
                <w:szCs w:val="21"/>
              </w:rPr>
              <w:t>:30</w:t>
            </w:r>
          </w:p>
        </w:tc>
        <w:tc>
          <w:tcPr>
            <w:tcW w:w="5619" w:type="dxa"/>
            <w:vAlign w:val="center"/>
          </w:tcPr>
          <w:p w14:paraId="2CFBC966" w14:textId="77777777" w:rsidR="00D11A42" w:rsidRDefault="00D11A42" w:rsidP="00D52C34">
            <w:pPr>
              <w:adjustRightInd w:val="0"/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14:paraId="526A262B" w14:textId="14ACDBC9" w:rsidR="00D11A42" w:rsidRDefault="00D11A42" w:rsidP="00D52C34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</w:p>
        </w:tc>
      </w:tr>
      <w:tr w:rsidR="00D11A42" w14:paraId="400F74D5" w14:textId="77777777" w:rsidTr="00D52C34">
        <w:trPr>
          <w:cantSplit/>
          <w:trHeight w:val="1053"/>
        </w:trPr>
        <w:tc>
          <w:tcPr>
            <w:tcW w:w="1135" w:type="dxa"/>
            <w:tcBorders>
              <w:left w:val="single" w:sz="8" w:space="0" w:color="auto"/>
            </w:tcBorders>
            <w:vAlign w:val="center"/>
          </w:tcPr>
          <w:p w14:paraId="3F296D31" w14:textId="77777777" w:rsidR="00D11A42" w:rsidRDefault="00D11A42" w:rsidP="00D52C3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1" w:type="dxa"/>
            <w:vAlign w:val="center"/>
          </w:tcPr>
          <w:p w14:paraId="334EB669" w14:textId="6E27988B" w:rsidR="00D11A42" w:rsidRDefault="00D11A42" w:rsidP="00D52C34">
            <w:pPr>
              <w:rPr>
                <w:b/>
                <w:sz w:val="20"/>
              </w:rPr>
            </w:pPr>
            <w:r>
              <w:rPr>
                <w:rFonts w:ascii="宋体" w:hAnsi="宋体"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sz w:val="21"/>
                <w:szCs w:val="21"/>
              </w:rPr>
              <w:t>:30-</w:t>
            </w:r>
            <w:r>
              <w:rPr>
                <w:rFonts w:ascii="宋体" w:hAnsi="宋体"/>
                <w:sz w:val="21"/>
                <w:szCs w:val="21"/>
              </w:rPr>
              <w:t>9</w:t>
            </w:r>
            <w:r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/>
                <w:sz w:val="21"/>
                <w:szCs w:val="21"/>
              </w:rPr>
              <w:t>30</w:t>
            </w:r>
          </w:p>
        </w:tc>
        <w:tc>
          <w:tcPr>
            <w:tcW w:w="5619" w:type="dxa"/>
            <w:vAlign w:val="center"/>
          </w:tcPr>
          <w:p w14:paraId="6DB8AA2A" w14:textId="77777777" w:rsidR="00D11A42" w:rsidRDefault="00D11A42" w:rsidP="00D52C3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资质查验；管理体系策划情况，过程识别和策划的充分性（包括外包过程）；确定认证范围包括任何不适用及理由的充分性；体系覆盖人数确认；管理方针和目标的适宜性；内部审核管理评审策划和实施；基础资源条件；环境事故及投诉情况；</w:t>
            </w:r>
          </w:p>
          <w:p w14:paraId="60650D29" w14:textId="77777777" w:rsidR="00D11A42" w:rsidRDefault="00D11A42" w:rsidP="00D52C34">
            <w:pPr>
              <w:adjustRightInd w:val="0"/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 xml:space="preserve"> 4.1/4.3/4.4/5.2/6.2/9.2/9.3/7.1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14:paraId="1FB6BA22" w14:textId="4678579B" w:rsidR="00D11A42" w:rsidRDefault="00D11A42" w:rsidP="00D52C34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</w:p>
        </w:tc>
      </w:tr>
      <w:tr w:rsidR="00D11A42" w14:paraId="3295E15E" w14:textId="77777777" w:rsidTr="00D52C34">
        <w:trPr>
          <w:cantSplit/>
          <w:trHeight w:val="1053"/>
        </w:trPr>
        <w:tc>
          <w:tcPr>
            <w:tcW w:w="1135" w:type="dxa"/>
            <w:tcBorders>
              <w:left w:val="single" w:sz="8" w:space="0" w:color="auto"/>
            </w:tcBorders>
            <w:vAlign w:val="center"/>
          </w:tcPr>
          <w:p w14:paraId="2C01D7FC" w14:textId="08613891" w:rsidR="00D11A42" w:rsidRDefault="00D11A42" w:rsidP="00D52C3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1" w:type="dxa"/>
            <w:vAlign w:val="center"/>
          </w:tcPr>
          <w:p w14:paraId="5DC7B8C2" w14:textId="208CB0F0" w:rsidR="00D11A42" w:rsidRDefault="00D11A42" w:rsidP="00D52C34">
            <w:pPr>
              <w:rPr>
                <w:b/>
                <w:sz w:val="20"/>
              </w:rPr>
            </w:pPr>
            <w:r>
              <w:rPr>
                <w:rFonts w:ascii="宋体" w:hAnsi="宋体"/>
                <w:sz w:val="21"/>
                <w:szCs w:val="21"/>
              </w:rPr>
              <w:t>9</w:t>
            </w:r>
            <w:r>
              <w:rPr>
                <w:rFonts w:ascii="宋体" w:hAnsi="宋体" w:hint="eastAsia"/>
                <w:sz w:val="21"/>
                <w:szCs w:val="21"/>
              </w:rPr>
              <w:t>:30-1</w:t>
            </w:r>
            <w:r>
              <w:rPr>
                <w:rFonts w:ascii="宋体" w:hAnsi="宋体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5619" w:type="dxa"/>
            <w:vAlign w:val="center"/>
          </w:tcPr>
          <w:p w14:paraId="5207DEFD" w14:textId="77777777" w:rsidR="00D11A42" w:rsidRDefault="00D11A42" w:rsidP="00D52C3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办公室：文件化信息，环境因素的识别评价情况，合</w:t>
            </w:r>
            <w:proofErr w:type="gramStart"/>
            <w:r>
              <w:rPr>
                <w:rFonts w:hint="eastAsia"/>
                <w:sz w:val="21"/>
                <w:szCs w:val="21"/>
              </w:rPr>
              <w:t>规</w:t>
            </w:r>
            <w:proofErr w:type="gramEnd"/>
            <w:r>
              <w:rPr>
                <w:rFonts w:hint="eastAsia"/>
                <w:sz w:val="21"/>
                <w:szCs w:val="21"/>
              </w:rPr>
              <w:t>义务、适用法律法规识别的充分性及合</w:t>
            </w:r>
            <w:proofErr w:type="gramStart"/>
            <w:r>
              <w:rPr>
                <w:rFonts w:hint="eastAsia"/>
                <w:sz w:val="21"/>
                <w:szCs w:val="21"/>
              </w:rPr>
              <w:t>规</w:t>
            </w:r>
            <w:proofErr w:type="gramEnd"/>
            <w:r>
              <w:rPr>
                <w:rFonts w:hint="eastAsia"/>
                <w:sz w:val="21"/>
                <w:szCs w:val="21"/>
              </w:rPr>
              <w:t>性评价情况，目标、指标及管理方案的可行性</w:t>
            </w:r>
          </w:p>
          <w:p w14:paraId="13027B10" w14:textId="77777777" w:rsidR="00D11A42" w:rsidRDefault="00D11A42" w:rsidP="00D52C34">
            <w:pPr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6.1.2/6.1.3/6.2.2/7.5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14:paraId="6137BE8C" w14:textId="11C5A7E2" w:rsidR="00D11A42" w:rsidRDefault="00D11A42" w:rsidP="00D52C34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</w:p>
        </w:tc>
      </w:tr>
      <w:tr w:rsidR="00D11A42" w14:paraId="5BAE591E" w14:textId="77777777" w:rsidTr="00D52C34">
        <w:trPr>
          <w:cantSplit/>
          <w:trHeight w:val="1053"/>
        </w:trPr>
        <w:tc>
          <w:tcPr>
            <w:tcW w:w="1135" w:type="dxa"/>
            <w:tcBorders>
              <w:left w:val="single" w:sz="8" w:space="0" w:color="auto"/>
            </w:tcBorders>
            <w:vAlign w:val="center"/>
          </w:tcPr>
          <w:p w14:paraId="3AF3AB31" w14:textId="77777777" w:rsidR="00D11A42" w:rsidRDefault="00D11A42" w:rsidP="00D52C3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1" w:type="dxa"/>
            <w:vAlign w:val="center"/>
          </w:tcPr>
          <w:p w14:paraId="30FB3AB0" w14:textId="74835E65" w:rsidR="00D11A42" w:rsidRDefault="00D11A42" w:rsidP="00D52C34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:30-1</w:t>
            </w:r>
            <w:r>
              <w:rPr>
                <w:rFonts w:ascii="宋体" w:hAnsi="宋体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:30</w:t>
            </w:r>
          </w:p>
          <w:p w14:paraId="31073B25" w14:textId="77777777" w:rsidR="00D11A42" w:rsidRDefault="00D11A42" w:rsidP="00D52C34">
            <w:pPr>
              <w:rPr>
                <w:b/>
                <w:sz w:val="20"/>
              </w:rPr>
            </w:pPr>
          </w:p>
        </w:tc>
        <w:tc>
          <w:tcPr>
            <w:tcW w:w="5619" w:type="dxa"/>
            <w:vAlign w:val="center"/>
          </w:tcPr>
          <w:p w14:paraId="7D74BFAC" w14:textId="10F15C63" w:rsidR="00D11A42" w:rsidRDefault="008E5097" w:rsidP="00D52C3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销售部</w:t>
            </w:r>
            <w:r w:rsidR="00D11A42">
              <w:rPr>
                <w:rFonts w:hint="eastAsia"/>
                <w:sz w:val="21"/>
                <w:szCs w:val="21"/>
              </w:rPr>
              <w:t>：现场基本情况、环境因素的识别评价情况；应急准备及响应</w:t>
            </w:r>
          </w:p>
          <w:p w14:paraId="02EA2366" w14:textId="77777777" w:rsidR="00D11A42" w:rsidRDefault="00D11A42" w:rsidP="00D52C3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6.1.2/8.2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14:paraId="6B5CA18C" w14:textId="66C64305" w:rsidR="00D11A42" w:rsidRDefault="00D11A42" w:rsidP="00D52C34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</w:p>
        </w:tc>
      </w:tr>
      <w:tr w:rsidR="00D11A42" w14:paraId="35760942" w14:textId="77777777" w:rsidTr="00D52C34">
        <w:trPr>
          <w:cantSplit/>
          <w:trHeight w:val="1053"/>
        </w:trPr>
        <w:tc>
          <w:tcPr>
            <w:tcW w:w="1135" w:type="dxa"/>
          </w:tcPr>
          <w:p w14:paraId="4A9DBBF9" w14:textId="77777777" w:rsidR="00D11A42" w:rsidRDefault="00D11A42" w:rsidP="00D52C3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1" w:type="dxa"/>
            <w:vAlign w:val="center"/>
          </w:tcPr>
          <w:p w14:paraId="204124C3" w14:textId="614D8237" w:rsidR="00D11A42" w:rsidRDefault="00D11A42" w:rsidP="00D52C34">
            <w:pPr>
              <w:rPr>
                <w:b/>
                <w:sz w:val="20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:30-1</w:t>
            </w:r>
            <w:r>
              <w:rPr>
                <w:rFonts w:ascii="宋体" w:hAnsi="宋体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:00</w:t>
            </w:r>
          </w:p>
        </w:tc>
        <w:tc>
          <w:tcPr>
            <w:tcW w:w="5619" w:type="dxa"/>
            <w:vAlign w:val="center"/>
          </w:tcPr>
          <w:p w14:paraId="7E2C167E" w14:textId="77777777" w:rsidR="00D11A42" w:rsidRDefault="00D11A42" w:rsidP="00D52C34">
            <w:pPr>
              <w:adjustRightInd w:val="0"/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700" w:type="dxa"/>
            <w:vAlign w:val="center"/>
          </w:tcPr>
          <w:p w14:paraId="7C67CED0" w14:textId="5F060050" w:rsidR="00D11A42" w:rsidRDefault="00D11A42" w:rsidP="00D52C34">
            <w:pPr>
              <w:snapToGrid w:val="0"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</w:p>
        </w:tc>
      </w:tr>
    </w:tbl>
    <w:p w14:paraId="7C318E33" w14:textId="77777777" w:rsidR="004A38E5" w:rsidRDefault="00B1263E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14:paraId="7FD7CC47" w14:textId="77777777" w:rsidR="004A38E5" w:rsidRDefault="00B1263E"/>
    <w:sectPr w:rsidR="004A38E5" w:rsidSect="009B0A0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4EADD" w14:textId="77777777" w:rsidR="00B1263E" w:rsidRDefault="00B1263E">
      <w:r>
        <w:separator/>
      </w:r>
    </w:p>
  </w:endnote>
  <w:endnote w:type="continuationSeparator" w:id="0">
    <w:p w14:paraId="030B7056" w14:textId="77777777" w:rsidR="00B1263E" w:rsidRDefault="00B12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14:paraId="5F1B1BC6" w14:textId="77777777" w:rsidR="004A38E5" w:rsidRDefault="00DC205D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E05766A" w14:textId="77777777" w:rsidR="004A38E5" w:rsidRDefault="00B1263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DD04A" w14:textId="77777777" w:rsidR="00B1263E" w:rsidRDefault="00B1263E">
      <w:r>
        <w:separator/>
      </w:r>
    </w:p>
  </w:footnote>
  <w:footnote w:type="continuationSeparator" w:id="0">
    <w:p w14:paraId="0686C88E" w14:textId="77777777" w:rsidR="00B1263E" w:rsidRDefault="00B12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A5F2D" w14:textId="77777777" w:rsidR="004A38E5" w:rsidRDefault="00DC205D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9B9767D" wp14:editId="6B038335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5AD20695" w14:textId="77777777" w:rsidR="004A38E5" w:rsidRDefault="00B1263E" w:rsidP="00552E23">
    <w:pPr>
      <w:pStyle w:val="a7"/>
      <w:pBdr>
        <w:bottom w:val="nil"/>
      </w:pBdr>
      <w:spacing w:line="320" w:lineRule="exact"/>
      <w:ind w:firstLineChars="400" w:firstLine="720"/>
      <w:jc w:val="left"/>
    </w:pPr>
    <w:r>
      <w:pict w14:anchorId="00CD746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14:paraId="64F664E8" w14:textId="77777777" w:rsidR="004A38E5" w:rsidRDefault="00DC205D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C205D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 w:rsidR="00DC205D">
      <w:rPr>
        <w:rStyle w:val="CharChar1"/>
        <w:rFonts w:hint="default"/>
        <w:w w:val="90"/>
      </w:rPr>
      <w:t>Co.,Ltd</w:t>
    </w:r>
    <w:proofErr w:type="spellEnd"/>
    <w:r w:rsidR="00DC205D">
      <w:rPr>
        <w:rStyle w:val="CharChar1"/>
        <w:rFonts w:hint="default"/>
        <w:w w:val="90"/>
      </w:rPr>
      <w:t>.</w:t>
    </w:r>
    <w:proofErr w:type="gramEnd"/>
  </w:p>
  <w:p w14:paraId="465355AD" w14:textId="77777777" w:rsidR="004A38E5" w:rsidRDefault="00DC205D">
    <w:pPr>
      <w:pStyle w:val="a7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43FB"/>
    <w:rsid w:val="00501F73"/>
    <w:rsid w:val="00651CFE"/>
    <w:rsid w:val="006E2B73"/>
    <w:rsid w:val="008E5097"/>
    <w:rsid w:val="00B1263E"/>
    <w:rsid w:val="00BB3AA6"/>
    <w:rsid w:val="00C60DD9"/>
    <w:rsid w:val="00D11A42"/>
    <w:rsid w:val="00D84ACD"/>
    <w:rsid w:val="00DC205D"/>
    <w:rsid w:val="00F70018"/>
    <w:rsid w:val="00FB5AC3"/>
    <w:rsid w:val="00FE43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24074B0A"/>
  <w15:docId w15:val="{C61E4768-6EFA-4B5A-9509-4D1225A2C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9B0A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175</Words>
  <Characters>999</Characters>
  <Application>Microsoft Office Word</Application>
  <DocSecurity>0</DocSecurity>
  <Lines>8</Lines>
  <Paragraphs>2</Paragraphs>
  <ScaleCrop>false</ScaleCrop>
  <Company>微软中国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1 1</cp:lastModifiedBy>
  <cp:revision>29</cp:revision>
  <cp:lastPrinted>2019-03-27T03:10:00Z</cp:lastPrinted>
  <dcterms:created xsi:type="dcterms:W3CDTF">2015-06-17T12:16:00Z</dcterms:created>
  <dcterms:modified xsi:type="dcterms:W3CDTF">2021-06-07T09:07:00Z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