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center"/>
              <w:rPr>
                <w:sz w:val="20"/>
              </w:rPr>
            </w:pPr>
            <w:bookmarkStart w:id="0" w:name="组织名称"/>
            <w:r>
              <w:rPr>
                <w:sz w:val="20"/>
              </w:rPr>
              <w:t>滁州华艺柔印环保科技有限公司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O：GB/T45001-2020 / ISO45001：2018,EnMS：IS050001:2018</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0552-2021-EnMS 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O:一阶段现场,EnMS:一阶段现场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2021-N1OHSMS-3072033</w:t>
            </w:r>
          </w:p>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吕成</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ISC-JSZJ-310</w:t>
            </w:r>
          </w:p>
          <w:p>
            <w:pPr>
              <w:snapToGrid w:val="0"/>
              <w:spacing w:line="320" w:lineRule="exact"/>
              <w:ind w:left="1309"/>
              <w:rPr>
                <w:sz w:val="22"/>
                <w:szCs w:val="22"/>
                <w:highlight w:val="yellow"/>
              </w:rPr>
            </w:pPr>
            <w:r>
              <w:rPr>
                <w:sz w:val="22"/>
                <w:szCs w:val="22"/>
                <w:highlight w:val="yellow"/>
              </w:rPr>
              <w:t>ISC-JSZJ-310</w:t>
            </w:r>
          </w:p>
          <w:p>
            <w:pPr>
              <w:snapToGrid w:val="0"/>
              <w:spacing w:line="320" w:lineRule="exact"/>
              <w:ind w:left="1309"/>
              <w:rPr>
                <w:sz w:val="22"/>
                <w:szCs w:val="22"/>
                <w:highlight w:val="yellow"/>
              </w:rPr>
            </w:pPr>
            <w:r>
              <w:rPr>
                <w:sz w:val="22"/>
                <w:szCs w:val="22"/>
                <w:highlight w:val="yellow"/>
              </w:rPr>
              <w:t>龙利得智能科技股份有限公司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ind w:firstLine="4510" w:firstLineChars="2050"/>
              <w:rPr>
                <w:sz w:val="22"/>
                <w:szCs w:val="22"/>
              </w:rPr>
            </w:pPr>
          </w:p>
          <w:p>
            <w:pPr>
              <w:ind w:firstLine="3755" w:firstLineChars="1700"/>
              <w:rPr>
                <w:rFonts w:hint="default" w:eastAsia="宋体"/>
                <w:b/>
                <w:sz w:val="22"/>
                <w:szCs w:val="22"/>
                <w:lang w:val="en-US" w:eastAsia="zh-CN"/>
              </w:rPr>
            </w:pPr>
            <w:r>
              <w:rPr>
                <w:rFonts w:hint="eastAsia"/>
                <w:b/>
                <w:sz w:val="22"/>
                <w:szCs w:val="22"/>
                <w:lang w:val="en-US" w:eastAsia="zh-CN"/>
              </w:rPr>
              <w:t>签字盖章：</w:t>
            </w:r>
            <w:bookmarkStart w:id="4" w:name="_GoBack"/>
            <w:bookmarkEnd w:id="4"/>
          </w:p>
          <w:p>
            <w:pPr>
              <w:ind w:firstLine="3755" w:firstLineChars="17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E127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27</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2021-06-14T03:33:02Z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20AD792337C146F5A3A901AAD150144A</vt:lpwstr>
  </property>
</Properties>
</file>