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安徽国登管业科技有限公司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CTS ISC-JSGF-05《商品售后绿色服务认证技术规范》</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安徽国登管业科技有限公司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安徽省合肥市商贸物流开发区唐安路以北、大彭路以西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231602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安徽省合肥市商贸物流开发区唐安路以北、大彭路以西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231602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0551-62529056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张正梅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张正梅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聚氯乙烯（PVC）、聚乙烯（PE）（许可范围内给水用聚乙烯（PE）管材/管件）、聚丙烯（PP）管材/管件的生产和销售的售后服务成熟度。</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