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695"/>
        <w:gridCol w:w="10612"/>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2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9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2" w:type="dxa"/>
            <w:vAlign w:val="center"/>
          </w:tcPr>
          <w:p>
            <w:pPr>
              <w:rPr>
                <w:rFonts w:hint="default" w:eastAsia="宋体"/>
                <w:sz w:val="24"/>
                <w:szCs w:val="24"/>
                <w:lang w:val="en-US" w:eastAsia="zh-CN"/>
              </w:rPr>
            </w:pPr>
            <w:r>
              <w:rPr>
                <w:rFonts w:hint="eastAsia"/>
                <w:sz w:val="24"/>
                <w:szCs w:val="24"/>
              </w:rPr>
              <w:t>受审核部门：管理层</w:t>
            </w:r>
            <w:r>
              <w:rPr>
                <w:rFonts w:hint="eastAsia"/>
                <w:sz w:val="24"/>
                <w:szCs w:val="24"/>
                <w:lang w:val="en-US" w:eastAsia="zh-CN"/>
              </w:rPr>
              <w:t>/管代</w:t>
            </w:r>
            <w:r>
              <w:rPr>
                <w:rFonts w:hint="eastAsia"/>
                <w:sz w:val="24"/>
                <w:szCs w:val="24"/>
              </w:rPr>
              <w:t xml:space="preserve">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陈昌美</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 陪同人员：</w:t>
            </w:r>
            <w:r>
              <w:rPr>
                <w:rFonts w:hint="eastAsia" w:ascii="Times New Roman" w:hAnsi="Times New Roman" w:eastAsia="宋体" w:cs="Times New Roman"/>
                <w:sz w:val="24"/>
                <w:szCs w:val="24"/>
                <w:lang w:val="en-US" w:eastAsia="zh-CN"/>
              </w:rPr>
              <w:t>黄忠山</w:t>
            </w:r>
          </w:p>
        </w:tc>
        <w:tc>
          <w:tcPr>
            <w:tcW w:w="9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25" w:type="dxa"/>
            <w:vMerge w:val="continue"/>
            <w:vAlign w:val="center"/>
          </w:tcPr>
          <w:p/>
        </w:tc>
        <w:tc>
          <w:tcPr>
            <w:tcW w:w="695" w:type="dxa"/>
            <w:vMerge w:val="continue"/>
            <w:vAlign w:val="center"/>
          </w:tcPr>
          <w:p/>
        </w:tc>
        <w:tc>
          <w:tcPr>
            <w:tcW w:w="1061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李林、任亚辉</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2021.06.03</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25" w:type="dxa"/>
            <w:vMerge w:val="continue"/>
            <w:vAlign w:val="center"/>
          </w:tcPr>
          <w:p/>
        </w:tc>
        <w:tc>
          <w:tcPr>
            <w:tcW w:w="695" w:type="dxa"/>
            <w:vMerge w:val="continue"/>
            <w:vAlign w:val="center"/>
          </w:tcPr>
          <w:p/>
        </w:tc>
        <w:tc>
          <w:tcPr>
            <w:tcW w:w="10612" w:type="dxa"/>
            <w:vAlign w:val="center"/>
          </w:tcPr>
          <w:p>
            <w:pPr>
              <w:rPr>
                <w:sz w:val="24"/>
                <w:szCs w:val="24"/>
              </w:rPr>
            </w:pPr>
            <w:r>
              <w:rPr>
                <w:rFonts w:hint="eastAsia"/>
                <w:sz w:val="24"/>
                <w:szCs w:val="24"/>
              </w:rPr>
              <w:t>审核条款：</w:t>
            </w:r>
          </w:p>
        </w:tc>
        <w:tc>
          <w:tcPr>
            <w:tcW w:w="9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425"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95" w:type="dxa"/>
            <w:vAlign w:val="top"/>
          </w:tcPr>
          <w:p>
            <w:r>
              <w:rPr>
                <w:rFonts w:hint="eastAsia"/>
                <w:b/>
              </w:rPr>
              <w:t>4.1</w:t>
            </w:r>
          </w:p>
        </w:tc>
        <w:tc>
          <w:tcPr>
            <w:tcW w:w="10612"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现场询问总经理，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经营范围：</w:t>
            </w:r>
            <w:r>
              <w:rPr>
                <w:rFonts w:hint="eastAsia" w:ascii="宋体" w:hAnsi="宋体"/>
                <w:szCs w:val="21"/>
              </w:rPr>
              <w:t>机械零配件、成套设备的销售、安装及技术服务</w:t>
            </w:r>
            <w:r>
              <w:rPr>
                <w:rFonts w:hint="eastAsia" w:ascii="宋体" w:hAnsi="宋体" w:cs="宋体"/>
                <w:color w:val="000000"/>
                <w:szCs w:val="24"/>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auto"/>
              <w:ind w:firstLine="420" w:firstLineChars="200"/>
              <w:jc w:val="left"/>
              <w:rPr>
                <w:rFonts w:ascii="宋体" w:hAnsi="宋体" w:cs="宋体"/>
                <w:szCs w:val="21"/>
              </w:rPr>
            </w:pPr>
            <w:r>
              <w:rPr>
                <w:rFonts w:hint="eastAsia" w:ascii="宋体" w:hAnsi="宋体" w:cs="宋体"/>
                <w:color w:val="000000"/>
                <w:szCs w:val="24"/>
              </w:rPr>
              <w:t>公司通过行业交流会、座谈会、每周工作例会、QQ、微信等进行内外部沟通，并定期进行评审，形成会议记录。</w:t>
            </w:r>
          </w:p>
        </w:tc>
        <w:tc>
          <w:tcPr>
            <w:tcW w:w="9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25"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95" w:type="dxa"/>
            <w:vAlign w:val="center"/>
          </w:tcPr>
          <w:p>
            <w:pPr>
              <w:rPr>
                <w:b/>
                <w:szCs w:val="21"/>
              </w:rPr>
            </w:pPr>
            <w:r>
              <w:rPr>
                <w:rFonts w:hint="eastAsia"/>
                <w:b/>
              </w:rPr>
              <w:t>4.2</w:t>
            </w: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95" w:type="dxa"/>
            <w:vAlign w:val="center"/>
          </w:tcPr>
          <w:p>
            <w:pPr>
              <w:rPr>
                <w:b/>
                <w:szCs w:val="21"/>
              </w:rPr>
            </w:pPr>
            <w:r>
              <w:rPr>
                <w:rFonts w:hint="eastAsia"/>
                <w:b/>
              </w:rPr>
              <w:t>4.3</w:t>
            </w:r>
          </w:p>
        </w:tc>
        <w:tc>
          <w:tcPr>
            <w:tcW w:w="10612" w:type="dxa"/>
          </w:tcPr>
          <w:p>
            <w:pPr>
              <w:spacing w:line="360" w:lineRule="auto"/>
              <w:ind w:firstLine="420" w:firstLineChars="200"/>
              <w:rPr>
                <w:rFonts w:hint="eastAsia" w:ascii="宋体" w:hAnsi="宋体"/>
                <w:szCs w:val="21"/>
              </w:rPr>
            </w:pPr>
            <w:r>
              <w:rPr>
                <w:rFonts w:hint="eastAsia" w:ascii="宋体" w:hAnsi="宋体" w:cs="宋体"/>
                <w:color w:val="000000"/>
                <w:szCs w:val="24"/>
              </w:rPr>
              <w:t>公司确定的质量管理体系的范围为:</w:t>
            </w:r>
            <w:r>
              <w:rPr>
                <w:rFonts w:hint="eastAsia" w:ascii="宋体" w:hAnsi="宋体"/>
                <w:szCs w:val="21"/>
                <w:lang w:eastAsia="zh-CN"/>
              </w:rPr>
              <w:t>机械零配件、成套设备的销售、安装及技术服务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---不适用条款：</w:t>
            </w:r>
            <w:r>
              <w:rPr>
                <w:rFonts w:hint="eastAsia" w:ascii="宋体" w:hAnsi="宋体" w:cs="宋体"/>
                <w:color w:val="000000"/>
                <w:szCs w:val="24"/>
                <w:lang w:val="en-US" w:eastAsia="zh-CN"/>
              </w:rPr>
              <w:t>8.3条款，</w:t>
            </w:r>
            <w:r>
              <w:rPr>
                <w:rFonts w:hint="eastAsia" w:ascii="宋体" w:hAnsi="宋体"/>
                <w:sz w:val="21"/>
                <w:szCs w:val="21"/>
                <w:lang w:val="en-US" w:eastAsia="zh-CN"/>
              </w:rPr>
              <w:t>公司为</w:t>
            </w:r>
            <w:r>
              <w:rPr>
                <w:rFonts w:hint="eastAsia" w:ascii="宋体" w:hAnsi="宋体"/>
                <w:sz w:val="21"/>
                <w:szCs w:val="21"/>
                <w:lang w:eastAsia="zh-CN"/>
              </w:rPr>
              <w:t>机械零配件、成套设备的销售、安装及技术服务</w:t>
            </w:r>
            <w:r>
              <w:rPr>
                <w:rFonts w:hint="eastAsia" w:ascii="宋体" w:hAnsi="宋体"/>
                <w:sz w:val="21"/>
                <w:szCs w:val="21"/>
                <w:lang w:val="en-US" w:eastAsia="zh-CN"/>
              </w:rPr>
              <w:t>根据国家标准以及客户合同要求进行不涉及设计开发</w:t>
            </w:r>
            <w:r>
              <w:rPr>
                <w:rFonts w:hint="eastAsia" w:ascii="宋体" w:hAnsi="宋体"/>
                <w:sz w:val="21"/>
                <w:szCs w:val="21"/>
                <w:lang w:eastAsia="zh-CN"/>
              </w:rPr>
              <w:t xml:space="preserve"> </w:t>
            </w:r>
            <w:r>
              <w:rPr>
                <w:rFonts w:hint="eastAsia" w:ascii="宋体" w:hAnsi="宋体"/>
                <w:sz w:val="21"/>
                <w:szCs w:val="21"/>
                <w:lang w:val="en-US" w:eastAsia="zh-CN"/>
              </w:rPr>
              <w:t>,因此标准8.3条款“产品和服务的设计和开发”要求不适用。公司确保不适用的质量管理体系的产品和服务的设计和开发要求，不影响组织确保产品和服务合格以及增强顾客满意的能力或责任。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注册地址：</w:t>
            </w:r>
            <w:r>
              <w:t>成都市新都区新都街道封赐村十社99号</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生产/经营地址：</w:t>
            </w:r>
            <w:bookmarkStart w:id="0" w:name="生产地址"/>
            <w:r>
              <w:t>成都市新都区新都街道封赐村十社99号</w:t>
            </w:r>
            <w:bookmarkEnd w:id="0"/>
          </w:p>
          <w:p>
            <w:pPr>
              <w:spacing w:line="400" w:lineRule="exact"/>
              <w:jc w:val="left"/>
              <w:rPr>
                <w:rFonts w:ascii="宋体" w:hAnsi="宋体" w:cs="宋体"/>
                <w:szCs w:val="21"/>
              </w:rPr>
            </w:pP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95" w:type="dxa"/>
            <w:vAlign w:val="center"/>
          </w:tcPr>
          <w:p>
            <w:pPr>
              <w:rPr>
                <w:b/>
                <w:szCs w:val="21"/>
              </w:rPr>
            </w:pPr>
            <w:r>
              <w:rPr>
                <w:rFonts w:hint="eastAsia"/>
                <w:b/>
              </w:rPr>
              <w:t>4.4</w:t>
            </w:r>
          </w:p>
        </w:tc>
        <w:tc>
          <w:tcPr>
            <w:tcW w:w="1061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w:t>
            </w:r>
            <w:r>
              <w:rPr>
                <w:rFonts w:hint="eastAsia" w:ascii="宋体" w:hAnsi="宋体" w:cs="宋体"/>
                <w:color w:val="000000"/>
                <w:szCs w:val="24"/>
                <w:lang w:val="en-US" w:eastAsia="zh-CN"/>
              </w:rPr>
              <w:t>服务</w:t>
            </w:r>
            <w:r>
              <w:rPr>
                <w:rFonts w:hint="eastAsia" w:ascii="宋体" w:hAnsi="宋体" w:cs="宋体"/>
                <w:color w:val="000000"/>
                <w:szCs w:val="24"/>
                <w:lang w:eastAsia="zh-CN"/>
              </w:rPr>
              <w:t>过程</w:t>
            </w:r>
            <w:r>
              <w:rPr>
                <w:rFonts w:hint="eastAsia" w:ascii="宋体" w:hAnsi="宋体" w:cs="宋体"/>
                <w:color w:val="000000"/>
                <w:szCs w:val="24"/>
              </w:rPr>
              <w:t>为特殊过程。</w:t>
            </w:r>
          </w:p>
          <w:p>
            <w:pPr>
              <w:pStyle w:val="2"/>
              <w:ind w:firstLine="460" w:firstLineChars="200"/>
              <w:rPr>
                <w:rFonts w:hint="eastAsia"/>
              </w:rPr>
            </w:pPr>
            <w:r>
              <w:rPr>
                <w:rFonts w:hint="eastAsia" w:ascii="宋体" w:hAnsi="宋体"/>
                <w:color w:val="000000"/>
                <w:szCs w:val="21"/>
                <w:highlight w:val="none"/>
                <w:lang w:eastAsia="zh-CN"/>
              </w:rPr>
              <w:t>关键过程：</w:t>
            </w:r>
            <w:r>
              <w:rPr>
                <w:rFonts w:hint="eastAsia" w:ascii="宋体" w:hAnsi="宋体" w:cs="宋体"/>
                <w:color w:val="000000"/>
                <w:szCs w:val="24"/>
                <w:lang w:val="en-US" w:eastAsia="zh-CN"/>
              </w:rPr>
              <w:t>服务</w:t>
            </w:r>
            <w:r>
              <w:rPr>
                <w:rFonts w:hint="eastAsia" w:ascii="宋体" w:hAnsi="宋体" w:cs="宋体"/>
                <w:color w:val="000000"/>
                <w:szCs w:val="24"/>
                <w:lang w:eastAsia="zh-CN"/>
              </w:rPr>
              <w:t>过程</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p>
            <w:pPr>
              <w:spacing w:line="360" w:lineRule="auto"/>
              <w:ind w:firstLine="420" w:firstLineChars="200"/>
              <w:rPr>
                <w:rFonts w:hint="eastAsia" w:ascii="宋体" w:hAnsi="宋体" w:cs="宋体"/>
                <w:color w:val="000000"/>
                <w:szCs w:val="24"/>
              </w:rPr>
            </w:pP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95" w:type="dxa"/>
            <w:vAlign w:val="center"/>
          </w:tcPr>
          <w:p>
            <w:pPr>
              <w:rPr>
                <w:b/>
                <w:szCs w:val="21"/>
              </w:rPr>
            </w:pPr>
            <w:r>
              <w:rPr>
                <w:rFonts w:hint="eastAsia"/>
                <w:b/>
              </w:rPr>
              <w:t>5.1</w:t>
            </w:r>
          </w:p>
        </w:tc>
        <w:tc>
          <w:tcPr>
            <w:tcW w:w="10612" w:type="dxa"/>
          </w:tcPr>
          <w:p>
            <w:pPr>
              <w:spacing w:line="360" w:lineRule="auto"/>
              <w:ind w:firstLine="420" w:firstLineChars="200"/>
              <w:jc w:val="left"/>
              <w:rPr>
                <w:rFonts w:hint="default" w:ascii="宋体" w:hAnsi="宋体" w:cs="宋体"/>
                <w:color w:val="000000"/>
                <w:szCs w:val="24"/>
                <w:lang w:val="en-US"/>
              </w:rPr>
            </w:pPr>
            <w:r>
              <w:rPr>
                <w:rFonts w:hint="eastAsia" w:ascii="宋体" w:hAnsi="宋体" w:cs="宋体"/>
                <w:szCs w:val="24"/>
              </w:rPr>
              <w:t>总</w:t>
            </w:r>
            <w:r>
              <w:rPr>
                <w:rFonts w:hint="eastAsia" w:ascii="宋体" w:hAnsi="宋体" w:cs="宋体"/>
                <w:color w:val="000000"/>
                <w:szCs w:val="24"/>
              </w:rPr>
              <w:t>经理：</w:t>
            </w:r>
            <w:r>
              <w:rPr>
                <w:rFonts w:hint="eastAsia"/>
                <w:lang w:eastAsia="zh-CN"/>
              </w:rPr>
              <w:t>陈</w:t>
            </w:r>
            <w:r>
              <w:rPr>
                <w:rFonts w:hint="eastAsia"/>
                <w:lang w:val="en-US" w:eastAsia="zh-CN"/>
              </w:rPr>
              <w:t>昌美</w:t>
            </w:r>
            <w:r>
              <w:rPr>
                <w:rFonts w:hint="eastAsia" w:ascii="宋体" w:hAnsi="宋体" w:cs="宋体"/>
                <w:color w:val="000000"/>
                <w:szCs w:val="24"/>
              </w:rPr>
              <w:t xml:space="preserve">   </w:t>
            </w:r>
            <w:r>
              <w:rPr>
                <w:rFonts w:hint="eastAsia" w:ascii="宋体" w:hAnsi="宋体" w:cs="宋体"/>
                <w:color w:val="000000"/>
                <w:szCs w:val="24"/>
                <w:lang w:eastAsia="zh-CN"/>
              </w:rPr>
              <w:t>管理者代表</w:t>
            </w:r>
            <w:r>
              <w:rPr>
                <w:rFonts w:hint="eastAsia" w:ascii="宋体" w:hAnsi="宋体" w:cs="宋体"/>
                <w:color w:val="000000"/>
                <w:szCs w:val="24"/>
              </w:rPr>
              <w:t>：</w:t>
            </w:r>
            <w:r>
              <w:rPr>
                <w:rFonts w:hint="eastAsia" w:ascii="宋体" w:hAnsi="宋体" w:cs="宋体"/>
                <w:color w:val="000000"/>
                <w:szCs w:val="24"/>
                <w:lang w:val="en-US" w:eastAsia="zh-CN"/>
              </w:rPr>
              <w:t>陈昌美</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1"/>
              </w:rPr>
            </w:pPr>
            <w:r>
              <w:rPr>
                <w:rFonts w:hint="eastAsia" w:ascii="宋体" w:hAnsi="宋体" w:cs="宋体"/>
                <w:szCs w:val="24"/>
              </w:rPr>
              <w:t>不断强调负责人制度，并制定了各部门负责人的职责、权限，并在全公司宣贯。</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2425"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95" w:type="dxa"/>
            <w:vAlign w:val="center"/>
          </w:tcPr>
          <w:p>
            <w:pPr>
              <w:rPr>
                <w:b/>
                <w:szCs w:val="22"/>
              </w:rPr>
            </w:pPr>
            <w:r>
              <w:rPr>
                <w:rFonts w:hint="eastAsia"/>
                <w:b/>
                <w:szCs w:val="22"/>
              </w:rPr>
              <w:t>5.1.2</w:t>
            </w:r>
          </w:p>
          <w:p>
            <w:pPr>
              <w:rPr>
                <w:b/>
                <w:szCs w:val="21"/>
              </w:rPr>
            </w:pP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5.2</w:t>
            </w:r>
          </w:p>
        </w:tc>
        <w:tc>
          <w:tcPr>
            <w:tcW w:w="10612" w:type="dxa"/>
          </w:tcPr>
          <w:p>
            <w:pPr>
              <w:spacing w:line="360" w:lineRule="auto"/>
              <w:rPr>
                <w:rFonts w:hint="eastAsia" w:ascii="宋体" w:hAnsi="宋体" w:eastAsia="宋体" w:cs="宋体"/>
                <w:color w:val="000000"/>
                <w:szCs w:val="24"/>
              </w:rPr>
            </w:pPr>
            <w:r>
              <w:rPr>
                <w:rFonts w:hint="eastAsia" w:ascii="宋体" w:hAnsi="宋体" w:cs="宋体"/>
                <w:color w:val="000000"/>
                <w:szCs w:val="24"/>
              </w:rPr>
              <w:t>公</w:t>
            </w:r>
            <w:r>
              <w:rPr>
                <w:rFonts w:hint="eastAsia" w:ascii="宋体" w:hAnsi="宋体" w:eastAsia="宋体" w:cs="宋体"/>
                <w:color w:val="000000"/>
                <w:szCs w:val="24"/>
              </w:rPr>
              <w:t>司的质量方针是：</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eastAsia="宋体" w:cs="宋体"/>
                <w:color w:val="000000"/>
                <w:szCs w:val="24"/>
              </w:rPr>
              <w:t>“质量为本，信誉第一，服务至上</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持续改进</w:t>
            </w:r>
            <w:r>
              <w:rPr>
                <w:rFonts w:hint="eastAsia" w:ascii="宋体" w:hAnsi="宋体" w:eastAsia="宋体" w:cs="宋体"/>
                <w:color w:val="000000"/>
                <w:szCs w:val="24"/>
              </w:rPr>
              <w:t>”</w:t>
            </w:r>
            <w:r>
              <w:rPr>
                <w:rFonts w:hint="eastAsia" w:ascii="宋体" w:hAnsi="宋体" w:eastAsia="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95" w:type="dxa"/>
          </w:tcPr>
          <w:p>
            <w:pPr>
              <w:rPr>
                <w:rFonts w:ascii="宋体" w:hAnsi="宋体"/>
                <w:szCs w:val="21"/>
              </w:rPr>
            </w:pPr>
            <w:r>
              <w:rPr>
                <w:rFonts w:hint="eastAsia"/>
                <w:b/>
              </w:rPr>
              <w:t>5.3</w:t>
            </w:r>
          </w:p>
        </w:tc>
        <w:tc>
          <w:tcPr>
            <w:tcW w:w="10612" w:type="dxa"/>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w:t>
            </w:r>
            <w:r>
              <w:rPr>
                <w:rFonts w:hint="eastAsia" w:ascii="宋体" w:hAnsi="宋体" w:cs="宋体"/>
                <w:szCs w:val="24"/>
                <w:lang w:eastAsia="zh-CN"/>
              </w:rPr>
              <w:t>行政部、经营部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eastAsia="zh-CN"/>
              </w:rPr>
              <w:t>刘印文</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rPr>
                <w:rFonts w:ascii="宋体" w:hAnsi="宋体"/>
                <w:szCs w:val="21"/>
              </w:rPr>
            </w:pPr>
            <w:r>
              <w:rPr>
                <w:rFonts w:hint="eastAsia" w:ascii="宋体" w:hAnsi="宋体" w:cs="宋体"/>
                <w:szCs w:val="24"/>
              </w:rPr>
              <w:t>组织发生变更时能保持体系的正常运行和完整性；</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95" w:type="dxa"/>
            <w:vAlign w:val="center"/>
          </w:tcPr>
          <w:p>
            <w:pPr>
              <w:rPr>
                <w:b/>
                <w:szCs w:val="21"/>
              </w:rPr>
            </w:pPr>
            <w:r>
              <w:rPr>
                <w:rFonts w:hint="eastAsia"/>
                <w:b/>
              </w:rPr>
              <w:t>6.1</w:t>
            </w:r>
            <w:r>
              <w:rPr>
                <w:szCs w:val="21"/>
              </w:rPr>
              <w:t xml:space="preserve"> </w:t>
            </w:r>
          </w:p>
        </w:tc>
        <w:tc>
          <w:tcPr>
            <w:tcW w:w="1061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95"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612" w:type="dxa"/>
          </w:tcPr>
          <w:p>
            <w:pPr>
              <w:spacing w:line="360" w:lineRule="auto"/>
              <w:jc w:val="left"/>
              <w:rPr>
                <w:rFonts w:hint="eastAsia" w:ascii="宋体" w:hAnsi="宋体" w:eastAsia="宋体" w:cs="宋体"/>
                <w:color w:val="000000"/>
                <w:szCs w:val="24"/>
              </w:rPr>
            </w:pPr>
            <w:r>
              <w:rPr>
                <w:rFonts w:hint="eastAsia" w:ascii="宋体" w:hAnsi="宋体" w:cs="宋体"/>
                <w:color w:val="000000"/>
                <w:szCs w:val="24"/>
              </w:rPr>
              <w:t>公司</w:t>
            </w:r>
            <w:r>
              <w:rPr>
                <w:rFonts w:hint="eastAsia" w:ascii="宋体" w:hAnsi="宋体" w:eastAsia="宋体" w:cs="宋体"/>
                <w:color w:val="000000"/>
                <w:szCs w:val="24"/>
              </w:rPr>
              <w:t>的质量目标</w:t>
            </w:r>
            <w:r>
              <w:rPr>
                <w:rFonts w:hint="eastAsia" w:ascii="宋体" w:hAnsi="宋体" w:eastAsia="宋体" w:cs="宋体"/>
                <w:color w:val="000000"/>
                <w:szCs w:val="24"/>
                <w:lang w:val="en-US" w:eastAsia="zh-CN"/>
              </w:rPr>
              <w:t>及完成情况</w:t>
            </w:r>
            <w:r>
              <w:rPr>
                <w:rFonts w:hint="eastAsia" w:ascii="宋体" w:hAnsi="宋体" w:eastAsia="宋体" w:cs="宋体"/>
                <w:color w:val="000000"/>
                <w:szCs w:val="24"/>
              </w:rPr>
              <w:t xml:space="preserve">： </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lang w:val="en-US" w:eastAsia="zh-CN"/>
              </w:rPr>
              <w:t>1</w:t>
            </w:r>
            <w:r>
              <w:rPr>
                <w:rFonts w:hint="eastAsia" w:ascii="宋体" w:hAnsi="宋体" w:eastAsia="宋体" w:cs="宋体"/>
                <w:color w:val="000000"/>
                <w:szCs w:val="24"/>
              </w:rPr>
              <w:t xml:space="preserve">）顾客满意度≥95%   </w:t>
            </w:r>
            <w:r>
              <w:rPr>
                <w:rFonts w:hint="eastAsia" w:ascii="宋体" w:hAnsi="宋体" w:eastAsia="宋体" w:cs="宋体"/>
                <w:color w:val="000000"/>
                <w:szCs w:val="24"/>
                <w:lang w:val="en-US" w:eastAsia="zh-CN"/>
              </w:rPr>
              <w:t xml:space="preserve">       </w:t>
            </w:r>
            <w:r>
              <w:rPr>
                <w:rFonts w:hint="eastAsia" w:ascii="宋体" w:hAnsi="宋体" w:eastAsia="宋体" w:cs="宋体"/>
                <w:color w:val="000000"/>
                <w:szCs w:val="24"/>
              </w:rPr>
              <w:t xml:space="preserve"> 完成率</w:t>
            </w:r>
            <w:r>
              <w:rPr>
                <w:rFonts w:hint="eastAsia" w:ascii="宋体" w:hAnsi="宋体" w:eastAsia="宋体" w:cs="宋体"/>
                <w:color w:val="000000"/>
                <w:szCs w:val="24"/>
                <w:lang w:val="en-US" w:eastAsia="zh-CN"/>
              </w:rPr>
              <w:t>100</w:t>
            </w:r>
            <w:r>
              <w:rPr>
                <w:rFonts w:hint="eastAsia" w:ascii="宋体" w:hAnsi="宋体" w:eastAsia="宋体" w:cs="宋体"/>
                <w:color w:val="000000"/>
                <w:szCs w:val="24"/>
              </w:rPr>
              <w:t>%</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2</w:t>
            </w:r>
            <w:r>
              <w:rPr>
                <w:rFonts w:hint="eastAsia" w:ascii="宋体" w:hAnsi="宋体" w:eastAsia="宋体" w:cs="宋体"/>
                <w:color w:val="000000"/>
                <w:szCs w:val="24"/>
              </w:rPr>
              <w:t>）合同履行率100%            完成率100%</w:t>
            </w:r>
            <w:r>
              <w:rPr>
                <w:rFonts w:hint="eastAsia" w:ascii="宋体" w:hAnsi="宋体" w:eastAsia="宋体" w:cs="宋体"/>
                <w:color w:val="000000"/>
                <w:szCs w:val="24"/>
                <w:lang w:val="en-US" w:eastAsia="zh-CN"/>
              </w:rPr>
              <w:t xml:space="preserve">    </w:t>
            </w:r>
          </w:p>
          <w:p>
            <w:pPr>
              <w:spacing w:line="360" w:lineRule="auto"/>
              <w:ind w:firstLine="420" w:firstLineChars="200"/>
              <w:jc w:val="left"/>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 xml:space="preserve">3）采购合格率100%   </w:t>
            </w:r>
            <w:r>
              <w:rPr>
                <w:rFonts w:hint="eastAsia" w:ascii="宋体" w:hAnsi="宋体" w:eastAsia="宋体" w:cs="宋体"/>
                <w:color w:val="000000"/>
                <w:szCs w:val="24"/>
              </w:rPr>
              <w:t xml:space="preserve">         完成率100%</w:t>
            </w:r>
            <w:r>
              <w:rPr>
                <w:rFonts w:hint="eastAsia" w:ascii="宋体" w:hAnsi="宋体" w:eastAsia="宋体" w:cs="宋体"/>
                <w:color w:val="000000"/>
                <w:szCs w:val="24"/>
                <w:lang w:val="en-US" w:eastAsia="zh-CN"/>
              </w:rPr>
              <w:t xml:space="preserve">    </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eastAsia="宋体" w:cs="宋体"/>
                <w:color w:val="000000"/>
                <w:szCs w:val="24"/>
                <w:lang w:val="en-US" w:eastAsia="zh-CN"/>
              </w:rPr>
              <w:t>抽2021年1月-2021年5月统计结果，满足质量目标要求。</w:t>
            </w:r>
          </w:p>
          <w:p>
            <w:pPr>
              <w:spacing w:line="360" w:lineRule="auto"/>
              <w:ind w:firstLine="420" w:firstLineChars="200"/>
              <w:jc w:val="left"/>
              <w:rPr>
                <w:rFonts w:ascii="宋体" w:hAnsi="宋体" w:cs="宋体"/>
                <w:color w:val="000000"/>
                <w:szCs w:val="24"/>
              </w:rPr>
            </w:pPr>
            <w:r>
              <w:rPr>
                <w:rFonts w:hint="eastAsia" w:ascii="宋体" w:hAnsi="宋体" w:eastAsia="宋体" w:cs="宋体"/>
                <w:color w:val="000000"/>
                <w:szCs w:val="24"/>
              </w:rPr>
              <w:t>公司的上述质量目标与</w:t>
            </w:r>
            <w:r>
              <w:rPr>
                <w:rFonts w:hint="eastAsia" w:ascii="宋体" w:hAnsi="宋体" w:cs="宋体"/>
                <w:color w:val="000000"/>
                <w:szCs w:val="24"/>
              </w:rPr>
              <w:t>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425" w:type="dxa"/>
          </w:tcPr>
          <w:p>
            <w:pPr>
              <w:adjustRightInd w:val="0"/>
              <w:snapToGrid w:val="0"/>
              <w:jc w:val="center"/>
              <w:rPr>
                <w:rFonts w:ascii="宋体" w:hAnsi="宋体"/>
                <w:szCs w:val="21"/>
              </w:rPr>
            </w:pPr>
            <w:r>
              <w:rPr>
                <w:rFonts w:hint="eastAsia" w:ascii="宋体" w:hAnsi="宋体" w:cs="宋体"/>
                <w:szCs w:val="24"/>
              </w:rPr>
              <w:t>变更的策划</w:t>
            </w:r>
          </w:p>
        </w:tc>
        <w:tc>
          <w:tcPr>
            <w:tcW w:w="695" w:type="dxa"/>
          </w:tcPr>
          <w:p>
            <w:pPr>
              <w:rPr>
                <w:rFonts w:ascii="宋体" w:hAnsi="宋体"/>
                <w:szCs w:val="21"/>
              </w:rPr>
            </w:pPr>
            <w:r>
              <w:rPr>
                <w:rFonts w:hint="eastAsia"/>
                <w:b/>
              </w:rPr>
              <w:t>6.3</w:t>
            </w:r>
          </w:p>
        </w:tc>
        <w:tc>
          <w:tcPr>
            <w:tcW w:w="10612" w:type="dxa"/>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spacing w:line="360" w:lineRule="atLeast"/>
              <w:rPr>
                <w:rFonts w:ascii="宋体" w:hAnsi="宋体"/>
                <w:szCs w:val="21"/>
              </w:rPr>
            </w:pPr>
            <w:r>
              <w:rPr>
                <w:rFonts w:hint="eastAsia" w:ascii="宋体" w:hAnsi="宋体" w:cs="宋体"/>
                <w:color w:val="auto"/>
                <w:szCs w:val="21"/>
                <w:highlight w:val="none"/>
                <w:lang w:val="en-US" w:eastAsia="zh-CN"/>
              </w:rPr>
              <w:t>公司责权分明，设置了行政部、技术部、经营部等。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425"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95" w:type="dxa"/>
          </w:tcPr>
          <w:p>
            <w:pPr>
              <w:rPr>
                <w:rFonts w:ascii="宋体" w:hAnsi="宋体" w:cs="宋体"/>
                <w:szCs w:val="21"/>
              </w:rPr>
            </w:pPr>
            <w:r>
              <w:rPr>
                <w:rFonts w:hint="eastAsia"/>
                <w:b/>
              </w:rPr>
              <w:t>7.1.1</w:t>
            </w:r>
          </w:p>
        </w:tc>
        <w:tc>
          <w:tcPr>
            <w:tcW w:w="10612" w:type="dxa"/>
          </w:tcPr>
          <w:p>
            <w:pPr>
              <w:spacing w:line="360" w:lineRule="auto"/>
              <w:ind w:firstLine="420" w:firstLineChars="200"/>
              <w:jc w:val="left"/>
              <w:rPr>
                <w:rFonts w:ascii="宋体" w:hAnsi="宋体" w:cs="宋体"/>
                <w:szCs w:val="21"/>
              </w:rPr>
            </w:pPr>
            <w:r>
              <w:rPr>
                <w:rFonts w:hint="eastAsia" w:ascii="宋体" w:hAnsi="宋体" w:cs="宋体"/>
                <w:color w:val="000000"/>
                <w:szCs w:val="24"/>
              </w:rPr>
              <w:t>查问总经理，公司运行2015版质量管理体系在策划资源需求。在提供资源方面充分考虑了内部资源的实际情况，存在的不足将通过从外部引进相应的人力、硬件等资源进行补充。</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425" w:type="dxa"/>
          </w:tcPr>
          <w:p>
            <w:pPr>
              <w:adjustRightInd w:val="0"/>
              <w:snapToGrid w:val="0"/>
              <w:jc w:val="both"/>
              <w:rPr>
                <w:rFonts w:ascii="宋体" w:hAnsi="宋体"/>
                <w:szCs w:val="21"/>
              </w:rPr>
            </w:pPr>
            <w:r>
              <w:rPr>
                <w:rFonts w:hint="eastAsia" w:ascii="宋体" w:hAnsi="宋体" w:cs="宋体"/>
                <w:szCs w:val="24"/>
              </w:rPr>
              <w:t>组织的知识</w:t>
            </w:r>
          </w:p>
        </w:tc>
        <w:tc>
          <w:tcPr>
            <w:tcW w:w="695" w:type="dxa"/>
          </w:tcPr>
          <w:p>
            <w:pPr>
              <w:rPr>
                <w:rFonts w:ascii="宋体" w:hAnsi="宋体"/>
                <w:szCs w:val="21"/>
              </w:rPr>
            </w:pPr>
            <w:r>
              <w:rPr>
                <w:rFonts w:hint="eastAsia"/>
                <w:b/>
              </w:rPr>
              <w:t>7.1.6</w:t>
            </w:r>
          </w:p>
        </w:tc>
        <w:tc>
          <w:tcPr>
            <w:tcW w:w="1061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25"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Cs w:val="24"/>
              </w:rPr>
              <w:t>是否包括：沟通的职责、沟通对象、沟通内容、沟通时机、沟通方式？</w:t>
            </w:r>
          </w:p>
        </w:tc>
        <w:tc>
          <w:tcPr>
            <w:tcW w:w="695" w:type="dxa"/>
            <w:vAlign w:val="top"/>
          </w:tcPr>
          <w:p>
            <w:pPr>
              <w:rPr>
                <w:rFonts w:hint="eastAsia" w:ascii="Times New Roman" w:hAnsi="Times New Roman" w:eastAsia="宋体" w:cs="Times New Roman"/>
                <w:b/>
                <w:kern w:val="2"/>
                <w:sz w:val="21"/>
                <w:lang w:val="en-US" w:eastAsia="zh-CN" w:bidi="ar-SA"/>
              </w:rPr>
            </w:pPr>
            <w:r>
              <w:rPr>
                <w:rFonts w:hint="eastAsia"/>
                <w:b/>
              </w:rPr>
              <w:t>7.4</w:t>
            </w:r>
          </w:p>
        </w:tc>
        <w:tc>
          <w:tcPr>
            <w:tcW w:w="10612"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695" w:type="dxa"/>
          </w:tcPr>
          <w:p>
            <w:pPr>
              <w:rPr>
                <w:b/>
              </w:rPr>
            </w:pPr>
            <w:r>
              <w:rPr>
                <w:rFonts w:hint="eastAsia"/>
                <w:b/>
              </w:rPr>
              <w:t>9.1.1</w:t>
            </w:r>
          </w:p>
        </w:tc>
        <w:tc>
          <w:tcPr>
            <w:tcW w:w="10612"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95" w:type="dxa"/>
          </w:tcPr>
          <w:p>
            <w:pPr>
              <w:rPr>
                <w:b/>
              </w:rPr>
            </w:pPr>
            <w:r>
              <w:rPr>
                <w:rFonts w:hint="eastAsia"/>
                <w:b/>
              </w:rPr>
              <w:t>9.3</w:t>
            </w:r>
          </w:p>
        </w:tc>
        <w:tc>
          <w:tcPr>
            <w:tcW w:w="10612"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eastAsia="宋体" w:cs="Times New Roman"/>
                <w:szCs w:val="21"/>
                <w:lang w:eastAsia="zh-CN"/>
              </w:rPr>
              <w:t>2021年04月</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0日</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cs="宋体"/>
                <w:color w:val="000000"/>
                <w:szCs w:val="24"/>
                <w:lang w:eastAsia="zh-CN"/>
              </w:rPr>
              <w:t>陈昌美</w:t>
            </w:r>
            <w:r>
              <w:rPr>
                <w:rFonts w:hint="eastAsia" w:ascii="宋体" w:hAnsi="宋体"/>
                <w:kern w:val="0"/>
                <w:sz w:val="21"/>
                <w:szCs w:val="21"/>
                <w:lang w:val="en-US"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质量管理体系运行状态评价和方针的适宜性</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公司质量体系在审核范围内基本符合审核准则并得到实施，公司制订的质量方针、目标能得到贯彻落实，已初步具有以防止不合格，满足顾客、相关方要求与法律法规要求的能力，基本建立完善了持续改进机制，通过日常分目标检查和内审可以看出，标准的多数条款和文件的实施均较好，目标的实现也基本达标, 质量方针基本适宜。</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体系运行控制、纠正、预防措施等方面，有待进一步完善和改进。</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从整个体系运行情况和目标完成情况分析，公司按照GB/T19001-2016建立、实施、保持了质量管理体系。</w:t>
            </w:r>
          </w:p>
          <w:p>
            <w:pPr>
              <w:adjustRightInd w:val="0"/>
              <w:spacing w:line="400" w:lineRule="exact"/>
              <w:textAlignment w:val="baseline"/>
              <w:rPr>
                <w:rFonts w:hint="eastAsia" w:ascii="Times New Roman" w:hAnsi="Times New Roman" w:eastAsia="宋体" w:cs="Times New Roman"/>
                <w:szCs w:val="22"/>
              </w:rPr>
            </w:pP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提出的改进建议</w:t>
            </w:r>
          </w:p>
          <w:p>
            <w:pPr>
              <w:adjustRightInd w:val="0"/>
              <w:spacing w:line="400" w:lineRule="exact"/>
              <w:textAlignment w:val="baseline"/>
              <w:rPr>
                <w:rFonts w:hint="eastAsia" w:ascii="宋体" w:hAnsi="宋体" w:cs="宋体"/>
                <w:szCs w:val="21"/>
                <w:lang w:eastAsia="zh-CN"/>
              </w:rPr>
            </w:pPr>
            <w:r>
              <w:rPr>
                <w:rFonts w:hint="eastAsia" w:ascii="Times New Roman" w:hAnsi="Times New Roman" w:eastAsia="宋体" w:cs="Times New Roman"/>
                <w:szCs w:val="22"/>
                <w:lang w:val="en-US" w:eastAsia="zh-CN"/>
              </w:rPr>
              <w:t xml:space="preserve">  加强</w:t>
            </w: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w:t>
            </w:r>
            <w:r>
              <w:rPr>
                <w:rFonts w:hint="eastAsia" w:ascii="宋体" w:hAnsi="宋体" w:cs="宋体"/>
                <w:szCs w:val="21"/>
                <w:lang w:eastAsia="zh-CN"/>
              </w:rPr>
              <w:t>。</w:t>
            </w:r>
          </w:p>
          <w:p>
            <w:pPr>
              <w:pStyle w:val="2"/>
              <w:rPr>
                <w:rFonts w:hint="eastAsia"/>
                <w:lang w:val="en-US" w:eastAsia="zh-CN"/>
              </w:rPr>
            </w:pPr>
          </w:p>
          <w:p>
            <w:pPr>
              <w:numPr>
                <w:ilvl w:val="0"/>
                <w:numId w:val="0"/>
              </w:num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95" w:type="dxa"/>
          </w:tcPr>
          <w:p>
            <w:pPr>
              <w:rPr>
                <w:b/>
              </w:rPr>
            </w:pPr>
            <w:r>
              <w:rPr>
                <w:rFonts w:hint="eastAsia"/>
                <w:b/>
              </w:rPr>
              <w:t>10.1</w:t>
            </w:r>
          </w:p>
        </w:tc>
        <w:tc>
          <w:tcPr>
            <w:tcW w:w="1061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95" w:type="dxa"/>
          </w:tcPr>
          <w:p>
            <w:pPr>
              <w:rPr>
                <w:b/>
              </w:rPr>
            </w:pPr>
            <w:r>
              <w:rPr>
                <w:rFonts w:hint="eastAsia"/>
                <w:b/>
              </w:rPr>
              <w:t>10.3</w:t>
            </w:r>
          </w:p>
        </w:tc>
        <w:tc>
          <w:tcPr>
            <w:tcW w:w="10612"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97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25"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一阶段问题验证</w:t>
            </w:r>
            <w:r>
              <w:rPr>
                <w:rFonts w:hint="eastAsia" w:ascii="宋体" w:hAnsi="宋体" w:cs="宋体"/>
                <w:szCs w:val="24"/>
              </w:rPr>
              <w:t>。</w:t>
            </w:r>
          </w:p>
        </w:tc>
        <w:tc>
          <w:tcPr>
            <w:tcW w:w="695" w:type="dxa"/>
          </w:tcPr>
          <w:p>
            <w:pPr>
              <w:rPr>
                <w:b/>
              </w:rPr>
            </w:pPr>
          </w:p>
        </w:tc>
        <w:tc>
          <w:tcPr>
            <w:tcW w:w="10612" w:type="dxa"/>
          </w:tcPr>
          <w:p>
            <w:pPr>
              <w:spacing w:line="0" w:lineRule="atLeast"/>
              <w:jc w:val="left"/>
              <w:rPr>
                <w:rFonts w:hint="eastAsia"/>
              </w:rPr>
            </w:pPr>
            <w:r>
              <w:rPr>
                <w:rFonts w:hint="eastAsia"/>
              </w:rPr>
              <w:t>现场确认，公司质量管理体系覆盖范围：</w:t>
            </w:r>
          </w:p>
          <w:p>
            <w:pPr>
              <w:spacing w:line="0" w:lineRule="atLeast"/>
              <w:ind w:firstLine="420" w:firstLineChars="200"/>
              <w:jc w:val="left"/>
              <w:rPr>
                <w:rFonts w:hint="eastAsia"/>
              </w:rPr>
            </w:pPr>
            <w:r>
              <w:rPr>
                <w:rFonts w:hint="eastAsia"/>
                <w:lang w:eastAsia="zh-CN"/>
              </w:rPr>
              <w:t xml:space="preserve">机械零配件、成套设备的销售、安装及技术服务  </w:t>
            </w:r>
            <w:r>
              <w:rPr>
                <w:rFonts w:hint="eastAsia"/>
              </w:rPr>
              <w:t xml:space="preserve">   </w:t>
            </w:r>
          </w:p>
          <w:p>
            <w:pPr>
              <w:spacing w:line="360" w:lineRule="auto"/>
              <w:ind w:firstLine="420" w:firstLineChars="200"/>
              <w:jc w:val="left"/>
            </w:pPr>
            <w:r>
              <w:rPr>
                <w:rFonts w:hint="eastAsia"/>
              </w:rPr>
              <w:t>提供营业执照（三证合一），检查有效，公司严格执行国标及行业要求和法律、法规要求。</w:t>
            </w:r>
          </w:p>
          <w:p>
            <w:pPr>
              <w:spacing w:line="360" w:lineRule="auto"/>
              <w:ind w:firstLine="420" w:firstLineChars="200"/>
              <w:jc w:val="left"/>
              <w:rPr>
                <w:rFonts w:hint="eastAsia"/>
              </w:rPr>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pStyle w:val="2"/>
              <w:rPr>
                <w:rFonts w:hint="default" w:eastAsia="宋体"/>
                <w:lang w:val="en-US" w:eastAsia="zh-CN"/>
              </w:rPr>
            </w:pPr>
            <w:r>
              <w:rPr>
                <w:rFonts w:hint="eastAsia"/>
                <w:lang w:val="en-US" w:eastAsia="zh-CN"/>
              </w:rPr>
              <w:t xml:space="preserve">  一阶段问题未出现同类情况发生。</w:t>
            </w:r>
          </w:p>
        </w:tc>
        <w:tc>
          <w:tcPr>
            <w:tcW w:w="977"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 xml:space="preserve">受审核部门：行政部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主管领导：</w:t>
            </w:r>
            <w:r>
              <w:rPr>
                <w:rFonts w:hint="eastAsia" w:ascii="Times New Roman" w:hAnsi="Times New Roman" w:eastAsia="宋体" w:cs="Times New Roman"/>
                <w:sz w:val="24"/>
                <w:szCs w:val="24"/>
                <w:lang w:val="en-US" w:eastAsia="zh-CN"/>
              </w:rPr>
              <w:t xml:space="preserve">黄忠山    </w:t>
            </w:r>
            <w:r>
              <w:rPr>
                <w:rFonts w:hint="eastAsia" w:ascii="Times New Roman" w:hAnsi="Times New Roman" w:eastAsia="宋体" w:cs="Times New Roman"/>
                <w:sz w:val="24"/>
                <w:szCs w:val="24"/>
                <w:lang w:eastAsia="zh-CN"/>
              </w:rPr>
              <w:t xml:space="preserve">   陪同人员：</w:t>
            </w:r>
            <w:r>
              <w:rPr>
                <w:rFonts w:hint="eastAsia" w:ascii="Times New Roman" w:hAnsi="Times New Roman" w:eastAsia="宋体" w:cs="Times New Roman"/>
                <w:sz w:val="24"/>
                <w:szCs w:val="24"/>
                <w:lang w:val="en-US" w:eastAsia="zh-CN"/>
              </w:rPr>
              <w:t>陈昌美</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7"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审核员：李林、任亚辉   审核时间：20</w:t>
            </w:r>
            <w:r>
              <w:rPr>
                <w:rFonts w:hint="eastAsia" w:ascii="Times New Roman" w:hAnsi="Times New Roman" w:eastAsia="宋体" w:cs="Times New Roman"/>
                <w:sz w:val="24"/>
                <w:szCs w:val="24"/>
                <w:lang w:val="en-US" w:eastAsia="zh-CN"/>
              </w:rPr>
              <w:t>21.06.03</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7" w:type="dxa"/>
            <w:vAlign w:val="center"/>
          </w:tcPr>
          <w:p>
            <w:pPr>
              <w:rPr>
                <w:sz w:val="24"/>
                <w:szCs w:val="24"/>
              </w:rPr>
            </w:pPr>
            <w:r>
              <w:rPr>
                <w:rFonts w:hint="eastAsia"/>
                <w:sz w:val="24"/>
                <w:szCs w:val="24"/>
              </w:rPr>
              <w:t>审核条款：</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587" w:type="dxa"/>
          </w:tcPr>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黄忠山</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21年1</w:t>
            </w:r>
            <w:r>
              <w:rPr>
                <w:rFonts w:hint="eastAsia" w:ascii="宋体" w:hAnsi="宋体" w:cs="宋体"/>
                <w:color w:val="000000"/>
                <w:spacing w:val="-4"/>
                <w:szCs w:val="21"/>
              </w:rPr>
              <w:t>月</w:t>
            </w:r>
            <w:r>
              <w:rPr>
                <w:rFonts w:hint="eastAsia" w:ascii="宋体" w:hAnsi="宋体" w:cs="宋体"/>
                <w:color w:val="000000"/>
                <w:spacing w:val="-4"/>
                <w:szCs w:val="21"/>
                <w:lang w:val="en-US" w:eastAsia="zh-CN"/>
              </w:rPr>
              <w:t>-5月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1、</w:t>
            </w:r>
            <w:r>
              <w:rPr>
                <w:rFonts w:hint="eastAsia" w:ascii="宋体" w:hAnsi="宋体" w:cs="宋体"/>
                <w:color w:val="000000"/>
                <w:spacing w:val="-4"/>
                <w:szCs w:val="21"/>
              </w:rPr>
              <w:t xml:space="preserve">培训达标率100%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lang w:val="en-US" w:eastAsia="zh-CN"/>
              </w:rPr>
            </w:pP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val="en-US" w:eastAsia="zh-CN"/>
              </w:rPr>
              <w:t>、文件发放受控率100%                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年培训计划，均按照培训计划执行实施。</w:t>
            </w:r>
          </w:p>
          <w:p>
            <w:pPr>
              <w:spacing w:line="360" w:lineRule="auto"/>
              <w:rPr>
                <w:rFonts w:ascii="宋体" w:hAnsi="宋体" w:cs="宋体"/>
                <w:szCs w:val="21"/>
              </w:rPr>
            </w:pPr>
            <w:r>
              <w:rPr>
                <w:rFonts w:hint="eastAsia" w:ascii="宋体" w:hAnsi="宋体" w:cs="宋体"/>
                <w:color w:val="000000"/>
                <w:spacing w:val="-4"/>
                <w:szCs w:val="21"/>
              </w:rPr>
              <w:t>质量目标覆盖相关职能、层次和过程，质量目标与质量方针保持一致</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587"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人力资源管理控制程序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adjustRightInd w:val="0"/>
              <w:snapToGrid w:val="0"/>
              <w:spacing w:line="360" w:lineRule="auto"/>
              <w:ind w:firstLine="404" w:firstLineChars="200"/>
              <w:rPr>
                <w:rFonts w:hint="eastAsia" w:ascii="宋体" w:hAnsi="宋体" w:cs="宋体"/>
                <w:szCs w:val="21"/>
              </w:rPr>
            </w:pPr>
            <w:r>
              <w:rPr>
                <w:rFonts w:hint="eastAsia" w:ascii="宋体" w:hAnsi="宋体" w:cs="宋体"/>
                <w:spacing w:val="-4"/>
                <w:szCs w:val="21"/>
              </w:rPr>
              <w:t>查，公司策划</w:t>
            </w:r>
            <w:r>
              <w:rPr>
                <w:rFonts w:hint="eastAsia" w:ascii="宋体" w:hAnsi="宋体" w:cs="宋体"/>
                <w:szCs w:val="21"/>
              </w:rPr>
              <w:t>了各岗位的人员任职要求，编制有《</w:t>
            </w:r>
            <w:r>
              <w:rPr>
                <w:rFonts w:hint="eastAsia" w:ascii="宋体" w:hAnsi="宋体" w:cs="宋体"/>
                <w:szCs w:val="21"/>
                <w:lang w:eastAsia="zh-CN"/>
              </w:rPr>
              <w:t>岗位任职要求</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ascii="宋体" w:hAnsi="宋体"/>
                <w:szCs w:val="21"/>
              </w:rPr>
            </w:pPr>
            <w:r>
              <w:rPr>
                <w:rFonts w:hint="eastAsia" w:ascii="宋体" w:hAnsi="宋体" w:cs="宋体"/>
                <w:szCs w:val="21"/>
              </w:rPr>
              <w:t xml:space="preserve">  查见：《岗位职责》中</w:t>
            </w:r>
            <w:r>
              <w:rPr>
                <w:rFonts w:hint="eastAsia" w:ascii="宋体" w:hAnsi="宋体" w:cs="宋体"/>
                <w:szCs w:val="21"/>
                <w:lang w:eastAsia="zh-CN"/>
              </w:rPr>
              <w:t>行政部</w:t>
            </w:r>
            <w:r>
              <w:rPr>
                <w:rFonts w:hint="eastAsia" w:ascii="宋体" w:hAnsi="宋体" w:cs="宋体"/>
                <w:szCs w:val="21"/>
              </w:rPr>
              <w:t>经理</w:t>
            </w:r>
            <w:r>
              <w:rPr>
                <w:rFonts w:hint="eastAsia" w:ascii="宋体" w:hAnsi="宋体" w:cs="宋体"/>
                <w:szCs w:val="21"/>
                <w:lang w:eastAsia="zh-CN"/>
              </w:rPr>
              <w:t>任职要求：</w:t>
            </w:r>
            <w:r>
              <w:rPr>
                <w:rFonts w:hint="eastAsia" w:ascii="宋体" w:hAnsi="宋体" w:cs="宋体"/>
                <w:szCs w:val="21"/>
              </w:rPr>
              <w:t>较系统的掌握现代企业管理知识经济基础知识</w:t>
            </w:r>
            <w:r>
              <w:rPr>
                <w:rFonts w:hint="eastAsia" w:ascii="宋体" w:hAnsi="宋体" w:cs="宋体"/>
                <w:szCs w:val="21"/>
                <w:lang w:eastAsia="zh-CN"/>
              </w:rPr>
              <w:t>；</w:t>
            </w:r>
            <w:r>
              <w:rPr>
                <w:rFonts w:hint="eastAsia" w:ascii="宋体" w:hAnsi="宋体" w:cs="宋体"/>
                <w:szCs w:val="21"/>
              </w:rPr>
              <w:t>能组织协调</w:t>
            </w:r>
            <w:r>
              <w:rPr>
                <w:rFonts w:hint="eastAsia" w:ascii="宋体" w:hAnsi="宋体" w:cs="宋体"/>
                <w:szCs w:val="21"/>
                <w:lang w:eastAsia="zh-CN"/>
              </w:rPr>
              <w:t>行政部</w:t>
            </w:r>
            <w:r>
              <w:rPr>
                <w:rFonts w:hint="eastAsia" w:ascii="宋体" w:hAnsi="宋体" w:cs="宋体"/>
                <w:szCs w:val="21"/>
              </w:rPr>
              <w:t>日常工作的开展，有较强的公关、接待能力</w:t>
            </w:r>
            <w:r>
              <w:rPr>
                <w:rFonts w:hint="eastAsia" w:ascii="宋体" w:hAnsi="宋体" w:cs="宋体"/>
                <w:szCs w:val="21"/>
                <w:lang w:eastAsia="zh-CN"/>
              </w:rPr>
              <w:t>；</w:t>
            </w:r>
            <w:r>
              <w:rPr>
                <w:rFonts w:hint="eastAsia" w:ascii="宋体" w:hAnsi="宋体" w:cs="宋体"/>
                <w:szCs w:val="21"/>
              </w:rPr>
              <w:t>具备供方日常管理及谈判能力。</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2160" w:type="dxa"/>
            <w:vAlign w:val="top"/>
          </w:tcPr>
          <w:p>
            <w:pPr>
              <w:spacing w:line="320" w:lineRule="exact"/>
              <w:rPr>
                <w:rFonts w:ascii="宋体" w:hAnsi="宋体" w:cs="宋体"/>
                <w:szCs w:val="21"/>
              </w:rPr>
            </w:pPr>
            <w:r>
              <w:rPr>
                <w:rFonts w:hint="eastAsia" w:ascii="宋体" w:hAnsi="宋体" w:cs="宋体"/>
                <w:szCs w:val="21"/>
              </w:rPr>
              <w:t>能力</w:t>
            </w:r>
          </w:p>
          <w:p>
            <w:pPr>
              <w:spacing w:line="320" w:lineRule="exact"/>
              <w:rPr>
                <w:rFonts w:ascii="宋体" w:hAnsi="宋体" w:cs="宋体"/>
                <w:szCs w:val="21"/>
              </w:rPr>
            </w:pPr>
            <w:r>
              <w:rPr>
                <w:rFonts w:hint="eastAsia" w:ascii="宋体" w:hAnsi="宋体" w:cs="宋体"/>
                <w:szCs w:val="21"/>
              </w:rPr>
              <w:t>#组织确定人员所需的能力有哪些？</w:t>
            </w:r>
          </w:p>
          <w:p>
            <w:pPr>
              <w:spacing w:line="320" w:lineRule="exact"/>
              <w:rPr>
                <w:rFonts w:ascii="宋体" w:hAnsi="宋体" w:cs="宋体"/>
                <w:szCs w:val="21"/>
              </w:rPr>
            </w:pPr>
            <w:r>
              <w:rPr>
                <w:rFonts w:hint="eastAsia" w:ascii="宋体" w:hAnsi="宋体" w:cs="宋体"/>
                <w:szCs w:val="21"/>
              </w:rPr>
              <w:t>.组织如何证明其控制下的人员具备所需的能力？</w:t>
            </w:r>
          </w:p>
          <w:p>
            <w:pPr>
              <w:spacing w:line="320" w:lineRule="exact"/>
              <w:rPr>
                <w:rFonts w:ascii="宋体" w:hAnsi="宋体" w:cs="宋体"/>
                <w:szCs w:val="21"/>
              </w:rPr>
            </w:pPr>
            <w:r>
              <w:rPr>
                <w:rFonts w:hint="eastAsia" w:ascii="宋体" w:hAnsi="宋体" w:cs="宋体"/>
                <w:szCs w:val="21"/>
              </w:rPr>
              <w:t>.为获取所需能力采取了哪些措施？</w:t>
            </w:r>
          </w:p>
          <w:p>
            <w:pPr>
              <w:spacing w:line="320" w:lineRule="exact"/>
              <w:rPr>
                <w:rFonts w:ascii="宋体" w:hAnsi="宋体" w:cs="宋体"/>
                <w:szCs w:val="21"/>
              </w:rPr>
            </w:pPr>
            <w:r>
              <w:rPr>
                <w:rFonts w:hint="eastAsia" w:ascii="宋体" w:hAnsi="宋体" w:cs="宋体"/>
                <w:szCs w:val="21"/>
              </w:rPr>
              <w:t>.是否保持适当的记录作为证明人员能力的证据？</w:t>
            </w:r>
          </w:p>
          <w:p>
            <w:pPr>
              <w:spacing w:line="320" w:lineRule="exact"/>
              <w:rPr>
                <w:rFonts w:ascii="宋体" w:hAnsi="宋体" w:cs="宋体"/>
                <w:szCs w:val="21"/>
              </w:rPr>
            </w:pPr>
          </w:p>
          <w:p>
            <w:pPr>
              <w:adjustRightInd w:val="0"/>
              <w:snapToGrid w:val="0"/>
              <w:spacing w:line="320" w:lineRule="exact"/>
              <w:jc w:val="center"/>
              <w:rPr>
                <w:rFonts w:hint="eastAsia" w:ascii="Times New Roman" w:hAnsi="Times New Roman" w:eastAsia="宋体" w:cs="Times New Roman"/>
                <w:kern w:val="2"/>
                <w:sz w:val="21"/>
                <w:szCs w:val="21"/>
                <w:lang w:val="en-US" w:eastAsia="zh-CN" w:bidi="ar-SA"/>
              </w:rPr>
            </w:pPr>
          </w:p>
        </w:tc>
        <w:tc>
          <w:tcPr>
            <w:tcW w:w="960" w:type="dxa"/>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bCs/>
                <w:szCs w:val="21"/>
              </w:rPr>
              <w:t>7.2</w:t>
            </w:r>
          </w:p>
        </w:tc>
        <w:tc>
          <w:tcPr>
            <w:tcW w:w="10587" w:type="dxa"/>
            <w:vAlign w:val="top"/>
          </w:tcPr>
          <w:p>
            <w:pPr>
              <w:spacing w:line="320" w:lineRule="exact"/>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20" w:lineRule="exact"/>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20" w:lineRule="exact"/>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pStyle w:val="2"/>
            </w:pPr>
          </w:p>
          <w:p>
            <w:pPr>
              <w:spacing w:line="320" w:lineRule="exact"/>
              <w:rPr>
                <w:rFonts w:hint="eastAsia" w:ascii="宋体" w:hAnsi="宋体" w:eastAsia="宋体" w:cs="宋体"/>
                <w:szCs w:val="21"/>
              </w:rPr>
            </w:pPr>
            <w:r>
              <w:rPr>
                <w:rFonts w:hint="eastAsia" w:ascii="宋体" w:hAnsi="宋体" w:cs="宋体"/>
                <w:szCs w:val="21"/>
              </w:rPr>
              <w:t>1、查见202</w:t>
            </w:r>
            <w:r>
              <w:rPr>
                <w:rFonts w:hint="eastAsia" w:ascii="宋体" w:hAnsi="宋体" w:cs="宋体"/>
                <w:szCs w:val="21"/>
                <w:lang w:val="en-US" w:eastAsia="zh-CN"/>
              </w:rPr>
              <w:t>1</w:t>
            </w:r>
            <w:r>
              <w:rPr>
                <w:rFonts w:hint="eastAsia" w:ascii="宋体" w:hAnsi="宋体" w:cs="宋体"/>
                <w:szCs w:val="21"/>
              </w:rPr>
              <w:t>年度培训计划</w:t>
            </w:r>
            <w:r>
              <w:rPr>
                <w:rFonts w:hint="eastAsia" w:ascii="宋体" w:hAnsi="宋体" w:eastAsia="宋体" w:cs="宋体"/>
                <w:szCs w:val="21"/>
              </w:rPr>
              <w:t>共</w:t>
            </w:r>
            <w:r>
              <w:rPr>
                <w:rFonts w:hint="eastAsia" w:ascii="宋体" w:hAnsi="宋体" w:eastAsia="宋体" w:cs="宋体"/>
                <w:szCs w:val="21"/>
                <w:lang w:val="en-US" w:eastAsia="zh-CN"/>
              </w:rPr>
              <w:t>5</w:t>
            </w:r>
            <w:r>
              <w:rPr>
                <w:rFonts w:hint="eastAsia" w:ascii="宋体" w:hAnsi="宋体" w:eastAsia="宋体" w:cs="宋体"/>
                <w:szCs w:val="21"/>
              </w:rPr>
              <w:t>次，已完成的培训记录</w:t>
            </w:r>
            <w:r>
              <w:rPr>
                <w:rFonts w:hint="eastAsia" w:ascii="宋体" w:hAnsi="宋体" w:eastAsia="宋体" w:cs="宋体"/>
                <w:szCs w:val="21"/>
                <w:lang w:val="en-US" w:eastAsia="zh-CN"/>
              </w:rPr>
              <w:t>2</w:t>
            </w:r>
            <w:r>
              <w:rPr>
                <w:rFonts w:hint="eastAsia" w:ascii="宋体" w:hAnsi="宋体" w:eastAsia="宋体" w:cs="宋体"/>
                <w:szCs w:val="21"/>
              </w:rPr>
              <w:t>次。</w:t>
            </w:r>
          </w:p>
          <w:p>
            <w:pPr>
              <w:spacing w:line="320" w:lineRule="exact"/>
              <w:rPr>
                <w:rFonts w:hint="eastAsia" w:ascii="宋体" w:hAnsi="宋体" w:eastAsia="宋体" w:cs="宋体"/>
                <w:szCs w:val="21"/>
                <w:lang w:val="en-US" w:eastAsia="zh-CN"/>
              </w:rPr>
            </w:pPr>
            <w:r>
              <w:rPr>
                <w:rFonts w:hint="eastAsia" w:ascii="宋体" w:hAnsi="宋体" w:eastAsia="宋体" w:cs="宋体"/>
                <w:szCs w:val="21"/>
              </w:rPr>
              <w:t>1）：202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1</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 培训内容：ISO9000族贯标培训； 培训老师：</w:t>
            </w:r>
            <w:r>
              <w:rPr>
                <w:rFonts w:hint="eastAsia" w:ascii="宋体" w:hAnsi="宋体" w:eastAsia="宋体" w:cs="宋体"/>
                <w:szCs w:val="21"/>
                <w:lang w:val="en-US" w:eastAsia="zh-CN"/>
              </w:rPr>
              <w:t>张</w:t>
            </w:r>
            <w:r>
              <w:rPr>
                <w:rFonts w:hint="eastAsia" w:ascii="宋体" w:hAnsi="宋体" w:eastAsia="宋体" w:cs="宋体"/>
                <w:szCs w:val="21"/>
              </w:rPr>
              <w:t>老师；培训人员：</w:t>
            </w:r>
            <w:r>
              <w:rPr>
                <w:rFonts w:hint="eastAsia" w:ascii="宋体" w:hAnsi="宋体" w:eastAsia="宋体" w:cs="宋体"/>
                <w:szCs w:val="21"/>
                <w:lang w:val="en-US" w:eastAsia="zh-CN"/>
              </w:rPr>
              <w:t>陈昌美、黄忠山、陈军、陈道顺</w:t>
            </w:r>
            <w:r>
              <w:rPr>
                <w:rFonts w:hint="eastAsia" w:ascii="宋体" w:hAnsi="宋体" w:eastAsia="宋体" w:cs="宋体"/>
                <w:szCs w:val="21"/>
              </w:rPr>
              <w:t>。效果评价：通过ISO9001：20</w:t>
            </w:r>
            <w:r>
              <w:rPr>
                <w:rFonts w:hint="eastAsia" w:ascii="宋体" w:hAnsi="宋体" w:eastAsia="宋体" w:cs="宋体"/>
                <w:szCs w:val="21"/>
                <w:lang w:val="en-US" w:eastAsia="zh-CN"/>
              </w:rPr>
              <w:t>15</w:t>
            </w:r>
            <w:r>
              <w:rPr>
                <w:rFonts w:hint="eastAsia" w:ascii="宋体" w:hAnsi="宋体" w:eastAsia="宋体" w:cs="宋体"/>
                <w:szCs w:val="21"/>
              </w:rPr>
              <w:t>培训学习，进一步加强了对ISO9001：20</w:t>
            </w:r>
            <w:r>
              <w:rPr>
                <w:rFonts w:hint="eastAsia" w:ascii="宋体" w:hAnsi="宋体" w:eastAsia="宋体" w:cs="宋体"/>
                <w:szCs w:val="21"/>
                <w:lang w:val="en-US" w:eastAsia="zh-CN"/>
              </w:rPr>
              <w:t>15</w:t>
            </w:r>
            <w:r>
              <w:rPr>
                <w:rFonts w:hint="eastAsia" w:ascii="宋体" w:hAnsi="宋体" w:eastAsia="宋体" w:cs="宋体"/>
                <w:szCs w:val="21"/>
              </w:rPr>
              <w:t>标准的理解，重点根据各部门提出的条款进行了举例等讲解，讲解该如何持续改进质量管理体系的有性性。经讨论提问；对几个条款的理解进行提问，对标准条款的理解有了进一步的加深。评价人：</w:t>
            </w:r>
            <w:r>
              <w:rPr>
                <w:rFonts w:hint="eastAsia" w:ascii="宋体" w:hAnsi="宋体" w:eastAsia="宋体" w:cs="宋体"/>
                <w:szCs w:val="21"/>
                <w:lang w:val="en-US" w:eastAsia="zh-CN"/>
              </w:rPr>
              <w:t>陈昌美</w:t>
            </w:r>
          </w:p>
          <w:p>
            <w:pPr>
              <w:pStyle w:val="2"/>
              <w:rPr>
                <w:rFonts w:hint="default"/>
                <w:lang w:val="en-US" w:eastAsia="zh-CN"/>
              </w:rPr>
            </w:pPr>
          </w:p>
          <w:p>
            <w:pPr>
              <w:pStyle w:val="3"/>
              <w:numPr>
                <w:ilvl w:val="0"/>
                <w:numId w:val="0"/>
              </w:num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2）:2021年3月25</w:t>
            </w:r>
            <w:r>
              <w:rPr>
                <w:rFonts w:hint="eastAsia" w:ascii="宋体" w:hAnsi="宋体" w:eastAsia="宋体" w:cs="宋体"/>
                <w:kern w:val="2"/>
                <w:sz w:val="21"/>
                <w:szCs w:val="21"/>
                <w:lang w:val="en-US" w:eastAsia="zh-CN" w:bidi="ar-SA"/>
              </w:rPr>
              <w:t>日，培训内容：体系文件培训；培训教师：张老师。培训人员：陈昌美、黄忠山、陈军、陈道顺；效果评价：公司全体人员在依据ISO9001标准下建立的管理体系有了全面的认识，更深层次结合本公司的实际情况，对质量管理体系的运行打下了良好的基础，对日后的管理提供了保障。评价人：陈昌美</w:t>
            </w:r>
          </w:p>
          <w:p>
            <w:pPr>
              <w:pStyle w:val="3"/>
            </w:pPr>
            <w:r>
              <w:rPr>
                <w:rFonts w:hint="eastAsia"/>
              </w:rPr>
              <w:t>。。。。。。</w:t>
            </w:r>
          </w:p>
          <w:p>
            <w:pPr>
              <w:spacing w:line="320" w:lineRule="exact"/>
              <w:rPr>
                <w:rFonts w:hint="eastAsia" w:ascii="宋体" w:hAnsi="宋体" w:eastAsia="宋体" w:cs="宋体"/>
                <w:kern w:val="2"/>
                <w:sz w:val="21"/>
                <w:szCs w:val="21"/>
                <w:lang w:val="en-US" w:eastAsia="zh-CN" w:bidi="ar-SA"/>
              </w:rPr>
            </w:pPr>
            <w:r>
              <w:rPr>
                <w:rFonts w:hint="eastAsia" w:ascii="宋体" w:hAnsi="宋体" w:cs="宋体"/>
                <w:szCs w:val="21"/>
              </w:rPr>
              <w:t xml:space="preserve"> 公司人员能力管理基本符合要求。</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top"/>
          </w:tcPr>
          <w:p>
            <w:pPr>
              <w:spacing w:line="320" w:lineRule="exact"/>
              <w:rPr>
                <w:rFonts w:ascii="宋体" w:hAnsi="宋体" w:cs="宋体"/>
                <w:szCs w:val="21"/>
              </w:rPr>
            </w:pPr>
            <w:r>
              <w:rPr>
                <w:rFonts w:hint="eastAsia" w:ascii="宋体" w:hAnsi="宋体" w:cs="宋体"/>
                <w:szCs w:val="21"/>
              </w:rPr>
              <w:t>意识</w:t>
            </w:r>
          </w:p>
          <w:p>
            <w:pPr>
              <w:adjustRightInd w:val="0"/>
              <w:snapToGrid w:val="0"/>
              <w:spacing w:line="320" w:lineRule="exact"/>
              <w:jc w:val="center"/>
              <w:rPr>
                <w:rFonts w:hint="eastAsia" w:ascii="宋体" w:hAnsi="宋体" w:eastAsia="宋体" w:cs="Times New Roman"/>
                <w:kern w:val="2"/>
                <w:sz w:val="21"/>
                <w:szCs w:val="21"/>
                <w:lang w:val="en-US" w:eastAsia="zh-CN" w:bidi="ar-SA"/>
              </w:rPr>
            </w:pPr>
          </w:p>
        </w:tc>
        <w:tc>
          <w:tcPr>
            <w:tcW w:w="960" w:type="dxa"/>
            <w:vAlign w:val="top"/>
          </w:tcPr>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b/>
                <w:szCs w:val="21"/>
              </w:rPr>
              <w:t>7.3</w:t>
            </w:r>
          </w:p>
        </w:tc>
        <w:tc>
          <w:tcPr>
            <w:tcW w:w="10587" w:type="dxa"/>
            <w:vAlign w:val="top"/>
          </w:tcPr>
          <w:p>
            <w:pPr>
              <w:spacing w:line="320" w:lineRule="exact"/>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20" w:lineRule="exact"/>
              <w:rPr>
                <w:rFonts w:hint="eastAsia" w:ascii="宋体" w:hAnsi="宋体" w:eastAsia="宋体" w:cs="Times New Roman"/>
                <w:kern w:val="2"/>
                <w:sz w:val="21"/>
                <w:szCs w:val="21"/>
                <w:lang w:val="en-US" w:eastAsia="zh-CN" w:bidi="ar-SA"/>
              </w:rPr>
            </w:pPr>
            <w:r>
              <w:rPr>
                <w:rFonts w:hint="eastAsia" w:ascii="宋体" w:hAnsi="宋体" w:cs="宋体"/>
                <w:szCs w:val="21"/>
              </w:rPr>
              <w:t>---经与员工</w:t>
            </w:r>
            <w:r>
              <w:rPr>
                <w:rFonts w:hint="eastAsia" w:ascii="宋体" w:hAnsi="宋体" w:cs="宋体"/>
                <w:szCs w:val="21"/>
                <w:lang w:val="en-US" w:eastAsia="zh-CN"/>
              </w:rPr>
              <w:t>黄忠山</w:t>
            </w:r>
            <w:r>
              <w:rPr>
                <w:rFonts w:hint="eastAsia" w:ascii="宋体" w:hAnsi="宋体" w:cs="宋体"/>
                <w:szCs w:val="21"/>
              </w:rPr>
              <w:t>等人员沟通了解，其基本具备以上必要的质量意识和质量管理体系相关意识。</w:t>
            </w:r>
          </w:p>
        </w:tc>
        <w:tc>
          <w:tcPr>
            <w:tcW w:w="1002"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587"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587"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文件编号：YZJX/QM-2021</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2021.01.10</w:t>
            </w:r>
            <w:r>
              <w:rPr>
                <w:rFonts w:hint="eastAsia" w:ascii="宋体" w:hAnsi="宋体" w:eastAsia="宋体" w:cs="宋体"/>
                <w:color w:val="000000"/>
                <w:kern w:val="0"/>
                <w:sz w:val="21"/>
                <w:szCs w:val="21"/>
              </w:rPr>
              <w:t>发</w:t>
            </w:r>
            <w:r>
              <w:rPr>
                <w:rFonts w:hint="eastAsia" w:ascii="宋体" w:hAnsi="宋体" w:eastAsia="宋体" w:cs="宋体"/>
                <w:color w:val="000000"/>
                <w:kern w:val="0"/>
                <w:sz w:val="21"/>
                <w:szCs w:val="21"/>
                <w:lang w:val="en-US" w:eastAsia="zh-CN"/>
              </w:rPr>
              <w:t>布  编制：黄忠山  审核：陈军  批准：陈昌美</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both"/>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文件编号：YZJX-CX-2021</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2021.01.10</w:t>
            </w:r>
            <w:r>
              <w:rPr>
                <w:rFonts w:hint="eastAsia" w:ascii="宋体" w:hAnsi="宋体" w:eastAsia="宋体" w:cs="宋体"/>
                <w:color w:val="000000"/>
                <w:kern w:val="0"/>
                <w:sz w:val="21"/>
                <w:szCs w:val="21"/>
              </w:rPr>
              <w:t xml:space="preserve">发布  </w:t>
            </w:r>
            <w:r>
              <w:rPr>
                <w:rFonts w:hint="eastAsia" w:ascii="宋体" w:hAnsi="宋体" w:eastAsia="宋体" w:cs="宋体"/>
                <w:color w:val="000000"/>
                <w:kern w:val="0"/>
                <w:sz w:val="21"/>
                <w:szCs w:val="21"/>
                <w:lang w:val="en-US" w:eastAsia="zh-CN"/>
              </w:rPr>
              <w:t>编制：黄忠山  审核：陈军  批准：陈昌美</w:t>
            </w:r>
          </w:p>
          <w:p>
            <w:pPr>
              <w:spacing w:line="360" w:lineRule="auto"/>
              <w:ind w:firstLine="420" w:firstLineChars="200"/>
              <w:rPr>
                <w:rFonts w:ascii="宋体" w:hAnsi="宋体" w:cs="宋体"/>
                <w:szCs w:val="21"/>
              </w:rPr>
            </w:pPr>
            <w:r>
              <w:rPr>
                <w:rFonts w:hint="eastAsia" w:ascii="宋体" w:hAnsi="宋体" w:cs="宋体"/>
                <w:color w:val="000000"/>
                <w:kern w:val="0"/>
                <w:szCs w:val="21"/>
              </w:rPr>
              <w:t>以上文件均有编审批，发布实施日期及发放编号、受控状态。</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tabs>
                <w:tab w:val="left" w:pos="5820"/>
              </w:tabs>
              <w:jc w:val="left"/>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7.5.3</w:t>
            </w:r>
          </w:p>
        </w:tc>
        <w:tc>
          <w:tcPr>
            <w:tcW w:w="10587" w:type="dxa"/>
          </w:tcPr>
          <w:p>
            <w:pPr>
              <w:adjustRightInd w:val="0"/>
              <w:snapToGrid w:val="0"/>
              <w:spacing w:line="360" w:lineRule="auto"/>
              <w:ind w:firstLine="420" w:firstLineChars="200"/>
            </w:pPr>
            <w:r>
              <w:rPr>
                <w:rFonts w:hint="eastAsia"/>
              </w:rPr>
              <w:t>使用文件的现场抽查确认，未发现不适宜或缺失的文件。</w:t>
            </w:r>
          </w:p>
          <w:p>
            <w:pPr>
              <w:adjustRightInd w:val="0"/>
              <w:snapToGrid w:val="0"/>
              <w:spacing w:line="360" w:lineRule="auto"/>
            </w:pPr>
            <w:r>
              <w:rPr>
                <w:rFonts w:hint="eastAsia"/>
              </w:rPr>
              <w:t>--公司对重要的文件信息通过权限控制分发或禁止复印外传等予以保密。</w:t>
            </w:r>
          </w:p>
          <w:p>
            <w:pPr>
              <w:adjustRightInd w:val="0"/>
              <w:snapToGrid w:val="0"/>
              <w:spacing w:line="360" w:lineRule="auto"/>
            </w:pPr>
            <w:r>
              <w:rPr>
                <w:rFonts w:hint="eastAsia"/>
              </w:rPr>
              <w:t>--现场确认：各级文件的分发、访问、检索和使用、存储和防护等均符合规定要求。</w:t>
            </w:r>
          </w:p>
          <w:p>
            <w:pPr>
              <w:spacing w:line="360" w:lineRule="auto"/>
              <w:jc w:val="left"/>
              <w:rPr>
                <w:rFonts w:hint="eastAsia"/>
              </w:rPr>
            </w:pPr>
            <w:r>
              <w:rPr>
                <w:rFonts w:hint="eastAsia"/>
              </w:rPr>
              <w:t>查，质量手册：公司编制了《文件控制程序》，规定了体系文件的编制、审核、批准、受控、使用、报废等要求。查见：程序文件有</w:t>
            </w:r>
            <w:r>
              <w:rPr>
                <w:rFonts w:hint="eastAsia"/>
                <w:lang w:val="en-US" w:eastAsia="zh-CN"/>
              </w:rPr>
              <w:t>8</w:t>
            </w:r>
            <w:r>
              <w:rPr>
                <w:rFonts w:hint="eastAsia"/>
              </w:rPr>
              <w:t>个，查：《受控文件清单》里面包括：质量手册、程序文件、</w:t>
            </w:r>
            <w:r>
              <w:rPr>
                <w:rFonts w:hint="eastAsia"/>
                <w:lang w:eastAsia="zh-CN"/>
              </w:rPr>
              <w:t>岗位任职要求</w:t>
            </w:r>
            <w:r>
              <w:rPr>
                <w:rFonts w:hint="eastAsia"/>
              </w:rPr>
              <w:t>、</w:t>
            </w:r>
            <w:r>
              <w:rPr>
                <w:rFonts w:hint="eastAsia"/>
                <w:lang w:eastAsia="zh-CN"/>
              </w:rPr>
              <w:t>作业文件</w:t>
            </w:r>
            <w:r>
              <w:rPr>
                <w:rFonts w:hint="eastAsia"/>
              </w:rPr>
              <w:t>等。</w:t>
            </w:r>
          </w:p>
          <w:p>
            <w:pPr>
              <w:spacing w:line="360" w:lineRule="auto"/>
              <w:jc w:val="left"/>
              <w:rPr>
                <w:rFonts w:hint="eastAsia"/>
              </w:rPr>
            </w:pPr>
            <w:r>
              <w:rPr>
                <w:rFonts w:hint="eastAsia"/>
              </w:rPr>
              <w:t>查见：《文件发放、回收记录》程序文件、质量手册、</w:t>
            </w:r>
            <w:r>
              <w:rPr>
                <w:rFonts w:hint="eastAsia"/>
                <w:lang w:eastAsia="zh-CN"/>
              </w:rPr>
              <w:t>作业规程</w:t>
            </w:r>
            <w:r>
              <w:rPr>
                <w:rFonts w:hint="eastAsia"/>
              </w:rPr>
              <w:t>等行了发放；有文件编号、分发号，版本，部门签收等内容，暂无回收记录发生。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highlight w:val="none"/>
              </w:rPr>
            </w:pPr>
            <w:r>
              <w:rPr>
                <w:rFonts w:hint="eastAsia"/>
              </w:rPr>
              <w:t>《质量手册》现</w:t>
            </w:r>
            <w:r>
              <w:rPr>
                <w:rFonts w:hint="eastAsia"/>
                <w:highlight w:val="none"/>
              </w:rPr>
              <w:t>行版本为A版</w:t>
            </w:r>
          </w:p>
          <w:p>
            <w:pPr>
              <w:spacing w:line="360" w:lineRule="auto"/>
              <w:jc w:val="left"/>
              <w:rPr>
                <w:rFonts w:hint="eastAsia"/>
                <w:highlight w:val="none"/>
              </w:rPr>
            </w:pPr>
            <w:r>
              <w:rPr>
                <w:rFonts w:hint="eastAsia"/>
                <w:highlight w:val="none"/>
              </w:rPr>
              <w:t>以上文件字迹清楚，审批齐全，受控标识完整</w:t>
            </w:r>
          </w:p>
          <w:p>
            <w:pPr>
              <w:spacing w:line="360" w:lineRule="auto"/>
              <w:jc w:val="left"/>
              <w:rPr>
                <w:rFonts w:hint="eastAsia"/>
                <w:highlight w:val="none"/>
              </w:rPr>
            </w:pPr>
            <w:r>
              <w:rPr>
                <w:rFonts w:hint="eastAsia"/>
                <w:highlight w:val="none"/>
              </w:rPr>
              <w:t>保存完好，易于识别。</w:t>
            </w:r>
          </w:p>
          <w:p>
            <w:pPr>
              <w:ind w:firstLine="420" w:firstLineChars="200"/>
              <w:rPr>
                <w:rFonts w:hint="eastAsia"/>
                <w:highlight w:val="none"/>
              </w:rPr>
            </w:pPr>
            <w:r>
              <w:rPr>
                <w:rFonts w:hint="eastAsia"/>
                <w:highlight w:val="none"/>
              </w:rPr>
              <w:t>查《外来文件清单》,里面包括法律法规：中华人民共和国</w:t>
            </w:r>
            <w:r>
              <w:rPr>
                <w:rFonts w:hint="eastAsia"/>
                <w:highlight w:val="none"/>
                <w:lang w:val="en-US" w:eastAsia="zh-CN"/>
              </w:rPr>
              <w:t>民法典</w:t>
            </w:r>
            <w:r>
              <w:rPr>
                <w:rFonts w:hint="eastAsia"/>
                <w:highlight w:val="none"/>
              </w:rPr>
              <w:t>、中华人民共和国劳动法、中华人民共和国质量法</w:t>
            </w:r>
            <w:r>
              <w:rPr>
                <w:rFonts w:hint="eastAsia"/>
                <w:highlight w:val="none"/>
                <w:lang w:eastAsia="zh-CN"/>
              </w:rPr>
              <w:t>、</w:t>
            </w: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p>
          <w:p>
            <w:pPr>
              <w:tabs>
                <w:tab w:val="left" w:pos="5820"/>
              </w:tabs>
              <w:jc w:val="left"/>
              <w:rPr>
                <w:rFonts w:hint="eastAsia"/>
                <w:lang w:eastAsia="zh-CN"/>
              </w:rPr>
            </w:pPr>
            <w:r>
              <w:rPr>
                <w:rFonts w:hint="eastAsia"/>
              </w:rPr>
              <w:t xml:space="preserve">   查见《质量记录清单》质量记录，</w:t>
            </w:r>
            <w:r>
              <w:rPr>
                <w:rFonts w:hint="eastAsia"/>
                <w:lang w:eastAsia="zh-CN"/>
              </w:rPr>
              <w:t>有《培训计划》、《合格供方评价表》、《合同评审表》、《纠正预防措施处理单》等</w:t>
            </w:r>
            <w:r>
              <w:rPr>
                <w:rFonts w:hint="eastAsia"/>
              </w:rPr>
              <w:t>规定了保存期为2-3年。</w:t>
            </w:r>
            <w:r>
              <w:rPr>
                <w:rFonts w:hint="eastAsia"/>
                <w:lang w:eastAsia="zh-CN"/>
              </w:rPr>
              <w:t>文件规定</w:t>
            </w:r>
            <w:r>
              <w:rPr>
                <w:rFonts w:hint="eastAsia"/>
              </w:rPr>
              <w:t>对质量记录按时间、类别进行分类存放于专门的文件柜中，制作目录便于检索。</w:t>
            </w:r>
            <w:r>
              <w:rPr>
                <w:rFonts w:hint="eastAsia"/>
                <w:lang w:eastAsia="zh-CN"/>
              </w:rPr>
              <w:t>但现场记录存放较为散乱，口头向负责人提出整改。</w:t>
            </w:r>
          </w:p>
          <w:p>
            <w:pPr>
              <w:spacing w:line="360" w:lineRule="auto"/>
              <w:jc w:val="left"/>
              <w:rPr>
                <w:rFonts w:hint="default" w:eastAsia="宋体"/>
                <w:lang w:val="en-US" w:eastAsia="zh-CN"/>
              </w:rPr>
            </w:pPr>
            <w:r>
              <w:rPr>
                <w:rFonts w:hint="eastAsia"/>
              </w:rPr>
              <w:t xml:space="preserve">  QMS运行至今文件更改和作废情况未发生。在“文件</w:t>
            </w:r>
            <w:r>
              <w:rPr>
                <w:rFonts w:hint="eastAsia"/>
                <w:lang w:eastAsia="zh-CN"/>
              </w:rPr>
              <w:t>、</w:t>
            </w:r>
            <w:r>
              <w:rPr>
                <w:rFonts w:hint="eastAsia"/>
              </w:rPr>
              <w:t>记录控制程序”中对如发生以上情况均有明确规定。</w:t>
            </w:r>
          </w:p>
        </w:tc>
        <w:tc>
          <w:tcPr>
            <w:tcW w:w="1002" w:type="dxa"/>
          </w:tcPr>
          <w:p/>
          <w:p>
            <w:r>
              <w:rPr>
                <w:rFonts w:hint="eastAsia"/>
                <w:lang w:val="en-US" w:eastAsia="zh-CN"/>
              </w:rPr>
              <w:t>符合</w:t>
            </w:r>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分析和评价</w:t>
            </w:r>
          </w:p>
          <w:p>
            <w:pPr>
              <w:ind w:firstLine="420" w:firstLineChars="20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9.1.3</w:t>
            </w:r>
          </w:p>
        </w:tc>
        <w:tc>
          <w:tcPr>
            <w:tcW w:w="10587" w:type="dxa"/>
            <w:vAlign w:val="top"/>
          </w:tcPr>
          <w:p>
            <w:pPr>
              <w:ind w:firstLine="420" w:firstLineChars="200"/>
              <w:rPr>
                <w:rFonts w:hint="eastAsia"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ind w:firstLine="420" w:firstLineChars="200"/>
              <w:rPr>
                <w:rFonts w:hint="eastAsia"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3月</w:t>
            </w:r>
            <w:r>
              <w:rPr>
                <w:rFonts w:hint="eastAsia" w:ascii="宋体" w:hAnsi="宋体" w:cs="宋体"/>
                <w:color w:val="000000"/>
                <w:szCs w:val="24"/>
              </w:rPr>
              <w:t>以问卷形式对顾客进行了满意度调查，共计发放</w:t>
            </w:r>
            <w:r>
              <w:rPr>
                <w:rFonts w:hint="eastAsia" w:ascii="宋体" w:hAnsi="宋体" w:cs="宋体"/>
                <w:color w:val="000000"/>
                <w:szCs w:val="24"/>
                <w:lang w:val="en-US" w:eastAsia="zh-CN"/>
              </w:rPr>
              <w:t>3</w:t>
            </w:r>
            <w:r>
              <w:rPr>
                <w:rFonts w:hint="eastAsia" w:ascii="宋体" w:hAnsi="宋体" w:cs="宋体"/>
                <w:color w:val="000000"/>
                <w:szCs w:val="24"/>
              </w:rPr>
              <w:t>份，回收</w:t>
            </w:r>
            <w:r>
              <w:rPr>
                <w:rFonts w:hint="eastAsia" w:ascii="宋体" w:hAnsi="宋体" w:cs="宋体"/>
                <w:color w:val="000000"/>
                <w:szCs w:val="24"/>
                <w:lang w:val="en-US" w:eastAsia="zh-CN"/>
              </w:rPr>
              <w:t>3</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98%。</w:t>
            </w:r>
          </w:p>
          <w:p>
            <w:pPr>
              <w:ind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5</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月数据统计的结果</w:t>
            </w:r>
            <w:r>
              <w:rPr>
                <w:rFonts w:hint="eastAsia" w:ascii="宋体" w:hAnsi="宋体" w:cs="宋体"/>
                <w:color w:val="000000"/>
                <w:szCs w:val="24"/>
                <w:lang w:val="en-US" w:eastAsia="zh-CN"/>
              </w:rPr>
              <w:t>均满足质量目标要求。</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9.2</w:t>
            </w:r>
          </w:p>
        </w:tc>
        <w:tc>
          <w:tcPr>
            <w:tcW w:w="10587"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eastAsia="宋体" w:cs="宋体"/>
                <w:szCs w:val="24"/>
              </w:rPr>
              <w:t>本次审核时间：</w:t>
            </w:r>
            <w:r>
              <w:rPr>
                <w:rFonts w:hint="eastAsia" w:ascii="宋体" w:hAnsi="宋体" w:eastAsia="宋体" w:cs="宋体"/>
                <w:szCs w:val="24"/>
                <w:lang w:eastAsia="zh-CN"/>
              </w:rPr>
              <w:t>2021年0</w:t>
            </w:r>
            <w:r>
              <w:rPr>
                <w:rFonts w:hint="eastAsia" w:ascii="宋体" w:hAnsi="宋体" w:eastAsia="宋体" w:cs="宋体"/>
                <w:szCs w:val="24"/>
                <w:lang w:val="en-US" w:eastAsia="zh-CN"/>
              </w:rPr>
              <w:t>4</w:t>
            </w:r>
            <w:r>
              <w:rPr>
                <w:rFonts w:hint="eastAsia" w:ascii="宋体" w:hAnsi="宋体" w:eastAsia="宋体" w:cs="宋体"/>
                <w:szCs w:val="24"/>
                <w:lang w:eastAsia="zh-CN"/>
              </w:rPr>
              <w:t>月10日</w:t>
            </w:r>
          </w:p>
          <w:p>
            <w:pPr>
              <w:spacing w:line="400" w:lineRule="exact"/>
              <w:rPr>
                <w:rFonts w:hint="eastAsia" w:ascii="宋体" w:hAnsi="宋体" w:eastAsia="宋体" w:cs="宋体"/>
                <w:color w:val="000000"/>
                <w:szCs w:val="24"/>
              </w:rPr>
            </w:pPr>
            <w:r>
              <w:rPr>
                <w:rFonts w:hint="eastAsia" w:ascii="宋体" w:hAnsi="宋体" w:cs="宋体"/>
                <w:color w:val="000000"/>
                <w:szCs w:val="24"/>
              </w:rPr>
              <w:t>范围：公司</w:t>
            </w:r>
            <w:r>
              <w:rPr>
                <w:rFonts w:hint="eastAsia" w:ascii="宋体" w:hAnsi="宋体" w:eastAsia="宋体" w:cs="宋体"/>
                <w:color w:val="000000"/>
                <w:szCs w:val="24"/>
              </w:rPr>
              <w:t>质量体系覆盖的各部门、所有过程。</w:t>
            </w:r>
          </w:p>
          <w:p>
            <w:pPr>
              <w:spacing w:line="400" w:lineRule="exact"/>
              <w:rPr>
                <w:rFonts w:hint="eastAsia" w:ascii="宋体" w:hAnsi="宋体" w:eastAsia="宋体" w:cs="宋体"/>
                <w:color w:val="000000"/>
                <w:szCs w:val="24"/>
                <w:lang w:val="en-US" w:eastAsia="zh-CN"/>
              </w:rPr>
            </w:pPr>
            <w:r>
              <w:rPr>
                <w:rFonts w:hint="eastAsia" w:ascii="宋体" w:hAnsi="宋体" w:eastAsia="宋体" w:cs="宋体"/>
                <w:color w:val="000000"/>
                <w:szCs w:val="24"/>
              </w:rPr>
              <w:t>审核组组成：</w:t>
            </w:r>
            <w:r>
              <w:rPr>
                <w:rFonts w:hint="eastAsia" w:ascii="宋体" w:hAnsi="宋体" w:eastAsia="宋体" w:cs="宋体"/>
                <w:color w:val="000000"/>
                <w:szCs w:val="24"/>
                <w:lang w:val="en-US" w:eastAsia="zh-CN"/>
              </w:rPr>
              <w:t xml:space="preserve">    组长： 陈军 </w:t>
            </w:r>
          </w:p>
          <w:p>
            <w:pPr>
              <w:spacing w:line="400" w:lineRule="exact"/>
              <w:rPr>
                <w:rFonts w:hint="eastAsia" w:ascii="宋体" w:hAnsi="宋体" w:eastAsia="宋体" w:cs="宋体"/>
                <w:color w:val="000000"/>
                <w:szCs w:val="24"/>
              </w:rPr>
            </w:pPr>
            <w:r>
              <w:rPr>
                <w:rFonts w:hint="eastAsia" w:ascii="宋体" w:hAnsi="宋体" w:eastAsia="宋体" w:cs="宋体"/>
                <w:color w:val="000000"/>
                <w:szCs w:val="24"/>
                <w:lang w:val="en-US" w:eastAsia="zh-CN"/>
              </w:rPr>
              <w:t xml:space="preserve">                    组员： 刘强</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经营部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val="en-US" w:eastAsia="zh-CN"/>
              </w:rPr>
              <w:t>技术部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w:t>
            </w:r>
            <w:r>
              <w:rPr>
                <w:rFonts w:hint="eastAsia" w:ascii="宋体" w:hAnsi="宋体" w:cs="宋体"/>
                <w:color w:val="auto"/>
                <w:szCs w:val="21"/>
              </w:rPr>
              <w:t>涉及</w:t>
            </w:r>
            <w:r>
              <w:rPr>
                <w:rFonts w:hint="eastAsia" w:ascii="宋体" w:hAnsi="宋体" w:cs="宋体"/>
                <w:szCs w:val="21"/>
                <w:lang w:val="en-US" w:eastAsia="zh-CN"/>
              </w:rPr>
              <w:t>经营部</w:t>
            </w:r>
            <w:r>
              <w:rPr>
                <w:rFonts w:hint="eastAsia" w:ascii="宋体" w:hAnsi="宋体" w:cs="宋体"/>
                <w:szCs w:val="21"/>
              </w:rPr>
              <w:t>不符合标准</w:t>
            </w:r>
            <w:r>
              <w:rPr>
                <w:rFonts w:hint="eastAsia" w:ascii="宋体" w:hAnsi="宋体" w:cs="宋体"/>
                <w:szCs w:val="21"/>
                <w:lang w:val="en-US" w:eastAsia="zh-CN"/>
              </w:rPr>
              <w:t>8.2.3</w:t>
            </w:r>
            <w:r>
              <w:rPr>
                <w:rFonts w:hint="eastAsia" w:ascii="宋体" w:hAnsi="宋体" w:cs="宋体"/>
                <w:szCs w:val="21"/>
              </w:rPr>
              <w:t>条</w:t>
            </w:r>
            <w:r>
              <w:rPr>
                <w:rFonts w:hint="eastAsia" w:ascii="宋体" w:hAnsi="宋体" w:eastAsia="宋体" w:cs="宋体"/>
                <w:szCs w:val="21"/>
                <w:lang w:val="en-US" w:eastAsia="zh-CN"/>
              </w:rPr>
              <w:t>款，查经营部对顾客方的评审，未见相关评审的证据，查不符合报告，对不符合项进行了分析，并制定了纠</w:t>
            </w:r>
            <w:r>
              <w:rPr>
                <w:rFonts w:hint="eastAsia" w:ascii="宋体" w:hAnsi="宋体" w:cs="宋体"/>
                <w:color w:val="000000"/>
                <w:szCs w:val="24"/>
              </w:rPr>
              <w:t>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hint="eastAsia" w:ascii="宋体" w:hAnsi="宋体" w:eastAsia="宋体" w:cs="宋体"/>
                <w:kern w:val="2"/>
                <w:sz w:val="21"/>
                <w:szCs w:val="24"/>
                <w:lang w:val="en-US" w:eastAsia="zh-CN" w:bidi="ar-SA"/>
              </w:rPr>
            </w:pPr>
            <w:r>
              <w:rPr>
                <w:rFonts w:hint="eastAsia" w:ascii="宋体" w:hAnsi="宋体" w:cs="宋体"/>
                <w:szCs w:val="24"/>
              </w:rPr>
              <w:t>通过内部审核，公司质量管理体系的建立实施是有效的，符合标准要求。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1"/>
              </w:rPr>
            </w:pPr>
          </w:p>
        </w:tc>
        <w:tc>
          <w:tcPr>
            <w:tcW w:w="960" w:type="dxa"/>
            <w:vAlign w:val="top"/>
          </w:tcPr>
          <w:p>
            <w:pPr>
              <w:rPr>
                <w:rFonts w:hint="eastAsia" w:ascii="宋体" w:hAnsi="宋体" w:cs="宋体"/>
                <w:b/>
                <w:szCs w:val="21"/>
              </w:rPr>
            </w:pPr>
            <w:r>
              <w:rPr>
                <w:rFonts w:hint="eastAsia"/>
                <w:b/>
              </w:rPr>
              <w:t>10.2</w:t>
            </w:r>
          </w:p>
        </w:tc>
        <w:tc>
          <w:tcPr>
            <w:tcW w:w="10587"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rPr>
                <w:rFonts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时间：</w:t>
            </w:r>
            <w:r>
              <w:rPr>
                <w:rFonts w:hint="eastAsia" w:ascii="宋体" w:hAnsi="宋体" w:cs="宋体"/>
                <w:szCs w:val="24"/>
                <w:lang w:val="en-US" w:eastAsia="zh-CN"/>
              </w:rPr>
              <w:t>2021年01月11日</w:t>
            </w:r>
            <w:r>
              <w:rPr>
                <w:rFonts w:hint="eastAsia" w:ascii="宋体" w:hAnsi="宋体" w:cs="宋体"/>
                <w:szCs w:val="24"/>
              </w:rPr>
              <w:t xml:space="preserve">  责任部门：</w:t>
            </w:r>
            <w:r>
              <w:rPr>
                <w:rFonts w:hint="eastAsia" w:ascii="宋体" w:hAnsi="宋体" w:cs="宋体"/>
                <w:szCs w:val="24"/>
                <w:lang w:val="en-US" w:eastAsia="zh-CN"/>
              </w:rPr>
              <w:t>经营部</w:t>
            </w:r>
          </w:p>
          <w:p>
            <w:pPr>
              <w:ind w:firstLine="420" w:firstLineChars="200"/>
              <w:rPr>
                <w:rFonts w:hint="eastAsia" w:ascii="宋体" w:hAnsi="宋体" w:cs="宋体"/>
                <w:szCs w:val="24"/>
                <w:lang w:eastAsia="zh-CN"/>
              </w:rPr>
            </w:pPr>
            <w:r>
              <w:rPr>
                <w:rFonts w:hint="eastAsia" w:ascii="宋体" w:hAnsi="宋体" w:cs="宋体"/>
                <w:szCs w:val="24"/>
              </w:rPr>
              <w:t>不合格事实描述：</w:t>
            </w:r>
            <w:r>
              <w:rPr>
                <w:rFonts w:hint="eastAsia" w:ascii="宋体" w:hAnsi="宋体" w:eastAsia="宋体" w:cs="宋体"/>
                <w:szCs w:val="21"/>
                <w:lang w:val="en-US" w:eastAsia="zh-CN"/>
              </w:rPr>
              <w:t>查经营部对顾客方的评审，未见相关评审的证据</w:t>
            </w:r>
            <w:r>
              <w:rPr>
                <w:rFonts w:hint="eastAsia" w:ascii="宋体" w:hAnsi="宋体" w:cs="宋体"/>
                <w:szCs w:val="24"/>
                <w:lang w:eastAsia="zh-CN"/>
              </w:rPr>
              <w:t>。</w:t>
            </w:r>
          </w:p>
          <w:p>
            <w:pPr>
              <w:ind w:firstLine="420" w:firstLineChars="200"/>
              <w:rPr>
                <w:rFonts w:hint="eastAsia" w:ascii="宋体" w:hAnsi="宋体" w:cs="宋体"/>
                <w:szCs w:val="24"/>
              </w:rPr>
            </w:pPr>
            <w:r>
              <w:rPr>
                <w:rFonts w:hint="eastAsia" w:ascii="宋体" w:hAnsi="宋体" w:cs="宋体"/>
                <w:szCs w:val="24"/>
              </w:rPr>
              <w:t>原因分析：对上述不符合原因进行分析，</w:t>
            </w:r>
            <w:r>
              <w:rPr>
                <w:rFonts w:hint="eastAsia" w:ascii="宋体" w:hAnsi="宋体" w:cs="宋体"/>
                <w:szCs w:val="24"/>
                <w:lang w:eastAsia="zh-CN"/>
              </w:rPr>
              <w:t>管理人员对标准</w:t>
            </w:r>
            <w:r>
              <w:rPr>
                <w:rFonts w:hint="eastAsia" w:ascii="宋体" w:hAnsi="宋体" w:cs="宋体"/>
                <w:szCs w:val="24"/>
                <w:lang w:val="en-US" w:eastAsia="zh-CN"/>
              </w:rPr>
              <w:t>8.2.3条款文件的控制理解不够，</w:t>
            </w:r>
            <w:r>
              <w:rPr>
                <w:rFonts w:hint="eastAsia" w:ascii="宋体" w:hAnsi="宋体" w:cs="宋体"/>
                <w:szCs w:val="24"/>
                <w:lang w:eastAsia="zh-CN"/>
              </w:rPr>
              <w:t>相关工作人员缺乏安全责任意识</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纠正措施：</w:t>
            </w:r>
          </w:p>
          <w:p>
            <w:pPr>
              <w:ind w:firstLine="420" w:firstLineChars="200"/>
              <w:rPr>
                <w:rFonts w:hint="default" w:ascii="宋体" w:hAnsi="宋体" w:eastAsia="宋体" w:cs="宋体"/>
                <w:szCs w:val="24"/>
                <w:lang w:val="en-US" w:eastAsia="zh-CN"/>
              </w:rPr>
            </w:pPr>
            <w:r>
              <w:rPr>
                <w:rFonts w:hint="eastAsia" w:ascii="宋体" w:hAnsi="宋体" w:cs="宋体"/>
                <w:szCs w:val="24"/>
                <w:lang w:val="en-US" w:eastAsia="zh-CN"/>
              </w:rPr>
              <w:t>1、</w:t>
            </w:r>
            <w:r>
              <w:rPr>
                <w:rFonts w:hint="eastAsia" w:ascii="宋体" w:hAnsi="宋体" w:cs="宋体"/>
                <w:szCs w:val="24"/>
              </w:rPr>
              <w:t>对</w:t>
            </w:r>
            <w:r>
              <w:rPr>
                <w:rFonts w:hint="eastAsia" w:ascii="宋体" w:hAnsi="宋体" w:cs="宋体"/>
                <w:szCs w:val="24"/>
                <w:lang w:eastAsia="zh-CN"/>
              </w:rPr>
              <w:t>相关人员进行标准条款</w:t>
            </w:r>
            <w:r>
              <w:rPr>
                <w:rFonts w:hint="eastAsia" w:ascii="宋体" w:hAnsi="宋体" w:cs="宋体"/>
                <w:szCs w:val="24"/>
                <w:lang w:val="en-US" w:eastAsia="zh-CN"/>
              </w:rPr>
              <w:t>8.2.3进行学习</w:t>
            </w:r>
          </w:p>
          <w:p>
            <w:pPr>
              <w:ind w:firstLine="420" w:firstLineChars="200"/>
              <w:rPr>
                <w:rFonts w:hint="eastAsia" w:ascii="宋体" w:hAnsi="宋体" w:cs="宋体"/>
                <w:szCs w:val="24"/>
                <w:lang w:eastAsia="zh-CN"/>
              </w:rPr>
            </w:pPr>
            <w:r>
              <w:rPr>
                <w:rFonts w:hint="eastAsia" w:ascii="宋体" w:hAnsi="宋体" w:cs="宋体"/>
                <w:szCs w:val="24"/>
                <w:lang w:val="en-US" w:eastAsia="zh-CN"/>
              </w:rPr>
              <w:t>2、相关人员立即对顾客方进行评审并形成记录</w:t>
            </w:r>
            <w:r>
              <w:rPr>
                <w:rFonts w:hint="eastAsia" w:ascii="宋体" w:hAnsi="宋体" w:cs="宋体"/>
                <w:szCs w:val="24"/>
                <w:lang w:eastAsia="zh-CN"/>
              </w:rPr>
              <w:t>。</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default"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val="en-US" w:eastAsia="zh-CN"/>
              </w:rPr>
              <w:t>陈道顺</w:t>
            </w:r>
          </w:p>
          <w:p>
            <w:pPr>
              <w:rPr>
                <w:rFonts w:hint="eastAsia" w:ascii="宋体" w:hAnsi="宋体" w:cs="宋体"/>
                <w:szCs w:val="21"/>
              </w:rPr>
            </w:pPr>
            <w:r>
              <w:rPr>
                <w:rFonts w:hint="eastAsia" w:ascii="宋体" w:hAnsi="宋体" w:cs="宋体"/>
                <w:szCs w:val="24"/>
              </w:rPr>
              <w:t>纠正措施实施基本有效。</w:t>
            </w:r>
          </w:p>
        </w:tc>
        <w:tc>
          <w:tcPr>
            <w:tcW w:w="1002" w:type="dxa"/>
          </w:tcPr>
          <w:p>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7" w:type="dxa"/>
            <w:vAlign w:val="center"/>
          </w:tcPr>
          <w:p>
            <w:pPr>
              <w:rPr>
                <w:sz w:val="24"/>
                <w:szCs w:val="24"/>
              </w:rPr>
            </w:pPr>
            <w:r>
              <w:rPr>
                <w:rFonts w:hint="eastAsia"/>
                <w:sz w:val="24"/>
                <w:szCs w:val="24"/>
              </w:rPr>
              <w:t>受审核部门：</w:t>
            </w:r>
            <w:r>
              <w:rPr>
                <w:rFonts w:hint="eastAsia"/>
                <w:sz w:val="24"/>
                <w:szCs w:val="24"/>
                <w:lang w:eastAsia="zh-CN"/>
              </w:rPr>
              <w:t>经营部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陈道顺</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：黄忠山</w:t>
            </w:r>
            <w:r>
              <w:rPr>
                <w:rFonts w:hint="eastAsia"/>
                <w:sz w:val="24"/>
                <w:szCs w:val="24"/>
                <w:lang w:val="en-US" w:eastAsia="zh-CN"/>
              </w:rPr>
              <w:t xml:space="preserve"> </w:t>
            </w:r>
          </w:p>
        </w:tc>
        <w:tc>
          <w:tcPr>
            <w:tcW w:w="10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李林、任亚辉</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21.06.03</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7" w:type="dxa"/>
            <w:vAlign w:val="center"/>
          </w:tcPr>
          <w:p>
            <w:pPr>
              <w:rPr>
                <w:sz w:val="24"/>
                <w:szCs w:val="24"/>
              </w:rPr>
            </w:pPr>
            <w:r>
              <w:rPr>
                <w:rFonts w:hint="eastAsia"/>
                <w:sz w:val="24"/>
                <w:szCs w:val="24"/>
              </w:rPr>
              <w:t>审核条款：</w:t>
            </w:r>
          </w:p>
        </w:tc>
        <w:tc>
          <w:tcPr>
            <w:tcW w:w="10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5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经营部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质量目标及其实现的策划</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（含6.2.1/6.2.2）</w:t>
            </w:r>
          </w:p>
          <w:p>
            <w:pPr>
              <w:rPr>
                <w:rFonts w:ascii="宋体" w:hAnsi="宋体"/>
                <w:b/>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6.2</w:t>
            </w:r>
          </w:p>
        </w:tc>
        <w:tc>
          <w:tcPr>
            <w:tcW w:w="10587"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经营部</w:t>
            </w:r>
            <w:r>
              <w:rPr>
                <w:rFonts w:hint="eastAsia" w:ascii="宋体" w:hAnsi="宋体" w:cs="宋体"/>
                <w:szCs w:val="21"/>
                <w:highlight w:val="none"/>
              </w:rPr>
              <w:t>负责</w:t>
            </w:r>
            <w:r>
              <w:rPr>
                <w:rFonts w:hint="eastAsia" w:ascii="宋体" w:hAnsi="宋体" w:eastAsia="宋体" w:cs="宋体"/>
                <w:szCs w:val="21"/>
                <w:highlight w:val="none"/>
              </w:rPr>
              <w:t>人：</w:t>
            </w:r>
            <w:r>
              <w:rPr>
                <w:rFonts w:hint="eastAsia" w:ascii="宋体" w:hAnsi="宋体" w:cs="宋体"/>
                <w:szCs w:val="21"/>
                <w:highlight w:val="none"/>
                <w:lang w:eastAsia="zh-CN"/>
              </w:rPr>
              <w:t>陈道顺</w:t>
            </w:r>
          </w:p>
          <w:p>
            <w:pPr>
              <w:spacing w:line="360" w:lineRule="auto"/>
              <w:ind w:firstLine="420" w:firstLineChars="200"/>
              <w:rPr>
                <w:rFonts w:hint="eastAsia" w:ascii="宋体" w:hAnsi="宋体" w:cs="宋体"/>
                <w:szCs w:val="21"/>
                <w:highlight w:val="none"/>
                <w:lang w:eastAsia="zh-CN"/>
              </w:rPr>
            </w:pPr>
            <w:r>
              <w:rPr>
                <w:rFonts w:hint="eastAsia" w:ascii="宋体" w:hAnsi="宋体" w:eastAsia="宋体" w:cs="宋体"/>
                <w:szCs w:val="21"/>
                <w:highlight w:val="none"/>
                <w:lang w:eastAsia="zh-CN"/>
              </w:rPr>
              <w:t>查《部门</w:t>
            </w:r>
            <w:r>
              <w:rPr>
                <w:rFonts w:hint="eastAsia" w:ascii="宋体" w:hAnsi="宋体" w:cs="宋体"/>
                <w:szCs w:val="21"/>
                <w:highlight w:val="none"/>
                <w:lang w:eastAsia="zh-CN"/>
              </w:rPr>
              <w:t xml:space="preserve">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21.1</w:t>
            </w:r>
            <w:r>
              <w:rPr>
                <w:rFonts w:hint="eastAsia" w:ascii="宋体" w:hAnsi="宋体" w:cs="宋体"/>
                <w:szCs w:val="21"/>
                <w:highlight w:val="none"/>
                <w:lang w:eastAsia="zh-CN"/>
              </w:rPr>
              <w:t>月-</w:t>
            </w:r>
            <w:r>
              <w:rPr>
                <w:rFonts w:hint="eastAsia" w:ascii="宋体" w:hAnsi="宋体" w:cs="宋体"/>
                <w:szCs w:val="21"/>
                <w:highlight w:val="none"/>
                <w:lang w:val="en-US" w:eastAsia="zh-CN"/>
              </w:rPr>
              <w:t>5</w:t>
            </w:r>
            <w:r>
              <w:rPr>
                <w:rFonts w:hint="eastAsia" w:ascii="宋体" w:hAnsi="宋体" w:cs="宋体"/>
                <w:szCs w:val="21"/>
                <w:highlight w:val="none"/>
                <w:lang w:eastAsia="zh-CN"/>
              </w:rPr>
              <w:t>月</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eastAsia="zh-CN"/>
              </w:rPr>
              <w:t>顾客满意度</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95%               实测：98%</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合同评审100%</w:t>
            </w:r>
            <w:r>
              <w:rPr>
                <w:rFonts w:hint="eastAsia" w:ascii="宋体" w:hAnsi="宋体" w:eastAsia="宋体" w:cs="宋体"/>
                <w:szCs w:val="21"/>
                <w:highlight w:val="none"/>
                <w:lang w:val="en-US" w:eastAsia="zh-CN"/>
              </w:rPr>
              <w:t xml:space="preserve">                  实测：100%</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采购合格率100%             实测：100%</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抽见：顾客满意度分析报告，实测顾客满意达到</w:t>
            </w:r>
            <w:r>
              <w:rPr>
                <w:rFonts w:hint="eastAsia" w:ascii="宋体" w:hAnsi="宋体" w:eastAsia="宋体" w:cs="宋体"/>
                <w:szCs w:val="21"/>
                <w:highlight w:val="none"/>
                <w:lang w:val="en-US" w:eastAsia="zh-CN"/>
              </w:rPr>
              <w:t>98%</w:t>
            </w:r>
            <w:r>
              <w:rPr>
                <w:rFonts w:hint="eastAsia" w:ascii="宋体" w:hAnsi="宋体" w:eastAsia="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质量目标覆盖相关职能、层次和过程，质量目标与质量方针保持一致，基本符合要求。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highlight w:val="none"/>
              </w:rPr>
              <w:t>运行策划和控制</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8.1</w:t>
            </w:r>
          </w:p>
        </w:tc>
        <w:tc>
          <w:tcPr>
            <w:tcW w:w="10587" w:type="dxa"/>
            <w:vAlign w:val="top"/>
          </w:tcPr>
          <w:p>
            <w:pPr>
              <w:spacing w:line="0" w:lineRule="atLeast"/>
              <w:jc w:val="left"/>
              <w:rPr>
                <w:rFonts w:ascii="宋体" w:hAnsi="宋体"/>
                <w:color w:val="000000"/>
                <w:szCs w:val="21"/>
                <w:highlight w:val="none"/>
              </w:rPr>
            </w:pPr>
            <w:r>
              <w:rPr>
                <w:rFonts w:hint="eastAsia" w:ascii="宋体" w:hAnsi="宋体"/>
                <w:color w:val="000000"/>
                <w:szCs w:val="21"/>
                <w:highlight w:val="none"/>
              </w:rPr>
              <w:t>公司主要生产产品</w:t>
            </w:r>
            <w:r>
              <w:rPr>
                <w:rFonts w:hint="eastAsia" w:ascii="宋体" w:hAnsi="宋体"/>
                <w:color w:val="000000"/>
                <w:szCs w:val="21"/>
                <w:highlight w:val="none"/>
                <w:lang w:eastAsia="zh-CN"/>
              </w:rPr>
              <w:t>及服务</w:t>
            </w:r>
            <w:r>
              <w:rPr>
                <w:rFonts w:hint="eastAsia" w:ascii="宋体" w:hAnsi="宋体"/>
                <w:color w:val="000000"/>
                <w:szCs w:val="21"/>
                <w:highlight w:val="none"/>
              </w:rPr>
              <w:t>：</w:t>
            </w:r>
            <w:r>
              <w:rPr>
                <w:rFonts w:hint="eastAsia" w:ascii="宋体" w:hAnsi="宋体"/>
                <w:szCs w:val="21"/>
                <w:highlight w:val="none"/>
                <w:lang w:eastAsia="zh-CN"/>
              </w:rPr>
              <w:t xml:space="preserve">机械零配件、成套设备的销售、安装及技术服务  </w:t>
            </w:r>
            <w:r>
              <w:rPr>
                <w:rFonts w:hint="eastAsia" w:ascii="宋体" w:hAnsi="宋体"/>
                <w:szCs w:val="21"/>
                <w:highlight w:val="none"/>
              </w:rPr>
              <w:t xml:space="preserve"> </w:t>
            </w:r>
            <w:r>
              <w:rPr>
                <w:rFonts w:hint="eastAsia" w:ascii="宋体" w:hAnsi="宋体"/>
                <w:bCs/>
                <w:szCs w:val="21"/>
                <w:highlight w:val="none"/>
              </w:rPr>
              <w:t>。</w:t>
            </w:r>
          </w:p>
          <w:p>
            <w:pPr>
              <w:tabs>
                <w:tab w:val="left" w:pos="5820"/>
              </w:tabs>
              <w:jc w:val="left"/>
              <w:rPr>
                <w:rFonts w:ascii="宋体" w:hAnsi="宋体"/>
                <w:color w:val="000000"/>
                <w:szCs w:val="21"/>
                <w:highlight w:val="none"/>
              </w:rPr>
            </w:pPr>
            <w:r>
              <w:rPr>
                <w:rFonts w:hint="eastAsia" w:ascii="宋体" w:hAnsi="宋体"/>
                <w:color w:val="000000"/>
                <w:szCs w:val="21"/>
                <w:highlight w:val="none"/>
              </w:rPr>
              <w:t>公司产品执行标准：</w:t>
            </w:r>
            <w:r>
              <w:rPr>
                <w:rFonts w:hint="eastAsia" w:ascii="宋体" w:hAnsi="宋体" w:eastAsia="宋体" w:cs="Times New Roman"/>
                <w:szCs w:val="21"/>
                <w:highlight w:val="none"/>
              </w:rPr>
              <w:t>品牌价值 服务评价要求GB/T 31042-2014</w:t>
            </w:r>
            <w:r>
              <w:rPr>
                <w:rFonts w:hint="eastAsia" w:ascii="宋体" w:hAnsi="宋体" w:eastAsia="宋体" w:cs="Times New Roman"/>
                <w:szCs w:val="21"/>
                <w:highlight w:val="none"/>
                <w:lang w:eastAsia="zh-CN"/>
              </w:rPr>
              <w:t>、服务业标准体系编写指南GB/T 30226-2013、销售数据报告报文GB/T 17705-1999</w:t>
            </w:r>
            <w:r>
              <w:rPr>
                <w:rFonts w:hint="eastAsia" w:ascii="宋体" w:hAnsi="宋体" w:eastAsia="宋体" w:cs="Times New Roman"/>
                <w:szCs w:val="21"/>
                <w:highlight w:val="none"/>
                <w:lang w:val="en-US" w:eastAsia="zh-CN"/>
              </w:rPr>
              <w:t>等</w:t>
            </w:r>
            <w:r>
              <w:rPr>
                <w:rFonts w:hint="eastAsia" w:ascii="宋体" w:hAnsi="宋体"/>
                <w:color w:val="000000"/>
                <w:szCs w:val="21"/>
                <w:highlight w:val="none"/>
              </w:rPr>
              <w:t>及依据顾客</w:t>
            </w:r>
            <w:r>
              <w:rPr>
                <w:rFonts w:hint="eastAsia" w:ascii="宋体" w:hAnsi="宋体"/>
                <w:color w:val="000000"/>
                <w:szCs w:val="21"/>
                <w:highlight w:val="none"/>
                <w:lang w:eastAsia="zh-CN"/>
              </w:rPr>
              <w:t>技术</w:t>
            </w:r>
            <w:r>
              <w:rPr>
                <w:rFonts w:hint="eastAsia" w:ascii="宋体" w:hAnsi="宋体"/>
                <w:color w:val="000000"/>
                <w:szCs w:val="21"/>
                <w:highlight w:val="none"/>
              </w:rPr>
              <w:t>要求，策划输出的具体结果包括以下内容：</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a）确定产品和服务的要求；--</w:t>
            </w:r>
            <w:r>
              <w:rPr>
                <w:rFonts w:hint="eastAsia" w:ascii="宋体" w:hAnsi="宋体"/>
                <w:color w:val="000000"/>
                <w:szCs w:val="21"/>
                <w:highlight w:val="none"/>
                <w:lang w:eastAsia="zh-CN"/>
              </w:rPr>
              <w:t>客户要求</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b）建立过程准则以及产品和服务的接收准则；---检验标准</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c）确定符合产品和服务要求的资源；---</w:t>
            </w:r>
            <w:r>
              <w:rPr>
                <w:rFonts w:hint="eastAsia" w:ascii="宋体" w:hAnsi="宋体"/>
                <w:color w:val="000000"/>
                <w:szCs w:val="21"/>
                <w:highlight w:val="none"/>
                <w:lang w:eastAsia="zh-CN"/>
              </w:rPr>
              <w:t>相应标准</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d）按照准则实施过程控制；---生产和服务过程监控</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e）保持、保留必要的文件和记录。---文件和质量</w:t>
            </w:r>
          </w:p>
          <w:p>
            <w:pPr>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---策划输出经过评审及跟进、必要的更改控制及批准等以适合组织的运行需要。</w:t>
            </w:r>
          </w:p>
          <w:p>
            <w:pPr>
              <w:spacing w:line="400" w:lineRule="exact"/>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rPr>
              <w:t>----需确认/特殊过程：</w:t>
            </w:r>
            <w:r>
              <w:rPr>
                <w:rFonts w:hint="eastAsia" w:ascii="宋体" w:hAnsi="宋体"/>
                <w:color w:val="000000"/>
                <w:szCs w:val="21"/>
                <w:highlight w:val="none"/>
                <w:lang w:eastAsia="zh-CN"/>
              </w:rPr>
              <w:t>销售</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eastAsia="zh-CN"/>
              </w:rPr>
              <w:t>关键过程：</w:t>
            </w:r>
            <w:r>
              <w:rPr>
                <w:rFonts w:hint="eastAsia" w:ascii="宋体" w:hAnsi="宋体"/>
                <w:color w:val="000000"/>
                <w:szCs w:val="21"/>
                <w:highlight w:val="none"/>
                <w:lang w:val="en-US" w:eastAsia="zh-CN"/>
              </w:rPr>
              <w:t>服务</w:t>
            </w:r>
            <w:r>
              <w:rPr>
                <w:rFonts w:hint="eastAsia" w:ascii="宋体" w:hAnsi="宋体"/>
                <w:color w:val="000000"/>
                <w:szCs w:val="21"/>
                <w:highlight w:val="none"/>
                <w:lang w:eastAsia="zh-CN"/>
              </w:rPr>
              <w:t>过程</w:t>
            </w:r>
          </w:p>
          <w:p>
            <w:pPr>
              <w:spacing w:line="400" w:lineRule="exact"/>
              <w:ind w:firstLine="420" w:firstLineChars="200"/>
              <w:rPr>
                <w:rFonts w:hint="eastAsia" w:ascii="宋体" w:hAnsi="宋体" w:eastAsia="宋体"/>
                <w:color w:val="000000"/>
                <w:szCs w:val="21"/>
                <w:highlight w:val="none"/>
                <w:lang w:eastAsia="zh-CN"/>
              </w:rPr>
            </w:pPr>
            <w:r>
              <w:rPr>
                <w:rFonts w:hint="eastAsia" w:ascii="宋体" w:hAnsi="宋体"/>
                <w:color w:val="000000"/>
                <w:szCs w:val="21"/>
                <w:highlight w:val="none"/>
              </w:rPr>
              <w:t>----外包过程：</w:t>
            </w:r>
            <w:r>
              <w:rPr>
                <w:rFonts w:hint="eastAsia" w:ascii="宋体" w:hAnsi="宋体"/>
                <w:color w:val="000000"/>
                <w:szCs w:val="21"/>
                <w:highlight w:val="none"/>
                <w:lang w:eastAsia="zh-CN"/>
              </w:rPr>
              <w:t>无</w:t>
            </w:r>
          </w:p>
          <w:p>
            <w:pPr>
              <w:spacing w:line="4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olor w:val="000000"/>
                <w:szCs w:val="21"/>
                <w:highlight w:val="none"/>
              </w:rPr>
              <w:t>----经确认：暂无策划的更改。</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587"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经营部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hint="eastAsia" w:ascii="宋体" w:hAnsi="宋体" w:eastAsia="宋体" w:cs="新宋体"/>
                <w:szCs w:val="21"/>
                <w:lang w:eastAsia="zh-CN"/>
              </w:rPr>
            </w:pPr>
            <w:r>
              <w:rPr>
                <w:rFonts w:hint="eastAsia" w:ascii="宋体" w:hAnsi="宋体" w:cs="宋体"/>
                <w:b/>
                <w:szCs w:val="21"/>
              </w:rPr>
              <w:t>8.2.2</w:t>
            </w:r>
          </w:p>
        </w:tc>
        <w:tc>
          <w:tcPr>
            <w:tcW w:w="10587" w:type="dxa"/>
          </w:tcPr>
          <w:p>
            <w:pPr>
              <w:spacing w:line="360" w:lineRule="auto"/>
              <w:rPr>
                <w:rFonts w:hint="eastAsia" w:ascii="宋体" w:hAnsi="宋体" w:eastAsia="宋体" w:cs="宋体"/>
                <w:color w:val="000000"/>
                <w:szCs w:val="21"/>
                <w:lang w:val="en-US" w:eastAsia="zh-CN"/>
              </w:rPr>
            </w:pPr>
            <w:r>
              <w:rPr>
                <w:rFonts w:hint="eastAsia" w:ascii="宋体" w:hAnsi="宋体" w:cs="宋体"/>
                <w:szCs w:val="21"/>
              </w:rPr>
              <w:t>组织编制的质量手册及《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w:t>
            </w:r>
            <w:r>
              <w:rPr>
                <w:rFonts w:hint="eastAsia" w:ascii="宋体" w:hAnsi="宋体" w:cs="宋体"/>
                <w:color w:val="000000"/>
                <w:szCs w:val="21"/>
                <w:lang w:val="en-US" w:eastAsia="zh-CN"/>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抽顾客20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月份</w:t>
            </w:r>
            <w:r>
              <w:rPr>
                <w:rFonts w:hint="eastAsia" w:ascii="宋体" w:hAnsi="宋体" w:cs="宋体"/>
                <w:color w:val="000000"/>
                <w:szCs w:val="21"/>
                <w:lang w:eastAsia="zh-CN"/>
              </w:rPr>
              <w:t>销售合同</w:t>
            </w:r>
            <w:r>
              <w:rPr>
                <w:rFonts w:hint="eastAsia" w:ascii="宋体" w:hAnsi="宋体" w:cs="宋体"/>
                <w:color w:val="000000"/>
                <w:szCs w:val="21"/>
              </w:rPr>
              <w:t>：</w:t>
            </w:r>
          </w:p>
          <w:p>
            <w:pPr>
              <w:spacing w:line="360" w:lineRule="auto"/>
              <w:ind w:firstLine="630" w:firstLineChars="300"/>
              <w:rPr>
                <w:rFonts w:hint="default" w:ascii="宋体" w:hAnsi="宋体" w:cs="宋体"/>
                <w:color w:val="000000"/>
                <w:szCs w:val="21"/>
                <w:lang w:val="en-US"/>
              </w:rPr>
            </w:pPr>
            <w:r>
              <w:rPr>
                <w:rFonts w:hint="eastAsia" w:ascii="宋体" w:hAnsi="宋体" w:cs="宋体"/>
                <w:color w:val="000000"/>
                <w:szCs w:val="21"/>
              </w:rPr>
              <w:t>顾客</w:t>
            </w:r>
            <w:r>
              <w:rPr>
                <w:rFonts w:hint="eastAsia" w:ascii="宋体" w:hAnsi="宋体" w:cs="宋体"/>
                <w:color w:val="000000"/>
                <w:szCs w:val="21"/>
                <w:lang w:eastAsia="zh-CN"/>
              </w:rPr>
              <w:t>：</w:t>
            </w:r>
            <w:r>
              <w:rPr>
                <w:rFonts w:hint="eastAsia" w:ascii="宋体" w:hAnsi="宋体" w:eastAsia="宋体" w:cs="宋体"/>
                <w:b w:val="0"/>
                <w:bCs w:val="0"/>
                <w:color w:val="auto"/>
                <w:szCs w:val="21"/>
                <w:lang w:val="en-US" w:eastAsia="zh-CN"/>
              </w:rPr>
              <w:t>成都焊研威达科技股份有限公司</w:t>
            </w:r>
            <w:r>
              <w:rPr>
                <w:rFonts w:hint="eastAsia" w:ascii="宋体" w:hAnsi="宋体" w:cs="宋体"/>
                <w:color w:val="000000"/>
                <w:szCs w:val="21"/>
                <w:lang w:val="en-US" w:eastAsia="zh-CN"/>
              </w:rPr>
              <w:t xml:space="preserve">     合同编号：</w:t>
            </w:r>
            <w:r>
              <w:rPr>
                <w:rFonts w:hint="eastAsia" w:ascii="宋体" w:hAnsi="宋体" w:eastAsia="宋体" w:cs="宋体"/>
                <w:b w:val="0"/>
                <w:bCs w:val="0"/>
                <w:color w:val="auto"/>
                <w:szCs w:val="21"/>
                <w:lang w:val="en-US" w:eastAsia="zh-CN"/>
              </w:rPr>
              <w:t>WXJB2021-05-32</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cs="宋体"/>
                <w:color w:val="000000"/>
                <w:szCs w:val="21"/>
              </w:rPr>
              <w:t xml:space="preserve">   销售产品：</w:t>
            </w:r>
            <w:r>
              <w:rPr>
                <w:rFonts w:hint="eastAsia" w:ascii="宋体" w:hAnsi="宋体" w:eastAsia="宋体" w:cs="宋体"/>
                <w:b w:val="0"/>
                <w:bCs w:val="0"/>
                <w:color w:val="auto"/>
                <w:szCs w:val="21"/>
                <w:lang w:val="en-US" w:eastAsia="zh-CN"/>
              </w:rPr>
              <w:t>泥浆泵</w:t>
            </w:r>
            <w:r>
              <w:rPr>
                <w:rFonts w:hint="eastAsia" w:ascii="宋体" w:hAnsi="宋体" w:cs="宋体"/>
                <w:color w:val="000000"/>
                <w:szCs w:val="21"/>
                <w:lang w:val="en-US" w:eastAsia="zh-CN"/>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rPr>
              <w:t>时间：</w:t>
            </w:r>
            <w:r>
              <w:rPr>
                <w:rFonts w:hint="eastAsia" w:ascii="宋体" w:hAnsi="宋体" w:eastAsia="宋体" w:cs="宋体"/>
                <w:b w:val="0"/>
                <w:bCs w:val="0"/>
                <w:color w:val="auto"/>
                <w:szCs w:val="24"/>
                <w:lang w:val="en-US" w:eastAsia="zh-CN"/>
              </w:rPr>
              <w:t>2021.05.25</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抽顾客20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顾客：</w:t>
            </w:r>
            <w:r>
              <w:rPr>
                <w:rFonts w:hint="eastAsia" w:ascii="宋体" w:hAnsi="宋体" w:eastAsia="宋体" w:cs="宋体"/>
                <w:b w:val="0"/>
                <w:bCs w:val="0"/>
                <w:color w:val="auto"/>
                <w:szCs w:val="21"/>
                <w:lang w:val="en-US" w:eastAsia="zh-CN"/>
              </w:rPr>
              <w:t>四川三洲特种钢管有限公司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eastAsia="宋体" w:cs="宋体"/>
                <w:b w:val="0"/>
                <w:bCs w:val="0"/>
                <w:color w:val="auto"/>
                <w:szCs w:val="21"/>
                <w:lang w:val="en-US" w:eastAsia="zh-CN"/>
              </w:rPr>
              <w:t>衬套、连接盘等</w:t>
            </w:r>
          </w:p>
          <w:p>
            <w:pPr>
              <w:spacing w:line="360" w:lineRule="auto"/>
              <w:ind w:firstLine="420" w:firstLineChars="200"/>
              <w:rPr>
                <w:rFonts w:hint="default" w:ascii="宋体" w:hAnsi="宋体" w:cs="宋体"/>
                <w:color w:val="000000"/>
                <w:szCs w:val="21"/>
                <w:lang w:val="en-US"/>
              </w:rPr>
            </w:pPr>
            <w:r>
              <w:rPr>
                <w:rFonts w:hint="eastAsia" w:ascii="宋体" w:hAnsi="宋体" w:cs="宋体"/>
                <w:color w:val="000000"/>
                <w:szCs w:val="21"/>
              </w:rPr>
              <w:t>时间</w:t>
            </w:r>
            <w:r>
              <w:rPr>
                <w:rFonts w:hint="eastAsia" w:ascii="宋体" w:hAnsi="宋体" w:eastAsia="宋体" w:cs="宋体"/>
                <w:color w:val="000000"/>
                <w:szCs w:val="21"/>
                <w:lang w:val="en-US" w:eastAsia="zh-CN"/>
              </w:rPr>
              <w:t>：</w:t>
            </w:r>
            <w:r>
              <w:rPr>
                <w:rFonts w:hint="eastAsia" w:ascii="宋体" w:hAnsi="宋体" w:eastAsia="宋体" w:cs="宋体"/>
                <w:b w:val="0"/>
                <w:bCs w:val="0"/>
                <w:color w:val="auto"/>
                <w:szCs w:val="24"/>
                <w:lang w:val="en-US" w:eastAsia="zh-CN"/>
              </w:rPr>
              <w:t>2021.04.30</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lang w:eastAsia="zh-CN"/>
              </w:rPr>
              <w:t>合同</w:t>
            </w:r>
            <w:r>
              <w:rPr>
                <w:rFonts w:hint="eastAsia" w:ascii="宋体" w:hAnsi="宋体" w:cs="宋体"/>
                <w:color w:val="000000"/>
                <w:szCs w:val="21"/>
              </w:rPr>
              <w:t>明确了产品</w:t>
            </w:r>
            <w:r>
              <w:rPr>
                <w:rFonts w:hint="eastAsia" w:ascii="宋体" w:hAnsi="宋体" w:cs="宋体"/>
                <w:color w:val="000000"/>
                <w:szCs w:val="21"/>
                <w:lang w:eastAsia="zh-CN"/>
              </w:rPr>
              <w:t>名称、</w:t>
            </w:r>
            <w:r>
              <w:rPr>
                <w:rFonts w:hint="eastAsia" w:ascii="宋体" w:hAnsi="宋体" w:cs="宋体"/>
                <w:color w:val="000000"/>
                <w:szCs w:val="21"/>
              </w:rPr>
              <w:t>单位、采购数量、到货日期、</w:t>
            </w:r>
            <w:r>
              <w:rPr>
                <w:rFonts w:hint="eastAsia" w:ascii="宋体" w:hAnsi="宋体" w:cs="宋体"/>
                <w:color w:val="000000"/>
                <w:szCs w:val="21"/>
                <w:lang w:eastAsia="zh-CN"/>
              </w:rPr>
              <w:t>执行技术标准、违约</w:t>
            </w:r>
            <w:r>
              <w:rPr>
                <w:rFonts w:hint="eastAsia" w:ascii="宋体" w:hAnsi="宋体" w:cs="宋体"/>
                <w:color w:val="000000"/>
                <w:szCs w:val="21"/>
              </w:rPr>
              <w:t>等。</w:t>
            </w:r>
          </w:p>
          <w:p>
            <w:pPr>
              <w:spacing w:line="360" w:lineRule="auto"/>
              <w:ind w:firstLine="420" w:firstLineChars="200"/>
              <w:rPr>
                <w:rFonts w:ascii="宋体" w:hAnsi="宋体"/>
                <w:szCs w:val="21"/>
              </w:rPr>
            </w:pPr>
            <w:r>
              <w:rPr>
                <w:rFonts w:hint="eastAsia" w:ascii="宋体" w:hAnsi="宋体" w:cs="宋体"/>
                <w:color w:val="000000"/>
                <w:szCs w:val="21"/>
                <w:lang w:eastAsia="zh-CN"/>
              </w:rPr>
              <w:t>。。。。。。</w:t>
            </w:r>
          </w:p>
        </w:tc>
        <w:tc>
          <w:tcPr>
            <w:tcW w:w="100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与产品和服务有关要求的评审</w:t>
            </w:r>
          </w:p>
          <w:p>
            <w:pPr>
              <w:adjustRightInd w:val="0"/>
              <w:snapToGrid w:val="0"/>
              <w:jc w:val="left"/>
              <w:rPr>
                <w:rFonts w:hint="eastAsia" w:ascii="宋体" w:hAnsi="宋体" w:cs="宋体"/>
                <w:szCs w:val="21"/>
              </w:rPr>
            </w:pPr>
            <w:r>
              <w:rPr>
                <w:rFonts w:hint="eastAsia" w:ascii="宋体" w:hAnsi="宋体" w:cs="宋体"/>
                <w:szCs w:val="21"/>
              </w:rPr>
              <w:t>#在承诺向顾客提供产品和服务之前，是否对各项要求进行评审？</w:t>
            </w:r>
          </w:p>
          <w:p>
            <w:pPr>
              <w:adjustRightInd w:val="0"/>
              <w:snapToGrid w:val="0"/>
              <w:jc w:val="left"/>
              <w:rPr>
                <w:rFonts w:hint="eastAsia" w:ascii="宋体" w:hAnsi="宋体" w:cs="宋体"/>
                <w:szCs w:val="21"/>
              </w:rPr>
            </w:pPr>
            <w:r>
              <w:rPr>
                <w:rFonts w:hint="eastAsia" w:ascii="宋体" w:hAnsi="宋体" w:cs="宋体"/>
                <w:szCs w:val="21"/>
              </w:rPr>
              <w:t>评审的要求是否包括：</w:t>
            </w:r>
          </w:p>
          <w:p>
            <w:pPr>
              <w:adjustRightInd w:val="0"/>
              <w:snapToGrid w:val="0"/>
              <w:jc w:val="left"/>
              <w:rPr>
                <w:rFonts w:hint="eastAsia" w:ascii="宋体" w:hAnsi="宋体" w:cs="宋体"/>
                <w:szCs w:val="21"/>
              </w:rPr>
            </w:pPr>
            <w:r>
              <w:rPr>
                <w:rFonts w:hint="eastAsia" w:ascii="宋体" w:hAnsi="宋体" w:cs="宋体"/>
                <w:szCs w:val="21"/>
              </w:rPr>
              <w:t>a）顾客规定的要求，包括对交付及交付后活动的要求；</w:t>
            </w:r>
          </w:p>
          <w:p>
            <w:pPr>
              <w:adjustRightInd w:val="0"/>
              <w:snapToGrid w:val="0"/>
              <w:jc w:val="left"/>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587" w:type="dxa"/>
          </w:tcPr>
          <w:p>
            <w:pPr>
              <w:spacing w:line="360" w:lineRule="auto"/>
              <w:ind w:firstLine="420" w:firstLineChars="200"/>
              <w:rPr>
                <w:rFonts w:hint="eastAsia"/>
              </w:rPr>
            </w:pPr>
            <w:r>
              <w:rPr>
                <w:rFonts w:hint="eastAsia"/>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pPr>
            <w:r>
              <w:rPr>
                <w:rFonts w:hint="eastAsia"/>
              </w:rPr>
              <w:t>询问负责人，</w:t>
            </w:r>
            <w:r>
              <w:rPr>
                <w:rFonts w:hint="eastAsia"/>
                <w:lang w:eastAsia="zh-CN"/>
              </w:rPr>
              <w:t>产品的销售均</w:t>
            </w:r>
            <w:r>
              <w:rPr>
                <w:rFonts w:hint="eastAsia"/>
              </w:rPr>
              <w:t>与顾客签订</w:t>
            </w:r>
            <w:r>
              <w:rPr>
                <w:rFonts w:hint="eastAsia"/>
                <w:lang w:eastAsia="zh-CN"/>
              </w:rPr>
              <w:t>了</w:t>
            </w:r>
            <w:r>
              <w:rPr>
                <w:rFonts w:hint="eastAsia"/>
              </w:rPr>
              <w:t>产品合同，</w:t>
            </w:r>
            <w:r>
              <w:rPr>
                <w:rFonts w:hint="eastAsia"/>
                <w:lang w:eastAsia="zh-CN"/>
              </w:rPr>
              <w:t>在接到客户需求信息后，相关负责人对信息进行</w:t>
            </w:r>
            <w:r>
              <w:rPr>
                <w:rFonts w:hint="eastAsia"/>
              </w:rPr>
              <w:t>评审</w:t>
            </w:r>
            <w:r>
              <w:rPr>
                <w:rFonts w:hint="eastAsia"/>
                <w:lang w:eastAsia="zh-CN"/>
              </w:rPr>
              <w:t>，确认后在合同评审表上</w:t>
            </w:r>
            <w:r>
              <w:rPr>
                <w:rFonts w:hint="eastAsia"/>
              </w:rPr>
              <w:t>签字确认。</w:t>
            </w:r>
          </w:p>
          <w:p>
            <w:pPr>
              <w:spacing w:line="360" w:lineRule="auto"/>
              <w:rPr>
                <w:rFonts w:hint="eastAsia"/>
                <w:lang w:eastAsia="zh-CN"/>
              </w:rPr>
            </w:pPr>
            <w:r>
              <w:rPr>
                <w:rFonts w:hint="eastAsia"/>
              </w:rPr>
              <w:t>抽查:《</w:t>
            </w:r>
            <w:r>
              <w:rPr>
                <w:rFonts w:hint="eastAsia"/>
                <w:lang w:eastAsia="zh-CN"/>
              </w:rPr>
              <w:t>客户要求评审确认记录表</w:t>
            </w:r>
            <w:r>
              <w:rPr>
                <w:rFonts w:hint="eastAsia"/>
              </w:rPr>
              <w:t>》</w:t>
            </w:r>
            <w:r>
              <w:rPr>
                <w:rFonts w:hint="eastAsia"/>
                <w:lang w:eastAsia="zh-CN"/>
              </w:rPr>
              <w:t>评审记录</w:t>
            </w:r>
          </w:p>
          <w:p>
            <w:pPr>
              <w:spacing w:line="360" w:lineRule="auto"/>
            </w:pPr>
            <w:r>
              <w:rPr>
                <w:rFonts w:hint="eastAsia"/>
              </w:rPr>
              <w:t>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日签订的《产品合同》</w:t>
            </w:r>
          </w:p>
          <w:p>
            <w:pPr>
              <w:widowControl/>
              <w:spacing w:line="360" w:lineRule="auto"/>
              <w:jc w:val="left"/>
              <w:rPr>
                <w:rFonts w:hint="eastAsia"/>
                <w:lang w:eastAsia="zh-CN"/>
              </w:rPr>
            </w:pPr>
            <w:r>
              <w:rPr>
                <w:rFonts w:hint="eastAsia"/>
              </w:rPr>
              <w:t>顾客名称：</w:t>
            </w:r>
            <w:r>
              <w:rPr>
                <w:rFonts w:hint="eastAsia"/>
                <w:lang w:val="en-US" w:eastAsia="zh-CN"/>
              </w:rPr>
              <w:t>成都焊研威达科技股份有限公司</w:t>
            </w:r>
          </w:p>
          <w:p>
            <w:pPr>
              <w:widowControl/>
              <w:spacing w:line="360" w:lineRule="auto"/>
              <w:jc w:val="left"/>
            </w:pPr>
            <w:r>
              <w:rPr>
                <w:rFonts w:hint="eastAsia"/>
              </w:rPr>
              <w:t>产品名称：</w:t>
            </w:r>
            <w:r>
              <w:rPr>
                <w:rFonts w:hint="eastAsia"/>
                <w:lang w:val="en-US" w:eastAsia="zh-CN"/>
              </w:rPr>
              <w:t>泥浆泵等</w:t>
            </w:r>
          </w:p>
          <w:p>
            <w:pPr>
              <w:tabs>
                <w:tab w:val="left" w:pos="2268"/>
                <w:tab w:val="left" w:pos="4260"/>
                <w:tab w:val="left" w:pos="7128"/>
              </w:tabs>
              <w:spacing w:line="360" w:lineRule="auto"/>
              <w:rPr>
                <w:rFonts w:hint="eastAsia"/>
                <w:lang w:eastAsia="zh-CN"/>
              </w:rPr>
            </w:pPr>
            <w:r>
              <w:rPr>
                <w:rFonts w:hint="eastAsia"/>
                <w:lang w:eastAsia="zh-CN"/>
              </w:rPr>
              <w:t>评审内容：合同合法合规性、生产能力、物料供应、回款情况、技术能力等。</w:t>
            </w:r>
          </w:p>
          <w:p>
            <w:pPr>
              <w:tabs>
                <w:tab w:val="left" w:pos="2268"/>
                <w:tab w:val="left" w:pos="4260"/>
                <w:tab w:val="left" w:pos="7128"/>
              </w:tabs>
              <w:spacing w:line="360" w:lineRule="auto"/>
              <w:rPr>
                <w:rFonts w:hint="eastAsia"/>
                <w:lang w:val="en-US" w:eastAsia="zh-CN"/>
              </w:rPr>
            </w:pPr>
            <w:r>
              <w:rPr>
                <w:rFonts w:hint="eastAsia"/>
                <w:lang w:eastAsia="zh-CN"/>
              </w:rPr>
              <w:t>评审确认</w:t>
            </w:r>
            <w:r>
              <w:rPr>
                <w:rFonts w:hint="eastAsia"/>
              </w:rPr>
              <w:t>签字人：</w:t>
            </w:r>
            <w:r>
              <w:rPr>
                <w:rFonts w:hint="eastAsia"/>
                <w:lang w:eastAsia="zh-CN"/>
              </w:rPr>
              <w:t>陈</w:t>
            </w:r>
            <w:r>
              <w:rPr>
                <w:rFonts w:hint="eastAsia"/>
                <w:lang w:val="en-US" w:eastAsia="zh-CN"/>
              </w:rPr>
              <w:t>军、陈道顺</w:t>
            </w:r>
            <w:r>
              <w:rPr>
                <w:rFonts w:hint="eastAsia"/>
                <w:lang w:eastAsia="zh-CN"/>
              </w:rPr>
              <w:t>、陈昌美、黄忠山</w:t>
            </w:r>
            <w:r>
              <w:rPr>
                <w:rFonts w:hint="eastAsia"/>
                <w:lang w:val="en-US" w:eastAsia="zh-CN"/>
              </w:rPr>
              <w:t xml:space="preserve">  </w:t>
            </w:r>
          </w:p>
          <w:p>
            <w:pPr>
              <w:tabs>
                <w:tab w:val="left" w:pos="2268"/>
                <w:tab w:val="left" w:pos="4260"/>
                <w:tab w:val="left" w:pos="7128"/>
              </w:tabs>
              <w:spacing w:line="360" w:lineRule="auto"/>
              <w:rPr>
                <w:rFonts w:hint="default"/>
                <w:lang w:val="en-US" w:eastAsia="zh-CN"/>
              </w:rPr>
            </w:pPr>
            <w:r>
              <w:rPr>
                <w:rFonts w:hint="eastAsia"/>
                <w:lang w:val="en-US" w:eastAsia="zh-CN"/>
              </w:rPr>
              <w:t>评审时间：2021年05月23日</w:t>
            </w:r>
          </w:p>
          <w:p>
            <w:pPr>
              <w:tabs>
                <w:tab w:val="left" w:pos="2268"/>
                <w:tab w:val="left" w:pos="4260"/>
                <w:tab w:val="left" w:pos="7128"/>
              </w:tabs>
              <w:spacing w:line="360" w:lineRule="auto"/>
            </w:pPr>
          </w:p>
          <w:p>
            <w:pPr>
              <w:spacing w:line="360" w:lineRule="auto"/>
            </w:pPr>
            <w:r>
              <w:rPr>
                <w:rFonts w:hint="eastAsia"/>
              </w:rPr>
              <w:t>20</w:t>
            </w:r>
            <w:r>
              <w:rPr>
                <w:rFonts w:hint="eastAsia"/>
                <w:lang w:val="en-US" w:eastAsia="zh-CN"/>
              </w:rPr>
              <w:t>21</w:t>
            </w:r>
            <w:r>
              <w:rPr>
                <w:rFonts w:hint="eastAsia"/>
              </w:rPr>
              <w:t>年</w:t>
            </w:r>
            <w:r>
              <w:rPr>
                <w:rFonts w:hint="eastAsia"/>
                <w:lang w:val="en-US" w:eastAsia="zh-CN"/>
              </w:rPr>
              <w:t>04</w:t>
            </w:r>
            <w:r>
              <w:rPr>
                <w:rFonts w:hint="eastAsia"/>
              </w:rPr>
              <w:t>月</w:t>
            </w:r>
            <w:r>
              <w:rPr>
                <w:rFonts w:hint="eastAsia"/>
                <w:lang w:val="en-US" w:eastAsia="zh-CN"/>
              </w:rPr>
              <w:t>30</w:t>
            </w:r>
            <w:r>
              <w:rPr>
                <w:rFonts w:hint="eastAsia"/>
              </w:rPr>
              <w:t>日签订的《产品合同》</w:t>
            </w:r>
            <w:r>
              <w:rPr>
                <w:rFonts w:hint="eastAsia"/>
                <w:lang w:eastAsia="zh-CN"/>
              </w:rPr>
              <w:t>评审记录</w:t>
            </w:r>
          </w:p>
          <w:p>
            <w:pPr>
              <w:widowControl/>
              <w:spacing w:line="360" w:lineRule="auto"/>
              <w:jc w:val="left"/>
            </w:pPr>
            <w:r>
              <w:rPr>
                <w:rFonts w:hint="eastAsia"/>
              </w:rPr>
              <w:t>顾客名称：</w:t>
            </w:r>
            <w:r>
              <w:rPr>
                <w:rFonts w:hint="eastAsia"/>
                <w:lang w:val="en-US" w:eastAsia="zh-CN"/>
              </w:rPr>
              <w:t>四川三洲特种钢管有限公司</w:t>
            </w:r>
          </w:p>
          <w:p>
            <w:pPr>
              <w:spacing w:line="360" w:lineRule="auto"/>
              <w:rPr>
                <w:rFonts w:hint="default"/>
                <w:lang w:val="en-US"/>
              </w:rPr>
            </w:pPr>
            <w:r>
              <w:rPr>
                <w:rFonts w:hint="eastAsia"/>
              </w:rPr>
              <w:t>产品名称：</w:t>
            </w:r>
            <w:r>
              <w:rPr>
                <w:rFonts w:hint="eastAsia"/>
                <w:lang w:val="en-US" w:eastAsia="zh-CN"/>
              </w:rPr>
              <w:t>衬套、连接盘等</w:t>
            </w:r>
          </w:p>
          <w:p>
            <w:pPr>
              <w:tabs>
                <w:tab w:val="left" w:pos="2268"/>
                <w:tab w:val="left" w:pos="4260"/>
                <w:tab w:val="left" w:pos="7128"/>
              </w:tabs>
              <w:spacing w:line="360" w:lineRule="auto"/>
              <w:rPr>
                <w:rFonts w:hint="eastAsia"/>
                <w:lang w:eastAsia="zh-CN"/>
              </w:rPr>
            </w:pPr>
            <w:r>
              <w:rPr>
                <w:rFonts w:hint="eastAsia"/>
                <w:lang w:eastAsia="zh-CN"/>
              </w:rPr>
              <w:t>评审内容：合同合法合规性、生产能力、物料供应、回款情况、技术能力等。</w:t>
            </w:r>
          </w:p>
          <w:p>
            <w:pPr>
              <w:tabs>
                <w:tab w:val="left" w:pos="2268"/>
                <w:tab w:val="left" w:pos="4260"/>
                <w:tab w:val="left" w:pos="7128"/>
              </w:tabs>
              <w:spacing w:line="360" w:lineRule="auto"/>
              <w:rPr>
                <w:rFonts w:hint="eastAsia"/>
                <w:lang w:val="en-US" w:eastAsia="zh-CN"/>
              </w:rPr>
            </w:pPr>
            <w:r>
              <w:rPr>
                <w:rFonts w:hint="eastAsia"/>
                <w:lang w:eastAsia="zh-CN"/>
              </w:rPr>
              <w:t>评审</w:t>
            </w:r>
            <w:r>
              <w:rPr>
                <w:rFonts w:hint="eastAsia"/>
              </w:rPr>
              <w:t>签字人：</w:t>
            </w:r>
            <w:r>
              <w:rPr>
                <w:rFonts w:hint="eastAsia"/>
                <w:lang w:eastAsia="zh-CN"/>
              </w:rPr>
              <w:t>陈</w:t>
            </w:r>
            <w:r>
              <w:rPr>
                <w:rFonts w:hint="eastAsia"/>
                <w:lang w:val="en-US" w:eastAsia="zh-CN"/>
              </w:rPr>
              <w:t>军、陈道顺</w:t>
            </w:r>
            <w:r>
              <w:rPr>
                <w:rFonts w:hint="eastAsia"/>
                <w:lang w:eastAsia="zh-CN"/>
              </w:rPr>
              <w:t>、陈昌美、黄忠山</w:t>
            </w:r>
            <w:r>
              <w:rPr>
                <w:rFonts w:hint="eastAsia"/>
                <w:lang w:val="en-US" w:eastAsia="zh-CN"/>
              </w:rPr>
              <w:t xml:space="preserve">   </w:t>
            </w:r>
          </w:p>
          <w:p>
            <w:pPr>
              <w:tabs>
                <w:tab w:val="left" w:pos="2268"/>
                <w:tab w:val="left" w:pos="4260"/>
                <w:tab w:val="left" w:pos="7128"/>
              </w:tabs>
              <w:spacing w:line="360" w:lineRule="auto"/>
              <w:rPr>
                <w:rFonts w:hint="eastAsia"/>
              </w:rPr>
            </w:pPr>
            <w:r>
              <w:rPr>
                <w:rFonts w:hint="eastAsia"/>
                <w:lang w:val="en-US" w:eastAsia="zh-CN"/>
              </w:rPr>
              <w:t>评审日期：</w:t>
            </w:r>
            <w:r>
              <w:rPr>
                <w:rFonts w:hint="eastAsia"/>
              </w:rPr>
              <w:t>20</w:t>
            </w:r>
            <w:r>
              <w:rPr>
                <w:rFonts w:hint="eastAsia"/>
                <w:lang w:val="en-US" w:eastAsia="zh-CN"/>
              </w:rPr>
              <w:t>21</w:t>
            </w:r>
            <w:r>
              <w:rPr>
                <w:rFonts w:hint="eastAsia"/>
              </w:rPr>
              <w:t>年</w:t>
            </w:r>
            <w:r>
              <w:rPr>
                <w:rFonts w:hint="eastAsia"/>
                <w:lang w:val="en-US" w:eastAsia="zh-CN"/>
              </w:rPr>
              <w:t>04</w:t>
            </w:r>
            <w:r>
              <w:rPr>
                <w:rFonts w:hint="eastAsia"/>
              </w:rPr>
              <w:t>月</w:t>
            </w:r>
            <w:r>
              <w:rPr>
                <w:rFonts w:hint="eastAsia"/>
                <w:lang w:val="en-US" w:eastAsia="zh-CN"/>
              </w:rPr>
              <w:t>27</w:t>
            </w:r>
            <w:r>
              <w:rPr>
                <w:rFonts w:hint="eastAsia"/>
              </w:rPr>
              <w:t>日</w:t>
            </w:r>
          </w:p>
          <w:p>
            <w:pPr>
              <w:tabs>
                <w:tab w:val="left" w:pos="2268"/>
                <w:tab w:val="left" w:pos="4260"/>
                <w:tab w:val="left" w:pos="7128"/>
              </w:tabs>
              <w:spacing w:line="360" w:lineRule="auto"/>
              <w:rPr>
                <w:rFonts w:hint="eastAsia"/>
                <w:lang w:val="en-US" w:eastAsia="zh-CN"/>
              </w:rPr>
            </w:pPr>
            <w:r>
              <w:rPr>
                <w:rFonts w:hint="eastAsia"/>
                <w:lang w:val="en-US" w:eastAsia="zh-CN"/>
              </w:rPr>
              <w:t>。。。。。。</w:t>
            </w:r>
          </w:p>
          <w:p>
            <w:pPr>
              <w:pStyle w:val="2"/>
              <w:jc w:val="left"/>
              <w:rPr>
                <w:rFonts w:hint="default"/>
                <w:lang w:val="en-US" w:eastAsia="zh-CN"/>
              </w:rPr>
            </w:pPr>
            <w:r>
              <w:rPr>
                <w:rFonts w:hint="eastAsia"/>
                <w:b/>
                <w:bCs w:val="0"/>
                <w:lang w:val="en-US" w:eastAsia="zh-CN"/>
              </w:rPr>
              <w:t>现场查看，未能提供2021年1月30日与</w:t>
            </w:r>
            <w:r>
              <w:rPr>
                <w:rFonts w:hint="eastAsia" w:ascii="宋体" w:hAnsi="宋体" w:eastAsia="宋体" w:cs="宋体"/>
                <w:b/>
                <w:bCs w:val="0"/>
                <w:color w:val="auto"/>
                <w:szCs w:val="21"/>
                <w:lang w:val="en-US" w:eastAsia="zh-CN"/>
              </w:rPr>
              <w:t>四川金凯迪马铁路专用设备股份有限公司</w:t>
            </w:r>
            <w:r>
              <w:rPr>
                <w:rFonts w:hint="eastAsia" w:ascii="宋体" w:hAnsi="宋体" w:cs="宋体"/>
                <w:b/>
                <w:bCs w:val="0"/>
                <w:color w:val="auto"/>
                <w:szCs w:val="21"/>
                <w:lang w:val="en-US" w:eastAsia="zh-CN"/>
              </w:rPr>
              <w:t>签订的</w:t>
            </w:r>
            <w:r>
              <w:rPr>
                <w:rFonts w:hint="eastAsia" w:ascii="宋体" w:hAnsi="宋体" w:eastAsia="宋体" w:cs="宋体"/>
                <w:b/>
                <w:bCs w:val="0"/>
                <w:color w:val="auto"/>
                <w:szCs w:val="21"/>
                <w:lang w:val="en-US" w:eastAsia="zh-CN"/>
              </w:rPr>
              <w:t>压力缸、活塞杆</w:t>
            </w:r>
            <w:r>
              <w:rPr>
                <w:rFonts w:hint="eastAsia" w:ascii="宋体" w:hAnsi="宋体" w:cs="宋体"/>
                <w:b/>
                <w:bCs w:val="0"/>
                <w:color w:val="auto"/>
                <w:szCs w:val="21"/>
                <w:lang w:val="en-US" w:eastAsia="zh-CN"/>
              </w:rPr>
              <w:t>等销售合同的评审记录。不符合标准8.2.3.2条款，适用时组织应保留评审结果相关的成文信息。</w:t>
            </w:r>
          </w:p>
        </w:tc>
        <w:tc>
          <w:tcPr>
            <w:tcW w:w="1002"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default" w:eastAsia="宋体"/>
                <w:lang w:val="en-US" w:eastAsia="zh-CN"/>
              </w:rPr>
            </w:pPr>
            <w:r>
              <w:rPr>
                <w:rFonts w:hint="eastAsia" w:eastAsia="宋体"/>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587" w:type="dxa"/>
          </w:tcPr>
          <w:p>
            <w:pPr>
              <w:spacing w:line="360" w:lineRule="auto"/>
              <w:ind w:firstLine="420" w:firstLineChars="200"/>
              <w:rPr>
                <w:rFonts w:ascii="宋体" w:hAnsi="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21.1</w:t>
            </w:r>
            <w:r>
              <w:rPr>
                <w:rFonts w:hint="eastAsia" w:ascii="宋体" w:hAnsi="宋体" w:cs="宋体"/>
                <w:color w:val="000000"/>
                <w:szCs w:val="21"/>
              </w:rPr>
              <w:t>至今，没有发生合同更改的情况，如果需要更改，需对更改内容重新评审。并将变化的要求及时通知有关人员。</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highlight w:val="none"/>
              </w:rPr>
            </w:pPr>
            <w:r>
              <w:rPr>
                <w:rFonts w:hint="eastAsia" w:ascii="宋体" w:hAnsi="宋体" w:cs="宋体"/>
                <w:szCs w:val="21"/>
                <w:highlight w:val="none"/>
              </w:rPr>
              <w:t>外部提供的 控制/总则</w:t>
            </w:r>
          </w:p>
          <w:p>
            <w:pPr>
              <w:spacing w:line="360" w:lineRule="auto"/>
              <w:rPr>
                <w:rFonts w:hint="eastAsia" w:ascii="宋体" w:hAnsi="宋体" w:eastAsia="宋体" w:cs="新宋体"/>
                <w:kern w:val="2"/>
                <w:sz w:val="21"/>
                <w:szCs w:val="21"/>
                <w:highlight w:val="none"/>
                <w:lang w:val="en-US" w:eastAsia="zh-CN" w:bidi="ar-SA"/>
              </w:rPr>
            </w:pPr>
            <w:r>
              <w:rPr>
                <w:rFonts w:hint="eastAsia" w:ascii="宋体" w:hAnsi="宋体" w:cs="宋体"/>
                <w:szCs w:val="21"/>
                <w:highlight w:val="none"/>
              </w:rPr>
              <w:t>#组织需控制的对外部提供的过程、产品和服务由哪些？</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宋体"/>
                <w:b/>
                <w:szCs w:val="21"/>
                <w:highlight w:val="none"/>
              </w:rPr>
              <w:t>8.4.1</w:t>
            </w:r>
          </w:p>
        </w:tc>
        <w:tc>
          <w:tcPr>
            <w:tcW w:w="10587" w:type="dxa"/>
            <w:vAlign w:val="top"/>
          </w:tcPr>
          <w:p>
            <w:pPr>
              <w:spacing w:line="360" w:lineRule="auto"/>
              <w:ind w:firstLine="420" w:firstLineChars="200"/>
              <w:rPr>
                <w:highlight w:val="none"/>
              </w:rPr>
            </w:pPr>
            <w:r>
              <w:rPr>
                <w:rFonts w:hint="eastAsia"/>
                <w:highlight w:val="none"/>
              </w:rPr>
              <w:t>公司策划了《</w:t>
            </w:r>
            <w:r>
              <w:rPr>
                <w:rFonts w:hint="eastAsia"/>
                <w:highlight w:val="none"/>
                <w:lang w:eastAsia="zh-CN"/>
              </w:rPr>
              <w:t>采购和外部供方控制程序</w:t>
            </w:r>
            <w:r>
              <w:rPr>
                <w:rFonts w:hint="eastAsia"/>
                <w:highlight w:val="none"/>
              </w:rPr>
              <w:t>》，明确采购物料等，并明确外部提供的过程、产品和服务构成组织自身的产品和服务的一部分。</w:t>
            </w:r>
          </w:p>
          <w:p>
            <w:pPr>
              <w:spacing w:line="360" w:lineRule="auto"/>
              <w:ind w:firstLine="420" w:firstLineChars="200"/>
              <w:rPr>
                <w:rFonts w:hint="eastAsia"/>
                <w:highlight w:val="none"/>
              </w:rPr>
            </w:pPr>
            <w:r>
              <w:rPr>
                <w:rFonts w:hint="eastAsia"/>
                <w:highlight w:val="none"/>
              </w:rPr>
              <w:t>---公司基于外部供方提供所要求的过程、产品或服务的能力，确定外部供方的评价、选择、绩效监视以及再评价的准则，并加以实施。详见《</w:t>
            </w:r>
            <w:r>
              <w:rPr>
                <w:rFonts w:hint="eastAsia"/>
                <w:highlight w:val="none"/>
                <w:lang w:eastAsia="zh-CN"/>
              </w:rPr>
              <w:t>采购和外部供方控制程序</w:t>
            </w:r>
            <w:r>
              <w:rPr>
                <w:rFonts w:hint="eastAsia"/>
                <w:highlight w:val="none"/>
              </w:rPr>
              <w:t>》</w:t>
            </w:r>
          </w:p>
          <w:p>
            <w:pPr>
              <w:spacing w:line="360" w:lineRule="auto"/>
              <w:ind w:firstLine="420" w:firstLineChars="200"/>
              <w:rPr>
                <w:rFonts w:hint="eastAsia"/>
                <w:highlight w:val="none"/>
              </w:rPr>
            </w:pPr>
            <w:r>
              <w:rPr>
                <w:rFonts w:hint="eastAsia"/>
                <w:highlight w:val="none"/>
              </w:rPr>
              <w:t>负责人讲，公司的外部供方主要为原材料的供应商。</w:t>
            </w:r>
          </w:p>
          <w:p>
            <w:pPr>
              <w:spacing w:line="360" w:lineRule="auto"/>
              <w:ind w:firstLine="420" w:firstLineChars="200"/>
              <w:rPr>
                <w:rFonts w:hint="default"/>
                <w:highlight w:val="none"/>
                <w:lang w:val="en-US" w:eastAsia="zh-CN"/>
              </w:rPr>
            </w:pPr>
            <w:r>
              <w:rPr>
                <w:rFonts w:hint="eastAsia"/>
                <w:highlight w:val="none"/>
              </w:rPr>
              <w:t>见《合格供方名录》，共计合格供应商有</w:t>
            </w:r>
            <w:r>
              <w:rPr>
                <w:rFonts w:hint="eastAsia"/>
                <w:highlight w:val="none"/>
                <w:lang w:val="en-US" w:eastAsia="zh-CN"/>
              </w:rPr>
              <w:t>6</w:t>
            </w:r>
            <w:r>
              <w:rPr>
                <w:rFonts w:hint="eastAsia"/>
                <w:highlight w:val="none"/>
              </w:rPr>
              <w:t>家</w:t>
            </w:r>
            <w:r>
              <w:rPr>
                <w:rFonts w:hint="eastAsia"/>
                <w:highlight w:val="none"/>
                <w:lang w:eastAsia="zh-CN"/>
              </w:rPr>
              <w:t>，</w:t>
            </w:r>
            <w:r>
              <w:rPr>
                <w:rFonts w:hint="eastAsia"/>
                <w:highlight w:val="none"/>
                <w:lang w:val="en-US" w:eastAsia="zh-CN"/>
              </w:rPr>
              <w:t>抽其中4家情况如下：</w:t>
            </w:r>
          </w:p>
          <w:p>
            <w:pPr>
              <w:spacing w:line="360" w:lineRule="auto"/>
              <w:ind w:firstLine="420" w:firstLineChars="200"/>
              <w:rPr>
                <w:rFonts w:hint="eastAsia"/>
                <w:highlight w:val="none"/>
              </w:rPr>
            </w:pPr>
            <w:r>
              <w:rPr>
                <w:rFonts w:hint="eastAsia"/>
                <w:highlight w:val="none"/>
              </w:rPr>
              <w:t>1、</w:t>
            </w:r>
            <w:r>
              <w:rPr>
                <w:rFonts w:hint="eastAsia"/>
                <w:highlight w:val="none"/>
                <w:lang w:eastAsia="zh-CN"/>
              </w:rPr>
              <w:t>永嘉高密密封件有限公司</w:t>
            </w:r>
            <w:r>
              <w:rPr>
                <w:rFonts w:hint="eastAsia"/>
                <w:highlight w:val="none"/>
              </w:rPr>
              <w:t>（供应：</w:t>
            </w:r>
            <w:r>
              <w:rPr>
                <w:rFonts w:hint="eastAsia"/>
                <w:highlight w:val="none"/>
                <w:lang w:eastAsia="zh-CN"/>
              </w:rPr>
              <w:t>泥浆泵密封件等</w:t>
            </w:r>
            <w:r>
              <w:rPr>
                <w:rFonts w:hint="eastAsia"/>
                <w:highlight w:val="none"/>
              </w:rPr>
              <w:t>）；</w:t>
            </w:r>
          </w:p>
          <w:p>
            <w:pPr>
              <w:spacing w:line="360" w:lineRule="auto"/>
              <w:ind w:firstLine="420" w:firstLineChars="200"/>
              <w:rPr>
                <w:rFonts w:hint="eastAsia"/>
                <w:highlight w:val="none"/>
                <w:lang w:eastAsia="zh-CN"/>
              </w:rPr>
            </w:pPr>
            <w:r>
              <w:rPr>
                <w:rFonts w:hint="eastAsia"/>
                <w:highlight w:val="none"/>
              </w:rPr>
              <w:t>2、</w:t>
            </w:r>
            <w:r>
              <w:rPr>
                <w:rFonts w:hint="eastAsia"/>
                <w:highlight w:val="none"/>
                <w:lang w:val="en-US" w:eastAsia="zh-CN"/>
              </w:rPr>
              <w:t>成都晨光文具销售有限公司</w:t>
            </w:r>
            <w:r>
              <w:rPr>
                <w:rFonts w:hint="eastAsia"/>
                <w:highlight w:val="none"/>
              </w:rPr>
              <w:t>（供应：</w:t>
            </w:r>
            <w:r>
              <w:rPr>
                <w:rFonts w:hint="eastAsia"/>
                <w:highlight w:val="none"/>
                <w:lang w:val="en-US" w:eastAsia="zh-CN"/>
              </w:rPr>
              <w:t>办公用品</w:t>
            </w:r>
            <w:r>
              <w:rPr>
                <w:rFonts w:hint="eastAsia"/>
                <w:highlight w:val="none"/>
                <w:lang w:eastAsia="zh-CN"/>
              </w:rPr>
              <w:t>等</w:t>
            </w:r>
            <w:r>
              <w:rPr>
                <w:rFonts w:hint="eastAsia"/>
                <w:highlight w:val="none"/>
              </w:rPr>
              <w:t>）</w:t>
            </w:r>
            <w:r>
              <w:rPr>
                <w:rFonts w:hint="eastAsia"/>
                <w:highlight w:val="none"/>
                <w:lang w:eastAsia="zh-CN"/>
              </w:rPr>
              <w:t>；</w:t>
            </w:r>
          </w:p>
          <w:p>
            <w:pPr>
              <w:spacing w:line="360" w:lineRule="auto"/>
              <w:ind w:firstLine="420" w:firstLineChars="200"/>
              <w:rPr>
                <w:rFonts w:hint="eastAsia"/>
                <w:highlight w:val="none"/>
                <w:lang w:val="en-US" w:eastAsia="zh-CN"/>
              </w:rPr>
            </w:pPr>
            <w:r>
              <w:rPr>
                <w:rFonts w:hint="eastAsia"/>
                <w:highlight w:val="none"/>
                <w:lang w:val="en-US" w:eastAsia="zh-CN"/>
              </w:rPr>
              <w:t>3、济南宝山石油设备有限公司（供应：阀压盖总成等）；</w:t>
            </w:r>
          </w:p>
          <w:p>
            <w:pPr>
              <w:spacing w:line="360" w:lineRule="auto"/>
              <w:ind w:firstLine="420" w:firstLineChars="200"/>
              <w:rPr>
                <w:rFonts w:hint="eastAsia"/>
                <w:highlight w:val="none"/>
                <w:lang w:val="en-US" w:eastAsia="zh-CN"/>
              </w:rPr>
            </w:pPr>
            <w:r>
              <w:rPr>
                <w:rFonts w:hint="eastAsia"/>
                <w:highlight w:val="none"/>
                <w:lang w:val="en-US" w:eastAsia="zh-CN"/>
              </w:rPr>
              <w:t>4、</w:t>
            </w:r>
            <w:r>
              <w:rPr>
                <w:rFonts w:hint="eastAsia"/>
                <w:highlight w:val="none"/>
                <w:lang w:eastAsia="zh-CN"/>
              </w:rPr>
              <w:t>成都弘德汽配有限公司（</w:t>
            </w:r>
            <w:r>
              <w:rPr>
                <w:rFonts w:hint="eastAsia"/>
                <w:highlight w:val="none"/>
                <w:lang w:val="en-US" w:eastAsia="zh-CN"/>
              </w:rPr>
              <w:t>供应：</w:t>
            </w:r>
            <w:r>
              <w:rPr>
                <w:rFonts w:hint="eastAsia"/>
                <w:highlight w:val="none"/>
                <w:lang w:eastAsia="zh-CN"/>
              </w:rPr>
              <w:t>联接轴、耐磨盘</w:t>
            </w:r>
            <w:r>
              <w:rPr>
                <w:rFonts w:hint="eastAsia"/>
                <w:highlight w:val="none"/>
                <w:lang w:val="en-US" w:eastAsia="zh-CN"/>
              </w:rPr>
              <w:t>等</w:t>
            </w:r>
            <w:r>
              <w:rPr>
                <w:rFonts w:hint="eastAsia"/>
                <w:highlight w:val="none"/>
                <w:lang w:eastAsia="zh-CN"/>
              </w:rPr>
              <w:t>）；</w:t>
            </w:r>
          </w:p>
          <w:p>
            <w:pPr>
              <w:spacing w:line="360" w:lineRule="auto"/>
              <w:ind w:firstLine="420" w:firstLineChars="200"/>
              <w:rPr>
                <w:rFonts w:hint="eastAsia"/>
                <w:highlight w:val="none"/>
                <w:lang w:eastAsia="zh-CN"/>
              </w:rPr>
            </w:pPr>
            <w:r>
              <w:rPr>
                <w:rFonts w:hint="eastAsia"/>
                <w:highlight w:val="none"/>
                <w:lang w:eastAsia="zh-CN"/>
              </w:rPr>
              <w:t>。。。。。。</w:t>
            </w:r>
          </w:p>
          <w:p>
            <w:pPr>
              <w:spacing w:line="360" w:lineRule="auto"/>
              <w:ind w:firstLine="420" w:firstLineChars="200"/>
              <w:rPr>
                <w:rFonts w:hint="eastAsia"/>
                <w:highlight w:val="none"/>
                <w:lang w:eastAsia="zh-CN"/>
              </w:rPr>
            </w:pPr>
            <w:r>
              <w:rPr>
                <w:rFonts w:hint="eastAsia"/>
                <w:highlight w:val="none"/>
                <w:lang w:eastAsia="zh-CN"/>
              </w:rPr>
              <w:t>--查《供方评价表》</w:t>
            </w:r>
          </w:p>
          <w:p>
            <w:pPr>
              <w:widowControl/>
              <w:spacing w:line="360" w:lineRule="auto"/>
              <w:ind w:firstLine="315" w:firstLineChars="150"/>
              <w:rPr>
                <w:rFonts w:hint="eastAsia"/>
                <w:highlight w:val="none"/>
                <w:lang w:eastAsia="zh-CN"/>
              </w:rPr>
            </w:pPr>
            <w:r>
              <w:rPr>
                <w:rFonts w:hint="eastAsia"/>
                <w:highlight w:val="none"/>
                <w:lang w:eastAsia="zh-CN"/>
              </w:rPr>
              <w:t xml:space="preserve"> </w:t>
            </w:r>
            <w:r>
              <w:rPr>
                <w:rFonts w:hint="eastAsia"/>
                <w:highlight w:val="none"/>
                <w:lang w:val="en-US" w:eastAsia="zh-CN"/>
              </w:rPr>
              <w:t>1、</w:t>
            </w:r>
            <w:r>
              <w:rPr>
                <w:rFonts w:hint="eastAsia"/>
                <w:highlight w:val="none"/>
                <w:lang w:eastAsia="zh-CN"/>
              </w:rPr>
              <w:t>2021年1月20日供方确认：</w:t>
            </w:r>
          </w:p>
          <w:p>
            <w:pPr>
              <w:spacing w:line="360" w:lineRule="auto"/>
              <w:ind w:firstLine="420" w:firstLineChars="200"/>
              <w:rPr>
                <w:rFonts w:hint="eastAsia"/>
                <w:highlight w:val="none"/>
              </w:rPr>
            </w:pPr>
            <w:r>
              <w:rPr>
                <w:rFonts w:hint="eastAsia"/>
                <w:highlight w:val="none"/>
                <w:lang w:eastAsia="zh-CN"/>
              </w:rPr>
              <w:t>永嘉高密密封件有限公司</w:t>
            </w:r>
            <w:r>
              <w:rPr>
                <w:rFonts w:hint="eastAsia"/>
                <w:highlight w:val="none"/>
              </w:rPr>
              <w:t>（供应：</w:t>
            </w:r>
            <w:r>
              <w:rPr>
                <w:rFonts w:hint="eastAsia"/>
                <w:highlight w:val="none"/>
                <w:lang w:eastAsia="zh-CN"/>
              </w:rPr>
              <w:t>泥浆泵密封件等</w:t>
            </w:r>
            <w:r>
              <w:rPr>
                <w:rFonts w:hint="eastAsia"/>
                <w:highlight w:val="none"/>
              </w:rPr>
              <w:t>）；</w:t>
            </w:r>
          </w:p>
          <w:p>
            <w:pPr>
              <w:widowControl/>
              <w:spacing w:line="360" w:lineRule="auto"/>
              <w:rPr>
                <w:rFonts w:hint="default"/>
                <w:highlight w:val="none"/>
                <w:lang w:val="en-US" w:eastAsia="zh-CN"/>
              </w:rPr>
            </w:pPr>
            <w:r>
              <w:rPr>
                <w:rFonts w:hint="eastAsia"/>
                <w:highlight w:val="none"/>
                <w:lang w:eastAsia="zh-CN"/>
              </w:rPr>
              <w:t xml:space="preserve">   公司组织各部门对该供方的资质、产品质量、诚信度、送货及时度、服务等进行了评价，有各部门评价人签字。调查评价：合格  评价人：黄忠山、陈道顺、陈昌美、</w:t>
            </w:r>
            <w:r>
              <w:rPr>
                <w:rFonts w:hint="eastAsia"/>
                <w:highlight w:val="none"/>
                <w:lang w:val="en-US" w:eastAsia="zh-CN"/>
              </w:rPr>
              <w:t>陈军</w:t>
            </w:r>
          </w:p>
          <w:p>
            <w:pPr>
              <w:pStyle w:val="2"/>
              <w:ind w:firstLine="460" w:firstLineChars="200"/>
              <w:rPr>
                <w:rFonts w:hint="eastAsia"/>
                <w:highlight w:val="none"/>
                <w:lang w:val="en-US" w:eastAsia="zh-CN"/>
              </w:rPr>
            </w:pPr>
            <w:r>
              <w:rPr>
                <w:rFonts w:hint="eastAsia" w:ascii="宋体" w:hAnsi="宋体" w:cs="宋体"/>
                <w:iCs/>
                <w:szCs w:val="21"/>
                <w:highlight w:val="none"/>
                <w:lang w:eastAsia="zh-CN"/>
              </w:rPr>
              <w:t>。。。。。。</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控制类型和程度</w:t>
            </w:r>
          </w:p>
          <w:p>
            <w:pPr>
              <w:adjustRightInd w:val="0"/>
              <w:snapToGrid w:val="0"/>
              <w:jc w:val="both"/>
              <w:rPr>
                <w:rFonts w:hint="eastAsia"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b/>
                <w:szCs w:val="21"/>
              </w:rPr>
              <w:t>8.4.2</w:t>
            </w:r>
          </w:p>
        </w:tc>
        <w:tc>
          <w:tcPr>
            <w:tcW w:w="10587" w:type="dxa"/>
            <w:vAlign w:val="top"/>
          </w:tcPr>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ascii="宋体" w:hAnsi="宋体"/>
                <w:lang w:eastAsia="zh-CN"/>
              </w:rPr>
              <w:t>采购和外部供方控制程序</w:t>
            </w:r>
            <w:r>
              <w:rPr>
                <w:rFonts w:hint="eastAsia" w:ascii="宋体" w:hAnsi="宋体" w:cs="宋体"/>
                <w:szCs w:val="21"/>
              </w:rPr>
              <w:t>》，要求采购的主要材料必须进行</w:t>
            </w:r>
            <w:r>
              <w:rPr>
                <w:rFonts w:hint="eastAsia" w:ascii="宋体" w:hAnsi="宋体" w:cs="宋体"/>
                <w:szCs w:val="21"/>
                <w:lang w:eastAsia="zh-CN"/>
              </w:rPr>
              <w:t>过程跟踪</w:t>
            </w:r>
            <w:r>
              <w:rPr>
                <w:rFonts w:hint="eastAsia" w:ascii="宋体" w:hAnsi="宋体" w:cs="宋体"/>
                <w:szCs w:val="21"/>
              </w:rPr>
              <w:t>。</w:t>
            </w:r>
          </w:p>
          <w:p>
            <w:pPr>
              <w:spacing w:line="360" w:lineRule="auto"/>
              <w:ind w:firstLine="420" w:firstLineChars="200"/>
              <w:rPr>
                <w:rFonts w:ascii="宋体" w:hAnsi="宋体" w:cs="宋体"/>
                <w:szCs w:val="21"/>
                <w:highlight w:val="none"/>
              </w:rPr>
            </w:pPr>
            <w:r>
              <w:rPr>
                <w:rFonts w:hint="eastAsia" w:ascii="宋体" w:hAnsi="宋体" w:cs="宋体"/>
                <w:szCs w:val="21"/>
              </w:rPr>
              <w:t>公司</w:t>
            </w:r>
            <w:r>
              <w:rPr>
                <w:rFonts w:hint="eastAsia" w:ascii="宋体" w:hAnsi="宋体" w:cs="宋体"/>
                <w:szCs w:val="21"/>
                <w:highlight w:val="none"/>
              </w:rPr>
              <w:t>对产品外观、型号规格、数量进行了验收。经询问公司采购产品主要根据需求，根据</w:t>
            </w:r>
            <w:r>
              <w:rPr>
                <w:rFonts w:hint="eastAsia" w:ascii="宋体" w:hAnsi="宋体" w:cs="宋体"/>
                <w:szCs w:val="21"/>
                <w:highlight w:val="none"/>
                <w:lang w:eastAsia="zh-CN"/>
              </w:rPr>
              <w:t>过程跟踪</w:t>
            </w:r>
            <w:r>
              <w:rPr>
                <w:rFonts w:hint="eastAsia" w:ascii="宋体" w:hAnsi="宋体" w:cs="宋体"/>
                <w:szCs w:val="21"/>
                <w:highlight w:val="none"/>
              </w:rPr>
              <w:t>检验记录对相关产品的数量、规格型号等进行检验。抽查验证记录，查《</w:t>
            </w:r>
            <w:r>
              <w:rPr>
                <w:rFonts w:hint="eastAsia" w:ascii="宋体" w:hAnsi="宋体" w:cs="宋体"/>
                <w:szCs w:val="21"/>
                <w:highlight w:val="none"/>
                <w:lang w:eastAsia="zh-CN"/>
              </w:rPr>
              <w:t>过程跟踪</w:t>
            </w:r>
            <w:r>
              <w:rPr>
                <w:rFonts w:hint="eastAsia" w:ascii="宋体" w:hAnsi="宋体" w:cs="宋体"/>
                <w:szCs w:val="21"/>
                <w:highlight w:val="none"/>
              </w:rPr>
              <w:t>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val="en-US" w:eastAsia="zh-CN"/>
              </w:rPr>
              <w:t>合同</w:t>
            </w:r>
            <w:r>
              <w:rPr>
                <w:rFonts w:hint="eastAsia" w:ascii="宋体" w:hAnsi="宋体" w:cs="宋体"/>
                <w:szCs w:val="21"/>
                <w:highlight w:val="none"/>
                <w:lang w:eastAsia="zh-CN"/>
              </w:rPr>
              <w:t>跟踪</w:t>
            </w:r>
            <w:r>
              <w:rPr>
                <w:rFonts w:hint="eastAsia" w:ascii="宋体" w:hAnsi="宋体" w:cs="宋体"/>
                <w:szCs w:val="21"/>
                <w:highlight w:val="none"/>
              </w:rPr>
              <w:t>记录》</w:t>
            </w:r>
          </w:p>
          <w:p>
            <w:pPr>
              <w:numPr>
                <w:ilvl w:val="0"/>
                <w:numId w:val="2"/>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顾客</w:t>
            </w:r>
            <w:r>
              <w:rPr>
                <w:rFonts w:hint="eastAsia" w:ascii="宋体" w:hAnsi="宋体" w:cs="宋体"/>
                <w:szCs w:val="21"/>
                <w:highlight w:val="none"/>
              </w:rPr>
              <w:t>：</w:t>
            </w:r>
            <w:r>
              <w:rPr>
                <w:rFonts w:hint="eastAsia"/>
                <w:highlight w:val="none"/>
                <w:lang w:val="en-US" w:eastAsia="zh-CN"/>
              </w:rPr>
              <w:t>济南宝山石油设备有限公司</w:t>
            </w:r>
          </w:p>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合同内容：</w:t>
            </w:r>
            <w:r>
              <w:rPr>
                <w:rFonts w:hint="eastAsia"/>
                <w:highlight w:val="none"/>
                <w:lang w:val="en-US" w:eastAsia="zh-CN"/>
              </w:rPr>
              <w:t>阀压盖总成</w:t>
            </w:r>
            <w:r>
              <w:rPr>
                <w:rFonts w:hint="eastAsia" w:ascii="宋体" w:hAnsi="宋体" w:cs="宋体"/>
                <w:color w:val="000000"/>
                <w:szCs w:val="21"/>
                <w:highlight w:val="none"/>
                <w:lang w:val="en-US" w:eastAsia="zh-CN"/>
              </w:rPr>
              <w:t>等</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记录情况：铸造已经完成，已经送往机加工。</w:t>
            </w:r>
            <w:r>
              <w:rPr>
                <w:rFonts w:hint="eastAsia" w:ascii="宋体" w:hAnsi="宋体" w:cs="宋体"/>
                <w:szCs w:val="21"/>
                <w:highlight w:val="none"/>
              </w:rPr>
              <w:t>       </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highlight w:val="none"/>
                <w:lang w:val="en-US" w:eastAsia="zh-CN"/>
              </w:rPr>
              <w:t>跟踪人</w:t>
            </w:r>
            <w:r>
              <w:rPr>
                <w:rFonts w:hint="eastAsia" w:ascii="宋体" w:hAnsi="宋体" w:cs="宋体"/>
                <w:szCs w:val="21"/>
                <w:highlight w:val="none"/>
              </w:rPr>
              <w:t>员：</w:t>
            </w:r>
            <w:r>
              <w:rPr>
                <w:rFonts w:hint="eastAsia" w:ascii="宋体" w:hAnsi="宋体" w:cs="宋体"/>
                <w:szCs w:val="21"/>
                <w:highlight w:val="none"/>
                <w:lang w:val="en-US" w:eastAsia="zh-CN"/>
              </w:rPr>
              <w:t>陈道顺</w:t>
            </w:r>
            <w:r>
              <w:rPr>
                <w:rFonts w:hint="eastAsia" w:ascii="宋体" w:hAnsi="宋体" w:cs="宋体"/>
                <w:szCs w:val="21"/>
                <w:highlight w:val="none"/>
              </w:rPr>
              <w:t>   </w:t>
            </w:r>
            <w:r>
              <w:rPr>
                <w:rFonts w:hint="eastAsia" w:ascii="宋体" w:hAnsi="宋体" w:cs="宋体"/>
                <w:szCs w:val="21"/>
              </w:rPr>
              <w:t>    </w:t>
            </w:r>
            <w:r>
              <w:rPr>
                <w:rFonts w:hint="eastAsia" w:ascii="宋体" w:hAnsi="宋体" w:cs="宋体"/>
                <w:szCs w:val="21"/>
                <w:lang w:val="en-US" w:eastAsia="zh-CN"/>
              </w:rPr>
              <w:t>2021年05月25日</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抽查产品验证记录：</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、产品名称：</w:t>
            </w:r>
            <w:r>
              <w:rPr>
                <w:rFonts w:hint="eastAsia" w:ascii="宋体" w:hAnsi="宋体" w:cs="宋体"/>
                <w:szCs w:val="21"/>
                <w:lang w:val="en-US" w:eastAsia="zh-CN"/>
              </w:rPr>
              <w:t>标识牌</w:t>
            </w:r>
          </w:p>
          <w:p>
            <w:pPr>
              <w:spacing w:line="360" w:lineRule="auto"/>
              <w:ind w:firstLine="420" w:firstLineChars="200"/>
              <w:rPr>
                <w:rFonts w:hint="eastAsia" w:ascii="宋体" w:hAnsi="宋体" w:cs="宋体"/>
                <w:szCs w:val="21"/>
              </w:rPr>
            </w:pPr>
            <w:r>
              <w:rPr>
                <w:rFonts w:hint="eastAsia" w:ascii="宋体" w:hAnsi="宋体" w:cs="宋体"/>
                <w:szCs w:val="21"/>
              </w:rPr>
              <w:t>检验项目：外观、型号、数量；   </w:t>
            </w:r>
          </w:p>
          <w:p>
            <w:pPr>
              <w:spacing w:line="360" w:lineRule="auto"/>
              <w:ind w:firstLine="420" w:firstLineChars="200"/>
              <w:rPr>
                <w:rFonts w:hint="eastAsia" w:ascii="宋体" w:hAnsi="宋体" w:cs="宋体"/>
                <w:szCs w:val="21"/>
              </w:rPr>
            </w:pPr>
            <w:r>
              <w:rPr>
                <w:rFonts w:hint="eastAsia" w:ascii="宋体" w:hAnsi="宋体" w:cs="宋体"/>
                <w:szCs w:val="21"/>
              </w:rPr>
              <w:t>检验结论：合格         </w:t>
            </w:r>
          </w:p>
          <w:p>
            <w:pPr>
              <w:spacing w:line="360" w:lineRule="auto"/>
              <w:ind w:firstLine="420" w:firstLineChars="200"/>
              <w:rPr>
                <w:rFonts w:hint="default" w:ascii="宋体" w:hAnsi="宋体" w:cs="宋体"/>
                <w:szCs w:val="21"/>
                <w:lang w:val="en-US"/>
              </w:rPr>
            </w:pPr>
            <w:r>
              <w:rPr>
                <w:rFonts w:hint="eastAsia" w:ascii="宋体" w:hAnsi="宋体" w:cs="宋体"/>
                <w:szCs w:val="21"/>
              </w:rPr>
              <w:t>检验员：</w:t>
            </w:r>
            <w:r>
              <w:rPr>
                <w:rFonts w:hint="eastAsia" w:ascii="宋体" w:hAnsi="宋体" w:cs="宋体"/>
                <w:szCs w:val="21"/>
                <w:lang w:val="en-US" w:eastAsia="zh-CN"/>
              </w:rPr>
              <w:t>陈道顺</w:t>
            </w:r>
            <w:r>
              <w:rPr>
                <w:rFonts w:hint="eastAsia" w:ascii="宋体" w:hAnsi="宋体" w:cs="宋体"/>
                <w:szCs w:val="21"/>
              </w:rPr>
              <w:t>      20</w:t>
            </w:r>
            <w:r>
              <w:rPr>
                <w:rFonts w:hint="eastAsia" w:ascii="宋体" w:hAnsi="宋体" w:cs="宋体"/>
                <w:szCs w:val="21"/>
                <w:lang w:val="en-US" w:eastAsia="zh-CN"/>
              </w:rPr>
              <w:t>21年01月27日</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rPr>
                <w:rFonts w:hint="default" w:ascii="宋体" w:hAnsi="宋体" w:eastAsia="宋体" w:cs="Times New Roman"/>
                <w:kern w:val="2"/>
                <w:sz w:val="21"/>
                <w:szCs w:val="21"/>
                <w:lang w:val="en-US" w:eastAsia="zh-CN" w:bidi="ar-SA"/>
              </w:rPr>
            </w:pPr>
            <w:r>
              <w:rPr>
                <w:rFonts w:hint="eastAsia" w:ascii="宋体" w:hAnsi="宋体" w:cs="宋体"/>
                <w:szCs w:val="21"/>
              </w:rPr>
              <w:t>现场查看其他采购物料均按要求进行验证</w:t>
            </w:r>
            <w:r>
              <w:rPr>
                <w:rFonts w:hint="eastAsia" w:ascii="宋体" w:hAnsi="宋体" w:cs="宋体"/>
                <w:szCs w:val="21"/>
                <w:lang w:eastAsia="zh-CN"/>
              </w:rPr>
              <w:t>、</w:t>
            </w:r>
            <w:r>
              <w:rPr>
                <w:rFonts w:hint="eastAsia" w:ascii="宋体" w:hAnsi="宋体" w:cs="宋体"/>
                <w:szCs w:val="21"/>
                <w:lang w:val="en-US" w:eastAsia="zh-CN"/>
              </w:rPr>
              <w:t>合同均有人员进行跟踪。</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hint="eastAsia"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8.4.3</w:t>
            </w:r>
          </w:p>
        </w:tc>
        <w:tc>
          <w:tcPr>
            <w:tcW w:w="10587" w:type="dxa"/>
            <w:vAlign w:val="top"/>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负责人讲与供方沟通的内容包括：所提供的过程、产品和服务等；经询问，组织通过签订采购购销合同进行确定采购信息。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numPr>
                <w:ilvl w:val="0"/>
                <w:numId w:val="3"/>
              </w:numPr>
              <w:spacing w:line="360" w:lineRule="auto"/>
              <w:ind w:firstLine="420" w:firstLineChars="200"/>
              <w:rPr>
                <w:rFonts w:hint="eastAsia" w:ascii="宋体" w:hAnsi="宋体" w:cs="宋体"/>
                <w:szCs w:val="21"/>
                <w:lang w:val="en-US" w:eastAsia="zh-CN"/>
              </w:rPr>
            </w:pPr>
            <w:r>
              <w:rPr>
                <w:rFonts w:hint="eastAsia" w:ascii="宋体" w:hAnsi="宋体" w:cs="宋体"/>
                <w:szCs w:val="21"/>
                <w:highlight w:val="none"/>
              </w:rPr>
              <w:t>供方：</w:t>
            </w:r>
            <w:r>
              <w:rPr>
                <w:rFonts w:hint="eastAsia"/>
                <w:highlight w:val="none"/>
                <w:lang w:val="en-US" w:eastAsia="zh-CN"/>
              </w:rPr>
              <w:t>济南宝山</w:t>
            </w:r>
            <w:r>
              <w:rPr>
                <w:rFonts w:hint="eastAsia"/>
                <w:lang w:val="en-US" w:eastAsia="zh-CN"/>
              </w:rPr>
              <w:t>石油设备有限公司</w:t>
            </w:r>
            <w:r>
              <w:rPr>
                <w:rFonts w:hint="eastAsia" w:ascii="宋体" w:hAnsi="宋体" w:cs="宋体"/>
                <w:szCs w:val="21"/>
                <w:lang w:val="en-US" w:eastAsia="zh-CN"/>
              </w:rPr>
              <w:t xml:space="preserve">  2021.01.22</w:t>
            </w:r>
          </w:p>
          <w:p>
            <w:pPr>
              <w:numPr>
                <w:ilvl w:val="0"/>
                <w:numId w:val="0"/>
              </w:num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color w:val="000000"/>
                <w:szCs w:val="21"/>
                <w:highlight w:val="none"/>
                <w:lang w:val="en-US" w:eastAsia="zh-CN"/>
              </w:rPr>
              <w:t>阀压盖总成   3套</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合同规定了：产品、规格、数量、价格、交期、违约等。</w:t>
            </w:r>
          </w:p>
          <w:p>
            <w:pPr>
              <w:numPr>
                <w:ilvl w:val="0"/>
                <w:numId w:val="2"/>
              </w:numPr>
              <w:spacing w:line="360" w:lineRule="auto"/>
              <w:ind w:left="0" w:leftChars="0" w:firstLine="420" w:firstLineChars="200"/>
              <w:rPr>
                <w:rFonts w:hint="eastAsia"/>
                <w:lang w:val="en-US" w:eastAsia="zh-CN"/>
              </w:rPr>
            </w:pPr>
            <w:r>
              <w:rPr>
                <w:rFonts w:hint="eastAsia" w:ascii="宋体" w:hAnsi="宋体" w:cs="宋体"/>
                <w:szCs w:val="21"/>
              </w:rPr>
              <w:t>供方：</w:t>
            </w:r>
            <w:r>
              <w:rPr>
                <w:rFonts w:hint="eastAsia"/>
                <w:lang w:val="en-US" w:eastAsia="zh-CN"/>
              </w:rPr>
              <w:t>成都晨光文具销售有限公司   2021.03.15</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rPr>
              <w:t>产品：</w:t>
            </w:r>
            <w:r>
              <w:rPr>
                <w:rFonts w:hint="eastAsia" w:ascii="宋体" w:hAnsi="宋体" w:cs="宋体"/>
                <w:szCs w:val="21"/>
                <w:lang w:val="en-US" w:eastAsia="zh-CN"/>
              </w:rPr>
              <w:t>圆珠笔 、标识线一批</w:t>
            </w:r>
          </w:p>
          <w:p>
            <w:pPr>
              <w:spacing w:line="360" w:lineRule="auto"/>
              <w:ind w:firstLine="420" w:firstLineChars="200"/>
              <w:rPr>
                <w:rFonts w:hint="eastAsia" w:ascii="宋体" w:hAnsi="宋体" w:cs="宋体"/>
                <w:szCs w:val="21"/>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供方：</w:t>
            </w:r>
            <w:r>
              <w:rPr>
                <w:rFonts w:hint="eastAsia"/>
                <w:lang w:val="en-US" w:eastAsia="zh-CN"/>
              </w:rPr>
              <w:t>成都弘德汽配有限公司   2021.03.12</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产品：</w:t>
            </w:r>
            <w:r>
              <w:rPr>
                <w:rFonts w:hint="eastAsia" w:ascii="宋体" w:hAnsi="宋体" w:cs="宋体"/>
                <w:color w:val="000000"/>
                <w:szCs w:val="21"/>
                <w:highlight w:val="none"/>
                <w:lang w:val="en-US" w:eastAsia="zh-CN"/>
              </w:rPr>
              <w:t>锻件 42CRMO 60件</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合同规定了：产品、规格、数量、价格、交期、结算、违约等。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rPr>
              <w:t xml:space="preserve">公司的采购合同明确了采购产品的具体要求，且均在合格供方处进行采购。     </w:t>
            </w:r>
          </w:p>
        </w:tc>
        <w:tc>
          <w:tcPr>
            <w:tcW w:w="1002"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ascii="宋体" w:hAnsi="宋体" w:cs="宋体"/>
                <w:color w:val="000000"/>
                <w:szCs w:val="21"/>
              </w:rPr>
            </w:pPr>
            <w:r>
              <w:rPr>
                <w:rFonts w:hint="eastAsia" w:ascii="宋体" w:hAnsi="宋体" w:cs="宋体"/>
                <w:color w:val="000000"/>
                <w:szCs w:val="21"/>
              </w:rPr>
              <w:t>顾客满意</w:t>
            </w:r>
          </w:p>
          <w:p>
            <w:pPr>
              <w:spacing w:line="360" w:lineRule="auto"/>
              <w:rPr>
                <w:rFonts w:hint="eastAsia" w:ascii="宋体" w:hAnsi="宋体" w:cs="宋体"/>
                <w:color w:val="000000"/>
                <w:szCs w:val="21"/>
              </w:rPr>
            </w:pP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9.1.2</w:t>
            </w:r>
          </w:p>
        </w:tc>
        <w:tc>
          <w:tcPr>
            <w:tcW w:w="10587"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月的调查表共</w:t>
            </w:r>
            <w:r>
              <w:rPr>
                <w:rFonts w:hint="eastAsia" w:ascii="宋体" w:hAnsi="宋体" w:cs="宋体"/>
                <w:color w:val="000000"/>
                <w:szCs w:val="21"/>
                <w:lang w:val="en-US" w:eastAsia="zh-CN"/>
              </w:rPr>
              <w:t>3</w:t>
            </w:r>
            <w:r>
              <w:rPr>
                <w:rFonts w:hint="eastAsia" w:ascii="宋体" w:hAnsi="宋体" w:cs="宋体"/>
                <w:color w:val="000000"/>
                <w:szCs w:val="21"/>
              </w:rPr>
              <w:t>份，回收</w:t>
            </w:r>
            <w:r>
              <w:rPr>
                <w:rFonts w:hint="eastAsia" w:ascii="宋体" w:hAnsi="宋体" w:cs="宋体"/>
                <w:color w:val="000000"/>
                <w:szCs w:val="21"/>
                <w:lang w:val="en-US" w:eastAsia="zh-CN"/>
              </w:rPr>
              <w:t>3</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ascii="宋体" w:hAnsi="宋体" w:cs="宋体"/>
                <w:szCs w:val="21"/>
              </w:rPr>
            </w:pPr>
            <w:r>
              <w:rPr>
                <w:rFonts w:hint="eastAsia" w:ascii="宋体" w:hAnsi="宋体" w:cs="宋体"/>
                <w:color w:val="000000"/>
                <w:szCs w:val="21"/>
              </w:rPr>
              <w:t>--统计分析结果：</w:t>
            </w:r>
            <w:r>
              <w:rPr>
                <w:rFonts w:hint="eastAsia" w:ascii="宋体" w:hAnsi="宋体" w:cs="宋体"/>
                <w:color w:val="000000"/>
                <w:szCs w:val="21"/>
                <w:lang w:val="en-US" w:eastAsia="zh-CN"/>
              </w:rPr>
              <w:t>98%</w:t>
            </w:r>
            <w:r>
              <w:rPr>
                <w:rFonts w:hint="eastAsia" w:ascii="宋体" w:hAnsi="宋体" w:cs="宋体"/>
                <w:color w:val="000000"/>
                <w:szCs w:val="21"/>
              </w:rPr>
              <w:t>（已实现既定目标）</w:t>
            </w:r>
          </w:p>
        </w:tc>
        <w:tc>
          <w:tcPr>
            <w:tcW w:w="1002" w:type="dxa"/>
          </w:tcPr>
          <w:p>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3"/>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技术部（含临时场所）</w:t>
            </w:r>
            <w:r>
              <w:rPr>
                <w:rFonts w:hint="eastAsia"/>
                <w:sz w:val="24"/>
                <w:szCs w:val="24"/>
              </w:rPr>
              <w:t xml:space="preserve">  </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 xml:space="preserve">陈军   </w:t>
            </w:r>
            <w:r>
              <w:rPr>
                <w:rFonts w:hint="eastAsia"/>
                <w:sz w:val="24"/>
                <w:szCs w:val="24"/>
                <w:lang w:eastAsia="zh-CN"/>
              </w:rPr>
              <w:t xml:space="preserve">     陪同人员：</w:t>
            </w:r>
            <w:r>
              <w:rPr>
                <w:rFonts w:hint="eastAsia"/>
                <w:sz w:val="24"/>
                <w:szCs w:val="24"/>
                <w:lang w:val="en-US" w:eastAsia="zh-CN"/>
              </w:rPr>
              <w:t>陈昌美</w:t>
            </w:r>
          </w:p>
        </w:tc>
        <w:tc>
          <w:tcPr>
            <w:tcW w:w="9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w:t>
            </w:r>
            <w:r>
              <w:rPr>
                <w:rFonts w:hint="eastAsia" w:cs="Times New Roman"/>
                <w:sz w:val="24"/>
                <w:szCs w:val="24"/>
                <w:lang w:val="en-US" w:eastAsia="zh-CN"/>
              </w:rPr>
              <w:t>李林、任亚辉</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2021.06.04</w:t>
            </w:r>
          </w:p>
        </w:tc>
        <w:tc>
          <w:tcPr>
            <w:tcW w:w="9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3" w:type="dxa"/>
            <w:vAlign w:val="center"/>
          </w:tcPr>
          <w:p>
            <w:pPr>
              <w:rPr>
                <w:sz w:val="24"/>
                <w:szCs w:val="24"/>
              </w:rPr>
            </w:pPr>
            <w:r>
              <w:rPr>
                <w:rFonts w:hint="eastAsia"/>
                <w:sz w:val="24"/>
                <w:szCs w:val="24"/>
              </w:rPr>
              <w:t>审核条款：</w:t>
            </w:r>
          </w:p>
        </w:tc>
        <w:tc>
          <w:tcPr>
            <w:tcW w:w="9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613"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hint="eastAsia" w:ascii="宋体" w:hAnsi="宋体" w:cs="Times New Roman"/>
                <w:szCs w:val="21"/>
              </w:rPr>
            </w:pPr>
            <w:r>
              <w:rPr>
                <w:rFonts w:hint="eastAsia" w:ascii="宋体" w:hAnsi="宋体"/>
                <w:szCs w:val="21"/>
              </w:rPr>
              <w:t>主要职</w:t>
            </w:r>
            <w:r>
              <w:rPr>
                <w:rFonts w:hint="eastAsia" w:ascii="宋体" w:hAnsi="宋体" w:cs="Times New Roman"/>
                <w:szCs w:val="21"/>
              </w:rPr>
              <w:t>责如下：</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 xml:space="preserve">负责顾客资料的接收确认，顾客财产的管理等； </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协助参与合同评审和供方评价，负责投标书技术部分的编写；</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rPr>
              <w:t>－</w:t>
            </w:r>
            <w:r>
              <w:rPr>
                <w:rFonts w:hint="eastAsia" w:ascii="宋体" w:hAnsi="宋体" w:cs="Times New Roman"/>
                <w:szCs w:val="21"/>
                <w:lang w:eastAsia="zh-CN"/>
              </w:rPr>
              <w:t>负责</w:t>
            </w:r>
            <w:r>
              <w:rPr>
                <w:rFonts w:hint="eastAsia" w:ascii="宋体" w:hAnsi="宋体" w:cs="Times New Roman"/>
                <w:szCs w:val="21"/>
                <w:lang w:val="en-US" w:eastAsia="zh-CN"/>
              </w:rPr>
              <w:t>产品售后服务及安装调试，技术服务等</w:t>
            </w:r>
            <w:r>
              <w:rPr>
                <w:rFonts w:hint="eastAsia" w:ascii="宋体" w:hAnsi="宋体" w:cs="Times New Roman"/>
                <w:szCs w:val="21"/>
                <w:lang w:eastAsia="zh-CN"/>
              </w:rPr>
              <w:t>；</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－负责设备设施的维修和保养等综合管理；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－负责</w:t>
            </w:r>
            <w:r>
              <w:rPr>
                <w:rFonts w:hint="eastAsia" w:ascii="宋体" w:hAnsi="宋体" w:cs="Times New Roman"/>
                <w:szCs w:val="21"/>
                <w:lang w:val="en-US" w:eastAsia="zh-CN"/>
              </w:rPr>
              <w:t>按照调试及技术服务</w:t>
            </w:r>
            <w:r>
              <w:rPr>
                <w:rFonts w:hint="eastAsia" w:ascii="宋体" w:hAnsi="宋体" w:cs="Times New Roman"/>
                <w:szCs w:val="21"/>
                <w:lang w:eastAsia="zh-CN"/>
              </w:rPr>
              <w:t>现场的物料、区域、产品的标识；</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－配合市场部做好顾客满意度调查；</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－在行政部组织下，对本部门管理体系的运行进行控制</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－配合公司管理目标指标的制订与管理方案的执行；</w:t>
            </w:r>
          </w:p>
          <w:p>
            <w:pPr>
              <w:spacing w:line="400" w:lineRule="atLeast"/>
              <w:ind w:firstLine="105" w:firstLineChars="50"/>
              <w:rPr>
                <w:rFonts w:hint="eastAsia" w:ascii="宋体" w:hAnsi="宋体" w:cs="Times New Roman"/>
                <w:szCs w:val="21"/>
                <w:lang w:eastAsia="zh-CN"/>
              </w:rPr>
            </w:pPr>
            <w:r>
              <w:rPr>
                <w:rFonts w:hint="eastAsia" w:ascii="宋体" w:hAnsi="宋体" w:cs="Times New Roman"/>
                <w:szCs w:val="21"/>
                <w:lang w:eastAsia="zh-CN"/>
              </w:rPr>
              <w:t>－公司领导临时安排的其他工作</w:t>
            </w:r>
            <w:r>
              <w:rPr>
                <w:rFonts w:hint="eastAsia" w:ascii="宋体" w:hAnsi="宋体" w:cs="Times New Roman"/>
                <w:szCs w:val="21"/>
                <w:lang w:val="en-US" w:eastAsia="zh-CN"/>
              </w:rPr>
              <w:t>.......</w:t>
            </w:r>
          </w:p>
          <w:p>
            <w:pPr>
              <w:spacing w:line="400" w:lineRule="atLeast"/>
              <w:ind w:firstLine="105" w:firstLineChars="50"/>
              <w:rPr>
                <w:rFonts w:ascii="宋体" w:hAnsi="宋体" w:cs="宋体"/>
                <w:szCs w:val="21"/>
              </w:rPr>
            </w:pPr>
            <w:r>
              <w:rPr>
                <w:rFonts w:hint="eastAsia" w:ascii="宋体" w:hAnsi="宋体" w:cs="Times New Roman"/>
                <w:szCs w:val="21"/>
                <w:lang w:eastAsia="zh-CN"/>
              </w:rPr>
              <w:t>部门负责人熟悉本部门职责。</w:t>
            </w:r>
          </w:p>
        </w:tc>
        <w:tc>
          <w:tcPr>
            <w:tcW w:w="9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hint="eastAsia" w:ascii="宋体" w:hAnsi="宋体" w:eastAsia="宋体" w:cs="宋体"/>
                <w:b/>
                <w:szCs w:val="21"/>
              </w:rPr>
            </w:pPr>
            <w:r>
              <w:rPr>
                <w:rFonts w:hint="eastAsia" w:ascii="宋体" w:hAnsi="宋体" w:eastAsia="宋体" w:cs="宋体"/>
                <w:b/>
                <w:szCs w:val="21"/>
              </w:rPr>
              <w:t>6.2</w:t>
            </w:r>
          </w:p>
        </w:tc>
        <w:tc>
          <w:tcPr>
            <w:tcW w:w="10613"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测量时间：20</w:t>
            </w:r>
            <w:r>
              <w:rPr>
                <w:rFonts w:hint="eastAsia" w:ascii="宋体" w:hAnsi="宋体" w:cs="宋体"/>
                <w:szCs w:val="21"/>
                <w:lang w:val="en-US" w:eastAsia="zh-CN"/>
              </w:rPr>
              <w:t>21年1</w:t>
            </w:r>
            <w:r>
              <w:rPr>
                <w:rFonts w:hint="eastAsia" w:ascii="宋体" w:hAnsi="宋体" w:cs="宋体"/>
                <w:szCs w:val="21"/>
                <w:lang w:eastAsia="zh-CN"/>
              </w:rPr>
              <w:t>月-</w:t>
            </w:r>
            <w:r>
              <w:rPr>
                <w:rFonts w:hint="eastAsia" w:ascii="宋体" w:hAnsi="宋体" w:cs="宋体"/>
                <w:szCs w:val="21"/>
                <w:lang w:val="en-US" w:eastAsia="zh-CN"/>
              </w:rPr>
              <w:t>5</w:t>
            </w:r>
            <w:r>
              <w:rPr>
                <w:rFonts w:hint="eastAsia" w:ascii="宋体" w:hAnsi="宋体" w:cs="宋体"/>
                <w:szCs w:val="21"/>
                <w:lang w:eastAsia="zh-CN"/>
              </w:rPr>
              <w:t>月</w:t>
            </w:r>
            <w:r>
              <w:rPr>
                <w:rFonts w:hint="eastAsia" w:ascii="宋体" w:hAnsi="宋体" w:cs="宋体"/>
                <w:szCs w:val="21"/>
                <w:lang w:val="en-US" w:eastAsia="zh-CN"/>
              </w:rPr>
              <w:t xml:space="preserve"> ，测量目标合格。</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1、产品一次交检合格率95%以上；      完好率100%</w:t>
            </w:r>
          </w:p>
          <w:p>
            <w:pPr>
              <w:spacing w:line="400" w:lineRule="exact"/>
              <w:rPr>
                <w:rFonts w:ascii="宋体" w:hAnsi="宋体" w:cs="宋体"/>
                <w:szCs w:val="21"/>
              </w:rPr>
            </w:pP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基本</w:t>
            </w:r>
            <w:r>
              <w:rPr>
                <w:rFonts w:hint="eastAsia" w:ascii="宋体" w:hAnsi="宋体"/>
                <w:color w:val="000000" w:themeColor="text1"/>
                <w:szCs w:val="21"/>
                <w:lang w:val="en-US" w:eastAsia="zh-CN"/>
              </w:rPr>
              <w:t>完成</w:t>
            </w:r>
            <w:r>
              <w:rPr>
                <w:rFonts w:hint="eastAsia" w:ascii="宋体" w:hAnsi="宋体"/>
                <w:color w:val="000000" w:themeColor="text1"/>
                <w:szCs w:val="21"/>
              </w:rPr>
              <w:t>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9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highlight w:val="none"/>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lang w:val="en-US" w:eastAsia="zh-CN"/>
              </w:rPr>
            </w:pPr>
            <w:r>
              <w:rPr>
                <w:rFonts w:hint="eastAsia" w:ascii="宋体" w:hAnsi="宋体" w:eastAsia="宋体" w:cs="宋体"/>
                <w:b/>
                <w:szCs w:val="21"/>
              </w:rPr>
              <w:t>7.1.3</w:t>
            </w:r>
          </w:p>
        </w:tc>
        <w:tc>
          <w:tcPr>
            <w:tcW w:w="10613" w:type="dxa"/>
            <w:vAlign w:val="top"/>
          </w:tcPr>
          <w:p>
            <w:pPr>
              <w:spacing w:line="360" w:lineRule="auto"/>
              <w:rPr>
                <w:rFonts w:ascii="宋体" w:hAnsi="宋体"/>
                <w:szCs w:val="21"/>
                <w:highlight w:val="none"/>
              </w:rPr>
            </w:pPr>
            <w:r>
              <w:rPr>
                <w:rFonts w:hint="eastAsia" w:ascii="宋体" w:hAnsi="宋体"/>
                <w:szCs w:val="21"/>
                <w:highlight w:val="none"/>
              </w:rPr>
              <w:t>1、经了解组织的建筑设施：</w:t>
            </w:r>
          </w:p>
          <w:p>
            <w:pPr>
              <w:spacing w:line="360" w:lineRule="auto"/>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公司面积约</w:t>
            </w:r>
            <w:r>
              <w:rPr>
                <w:rFonts w:hint="eastAsia" w:ascii="宋体" w:hAnsi="宋体"/>
                <w:szCs w:val="21"/>
                <w:highlight w:val="none"/>
                <w:lang w:val="en-US" w:eastAsia="zh-CN"/>
              </w:rPr>
              <w:t>550平米</w:t>
            </w:r>
            <w:r>
              <w:rPr>
                <w:rFonts w:hint="eastAsia" w:ascii="宋体" w:hAnsi="宋体"/>
                <w:szCs w:val="21"/>
                <w:highlight w:val="none"/>
              </w:rPr>
              <w:t>，</w:t>
            </w:r>
            <w:r>
              <w:rPr>
                <w:rFonts w:hint="eastAsia" w:ascii="宋体" w:hAnsi="宋体"/>
                <w:szCs w:val="21"/>
                <w:highlight w:val="none"/>
                <w:lang w:val="en-US" w:eastAsia="zh-CN"/>
              </w:rPr>
              <w:t>办公室约100平方米</w:t>
            </w:r>
            <w:r>
              <w:rPr>
                <w:rFonts w:hint="eastAsia" w:ascii="宋体" w:hAnsi="宋体"/>
                <w:szCs w:val="21"/>
                <w:highlight w:val="none"/>
                <w:lang w:eastAsia="zh-CN"/>
              </w:rPr>
              <w:t>，</w:t>
            </w:r>
            <w:r>
              <w:rPr>
                <w:rFonts w:hint="eastAsia" w:ascii="宋体" w:hAnsi="宋体"/>
                <w:szCs w:val="21"/>
                <w:highlight w:val="none"/>
                <w:lang w:val="en-US" w:eastAsia="zh-CN"/>
              </w:rPr>
              <w:t>其余为库房区域以及设备区域</w:t>
            </w:r>
            <w:r>
              <w:rPr>
                <w:rFonts w:hint="eastAsia" w:ascii="宋体" w:hAnsi="宋体"/>
                <w:szCs w:val="21"/>
                <w:highlight w:val="none"/>
              </w:rPr>
              <w:t>。</w:t>
            </w:r>
          </w:p>
          <w:p>
            <w:pPr>
              <w:spacing w:line="360" w:lineRule="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公司</w:t>
            </w:r>
            <w:r>
              <w:rPr>
                <w:rFonts w:hint="eastAsia" w:ascii="宋体" w:hAnsi="宋体"/>
                <w:szCs w:val="21"/>
                <w:highlight w:val="none"/>
              </w:rPr>
              <w:t>主要设备包括：</w:t>
            </w:r>
            <w:r>
              <w:rPr>
                <w:rFonts w:hint="eastAsia" w:ascii="宋体" w:hAnsi="宋体" w:cs="宋体"/>
                <w:sz w:val="21"/>
                <w:szCs w:val="21"/>
                <w:highlight w:val="none"/>
                <w:lang w:eastAsia="zh-CN"/>
              </w:rPr>
              <w:t>电脑、打印机、</w:t>
            </w:r>
            <w:r>
              <w:rPr>
                <w:rFonts w:hint="eastAsia" w:ascii="宋体" w:hAnsi="宋体" w:cs="宋体"/>
                <w:sz w:val="21"/>
                <w:szCs w:val="21"/>
                <w:highlight w:val="none"/>
                <w:lang w:val="en-US" w:eastAsia="zh-CN"/>
              </w:rPr>
              <w:t>电话</w:t>
            </w:r>
            <w:r>
              <w:rPr>
                <w:rFonts w:hint="eastAsia" w:ascii="宋体" w:hAnsi="宋体" w:cs="宋体"/>
                <w:sz w:val="21"/>
                <w:szCs w:val="21"/>
                <w:highlight w:val="none"/>
                <w:lang w:eastAsia="zh-CN"/>
              </w:rPr>
              <w:t>等办公设备</w:t>
            </w:r>
            <w:r>
              <w:rPr>
                <w:rFonts w:hint="eastAsia" w:ascii="宋体" w:hAnsi="宋体"/>
                <w:szCs w:val="21"/>
                <w:highlight w:val="none"/>
              </w:rPr>
              <w:t>等，可以满足生产需要。</w:t>
            </w:r>
          </w:p>
          <w:p>
            <w:pPr>
              <w:numPr>
                <w:ilvl w:val="0"/>
                <w:numId w:val="4"/>
              </w:numPr>
              <w:spacing w:line="360" w:lineRule="auto"/>
              <w:rPr>
                <w:rFonts w:hint="eastAsia" w:ascii="宋体" w:hAnsi="宋体"/>
                <w:szCs w:val="21"/>
                <w:highlight w:val="none"/>
              </w:rPr>
            </w:pPr>
            <w:r>
              <w:rPr>
                <w:rFonts w:hint="eastAsia" w:ascii="宋体" w:hAnsi="宋体"/>
                <w:szCs w:val="21"/>
                <w:highlight w:val="none"/>
              </w:rPr>
              <w:t>特种设备：</w:t>
            </w:r>
            <w:r>
              <w:rPr>
                <w:rFonts w:hint="eastAsia" w:ascii="宋体" w:hAnsi="宋体"/>
                <w:szCs w:val="21"/>
                <w:highlight w:val="none"/>
                <w:lang w:eastAsia="zh-CN"/>
              </w:rPr>
              <w:t>无</w:t>
            </w:r>
          </w:p>
          <w:p>
            <w:pPr>
              <w:spacing w:line="360" w:lineRule="auto"/>
              <w:jc w:val="left"/>
              <w:rPr>
                <w:rFonts w:hint="eastAsia" w:ascii="宋体" w:hAnsi="宋体"/>
                <w:szCs w:val="21"/>
                <w:highlight w:val="none"/>
              </w:rPr>
            </w:pPr>
            <w:r>
              <w:rPr>
                <w:rFonts w:hint="eastAsia" w:ascii="宋体" w:hAnsi="宋体"/>
                <w:szCs w:val="21"/>
                <w:highlight w:val="none"/>
              </w:rPr>
              <w:t>5、支持性服务，产品运输</w:t>
            </w:r>
            <w:r>
              <w:rPr>
                <w:rFonts w:hint="eastAsia" w:ascii="宋体" w:hAnsi="宋体"/>
                <w:szCs w:val="21"/>
                <w:highlight w:val="none"/>
                <w:lang w:val="en-US" w:eastAsia="zh-CN"/>
              </w:rPr>
              <w:t>方面大型配件及设备为客户自提以及物流运输，其余小型配件为公司专车运输。</w:t>
            </w:r>
            <w:r>
              <w:rPr>
                <w:rFonts w:hint="eastAsia" w:ascii="宋体" w:hAnsi="宋体"/>
                <w:szCs w:val="21"/>
                <w:highlight w:val="none"/>
              </w:rPr>
              <w:t>公司未建立信息管理系统用于生产和服务。</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9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613" w:type="dxa"/>
            <w:vAlign w:val="top"/>
          </w:tcPr>
          <w:p>
            <w:pPr>
              <w:spacing w:line="360" w:lineRule="auto"/>
            </w:pPr>
            <w:r>
              <w:rPr>
                <w:rFonts w:hint="eastAsia"/>
                <w:lang w:val="en-US" w:eastAsia="zh-CN"/>
              </w:rPr>
              <w:t>现场</w:t>
            </w:r>
            <w:r>
              <w:rPr>
                <w:rFonts w:hint="eastAsia"/>
              </w:rPr>
              <w:t>查看：</w:t>
            </w:r>
          </w:p>
          <w:p>
            <w:pPr>
              <w:pStyle w:val="2"/>
              <w:rPr>
                <w:rFonts w:hint="default" w:ascii="宋体" w:hAnsi="宋体" w:cs="Times New Roman"/>
                <w:szCs w:val="21"/>
                <w:lang w:val="en-US" w:eastAsia="zh-CN"/>
              </w:rPr>
            </w:pPr>
            <w:r>
              <w:rPr>
                <w:rFonts w:hint="eastAsia"/>
                <w:lang w:eastAsia="zh-CN"/>
              </w:rPr>
              <w:t>办公室</w:t>
            </w:r>
            <w:r>
              <w:rPr>
                <w:rFonts w:hint="eastAsia"/>
                <w:lang w:val="en-US" w:eastAsia="zh-CN"/>
              </w:rPr>
              <w:t>及车间</w:t>
            </w:r>
            <w:r>
              <w:rPr>
                <w:rFonts w:hint="eastAsia"/>
              </w:rPr>
              <w:t>内设备布置合理，通道畅通，照明设施齐全，</w:t>
            </w:r>
            <w:r>
              <w:rPr>
                <w:rFonts w:hint="eastAsia"/>
                <w:lang w:val="en-US" w:eastAsia="zh-CN"/>
              </w:rPr>
              <w:t>办公室</w:t>
            </w:r>
            <w:r>
              <w:rPr>
                <w:rFonts w:hint="eastAsia"/>
              </w:rPr>
              <w:t>均配备了</w:t>
            </w:r>
            <w:r>
              <w:rPr>
                <w:rFonts w:hint="eastAsia"/>
                <w:lang w:eastAsia="zh-CN"/>
              </w:rPr>
              <w:t>空调</w:t>
            </w:r>
            <w:r>
              <w:rPr>
                <w:rFonts w:hint="eastAsia"/>
              </w:rPr>
              <w:t>、消防设施等设施，作业场所清洁。工作环境符合生产需要。</w:t>
            </w:r>
          </w:p>
        </w:tc>
        <w:tc>
          <w:tcPr>
            <w:tcW w:w="9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s="新宋体"/>
                <w:szCs w:val="21"/>
              </w:rPr>
            </w:pPr>
            <w:r>
              <w:rPr>
                <w:rFonts w:hint="eastAsia" w:ascii="宋体" w:hAnsi="宋体" w:cs="宋体"/>
                <w:sz w:val="21"/>
                <w:szCs w:val="21"/>
              </w:rPr>
              <w:t>监视和测量资源</w:t>
            </w:r>
          </w:p>
        </w:tc>
        <w:tc>
          <w:tcPr>
            <w:tcW w:w="960" w:type="dxa"/>
            <w:vAlign w:val="top"/>
          </w:tcPr>
          <w:p>
            <w:pPr>
              <w:rPr>
                <w:rFonts w:hint="default" w:ascii="宋体" w:hAnsi="宋体" w:eastAsia="宋体" w:cs="宋体"/>
                <w:b/>
                <w:szCs w:val="21"/>
                <w:lang w:val="en-US" w:eastAsia="zh-CN"/>
              </w:rPr>
            </w:pPr>
            <w:r>
              <w:rPr>
                <w:rFonts w:hint="eastAsia" w:ascii="宋体" w:hAnsi="宋体" w:cs="宋体"/>
                <w:b/>
                <w:szCs w:val="21"/>
                <w:lang w:val="en-US" w:eastAsia="zh-CN"/>
              </w:rPr>
              <w:t>7.1.5</w:t>
            </w:r>
          </w:p>
        </w:tc>
        <w:tc>
          <w:tcPr>
            <w:tcW w:w="10613" w:type="dxa"/>
            <w:vAlign w:val="top"/>
          </w:tcPr>
          <w:p>
            <w:pPr>
              <w:pStyle w:val="2"/>
              <w:rPr>
                <w:rFonts w:hint="default" w:ascii="宋体" w:hAnsi="宋体" w:eastAsia="宋体" w:cs="Times New Roman"/>
                <w:szCs w:val="21"/>
                <w:lang w:val="en-US" w:eastAsia="zh-CN"/>
              </w:rPr>
            </w:pPr>
            <w:r>
              <w:rPr>
                <w:rFonts w:hint="eastAsia" w:ascii="宋体" w:hAnsi="宋体" w:cs="Times New Roman"/>
                <w:szCs w:val="21"/>
                <w:lang w:val="en-US" w:eastAsia="zh-CN"/>
              </w:rPr>
              <w:t>公司主要范围为</w:t>
            </w:r>
            <w:bookmarkStart w:id="1" w:name="审核范围"/>
            <w:r>
              <w:rPr>
                <w:sz w:val="20"/>
              </w:rPr>
              <w:t>机械零配件、成套设备的销售、安装及技术服务</w:t>
            </w:r>
            <w:bookmarkEnd w:id="1"/>
            <w:r>
              <w:rPr>
                <w:rFonts w:hint="eastAsia"/>
                <w:sz w:val="20"/>
                <w:lang w:eastAsia="zh-CN"/>
              </w:rPr>
              <w:t>，</w:t>
            </w:r>
            <w:r>
              <w:rPr>
                <w:rFonts w:hint="eastAsia"/>
                <w:sz w:val="20"/>
                <w:lang w:val="en-US" w:eastAsia="zh-CN"/>
              </w:rPr>
              <w:t>公司对产品进厂进行检验主要针对产品的外观、数量、合格证等进行管理，生产过程的质量控制为供方提供，公司进行过程跟踪。</w:t>
            </w:r>
          </w:p>
        </w:tc>
        <w:tc>
          <w:tcPr>
            <w:tcW w:w="976"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szCs w:val="21"/>
              </w:rPr>
              <w:t>设计和开发策划</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8.3</w:t>
            </w:r>
          </w:p>
        </w:tc>
        <w:tc>
          <w:tcPr>
            <w:tcW w:w="10613" w:type="dxa"/>
            <w:vAlign w:val="top"/>
          </w:tcPr>
          <w:p>
            <w:pPr>
              <w:spacing w:line="360" w:lineRule="auto"/>
              <w:ind w:firstLine="420" w:firstLineChars="200"/>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公司为</w:t>
            </w:r>
            <w:r>
              <w:rPr>
                <w:rFonts w:hint="eastAsia" w:ascii="宋体" w:hAnsi="宋体"/>
                <w:sz w:val="21"/>
                <w:szCs w:val="21"/>
                <w:lang w:eastAsia="zh-CN"/>
              </w:rPr>
              <w:t>机械零配件、成套设备的销售、安装及技术服务</w:t>
            </w:r>
            <w:r>
              <w:rPr>
                <w:rFonts w:hint="eastAsia" w:ascii="宋体" w:hAnsi="宋体"/>
                <w:sz w:val="21"/>
                <w:szCs w:val="21"/>
                <w:lang w:val="en-US" w:eastAsia="zh-CN"/>
              </w:rPr>
              <w:t>根据国家标准及客户要求进行，不涉及设计开发,因此标准8.3条款“产品和服务的设计和开发”要求不适用。公司确保不适用的质量管理体系的产品和服务的设计和开发要求，不影响组织确保产品和服务合格以及增强顾客满意的能力或责任。</w:t>
            </w:r>
          </w:p>
        </w:tc>
        <w:tc>
          <w:tcPr>
            <w:tcW w:w="97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2160" w:type="dxa"/>
            <w:vAlign w:val="center"/>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销售服务的提供及放行</w:t>
            </w:r>
          </w:p>
        </w:tc>
        <w:tc>
          <w:tcPr>
            <w:tcW w:w="960" w:type="dxa"/>
            <w:vAlign w:val="center"/>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8.5.1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8.6</w:t>
            </w:r>
          </w:p>
        </w:tc>
        <w:tc>
          <w:tcPr>
            <w:tcW w:w="10613" w:type="dxa"/>
            <w:vAlign w:val="center"/>
          </w:tcPr>
          <w:p>
            <w:pPr>
              <w:ind w:firstLine="420" w:firstLineChars="200"/>
              <w:rPr>
                <w:rFonts w:hint="eastAsia"/>
                <w:highlight w:val="none"/>
              </w:rPr>
            </w:pPr>
            <w:r>
              <w:rPr>
                <w:rFonts w:hint="eastAsia"/>
                <w:highlight w:val="none"/>
                <w:lang w:val="zh-CN"/>
              </w:rPr>
              <w:t>公司产品：</w:t>
            </w:r>
            <w:r>
              <w:rPr>
                <w:rFonts w:hint="eastAsia"/>
                <w:highlight w:val="none"/>
                <w:lang w:eastAsia="zh-CN"/>
              </w:rPr>
              <w:t xml:space="preserve">机械零配件、成套设备的销售、安装及技术服务  </w:t>
            </w:r>
            <w:r>
              <w:rPr>
                <w:rFonts w:hint="eastAsia"/>
                <w:highlight w:val="none"/>
              </w:rPr>
              <w:t xml:space="preserve"> </w:t>
            </w:r>
          </w:p>
          <w:p>
            <w:pPr>
              <w:pStyle w:val="2"/>
              <w:rPr>
                <w:rFonts w:hint="default" w:eastAsia="宋体"/>
                <w:lang w:val="en-US" w:eastAsia="zh-CN"/>
              </w:rPr>
            </w:pPr>
            <w:r>
              <w:rPr>
                <w:rFonts w:hint="eastAsia"/>
                <w:highlight w:val="none"/>
                <w:lang w:val="en-US" w:eastAsia="zh-CN"/>
              </w:rPr>
              <w:t xml:space="preserve">   负责人介绍公司2021年年销售计划200万元。</w:t>
            </w:r>
            <w:bookmarkStart w:id="2" w:name="_GoBack"/>
            <w:bookmarkEnd w:id="2"/>
          </w:p>
          <w:p>
            <w:pPr>
              <w:ind w:firstLine="420" w:firstLineChars="200"/>
              <w:rPr>
                <w:rFonts w:hint="eastAsia"/>
                <w:highlight w:val="none"/>
                <w:lang w:val="zh-CN"/>
              </w:rPr>
            </w:pPr>
            <w:r>
              <w:rPr>
                <w:rFonts w:hint="eastAsia"/>
                <w:highlight w:val="none"/>
                <w:lang w:val="zh-CN"/>
              </w:rPr>
              <w:t>查见公司合同记录于《合同台帐》中，</w:t>
            </w:r>
            <w:r>
              <w:rPr>
                <w:rFonts w:hint="eastAsia"/>
                <w:highlight w:val="none"/>
                <w:lang w:val="en-US" w:eastAsia="zh-CN"/>
              </w:rPr>
              <w:t>提供2021年</w:t>
            </w:r>
            <w:r>
              <w:rPr>
                <w:rFonts w:hint="eastAsia"/>
                <w:highlight w:val="none"/>
                <w:lang w:val="zh-CN"/>
              </w:rPr>
              <w:t>签订</w:t>
            </w:r>
            <w:r>
              <w:rPr>
                <w:rFonts w:hint="eastAsia"/>
                <w:highlight w:val="none"/>
                <w:lang w:val="en-US" w:eastAsia="zh-CN"/>
              </w:rPr>
              <w:t>的</w:t>
            </w:r>
            <w:r>
              <w:rPr>
                <w:rFonts w:hint="eastAsia"/>
                <w:highlight w:val="none"/>
                <w:lang w:val="zh-CN"/>
              </w:rPr>
              <w:t>销售合同。合同可以覆盖认证范围抽查与客户签订的订单/合同：</w:t>
            </w:r>
          </w:p>
          <w:p>
            <w:pPr>
              <w:ind w:firstLine="420" w:firstLineChars="200"/>
              <w:rPr>
                <w:rFonts w:hint="eastAsia"/>
                <w:highlight w:val="none"/>
                <w:lang w:val="zh-CN"/>
              </w:rPr>
            </w:pPr>
            <w:r>
              <w:rPr>
                <w:rFonts w:hint="eastAsia"/>
                <w:highlight w:val="none"/>
                <w:lang w:val="zh-CN"/>
              </w:rPr>
              <w:t xml:space="preserve">抽查1： </w:t>
            </w:r>
            <w:r>
              <w:rPr>
                <w:rFonts w:hint="eastAsia"/>
                <w:highlight w:val="none"/>
                <w:lang w:val="en-US" w:eastAsia="zh-CN"/>
              </w:rPr>
              <w:t>2021年01月14日</w:t>
            </w:r>
            <w:r>
              <w:rPr>
                <w:rFonts w:hint="eastAsia"/>
                <w:highlight w:val="none"/>
                <w:lang w:val="zh-CN"/>
              </w:rPr>
              <w:t>签订的《产品</w:t>
            </w:r>
            <w:r>
              <w:rPr>
                <w:rFonts w:hint="eastAsia"/>
                <w:highlight w:val="none"/>
                <w:lang w:val="en-US" w:eastAsia="zh-CN"/>
              </w:rPr>
              <w:t>合同</w:t>
            </w:r>
            <w:r>
              <w:rPr>
                <w:rFonts w:hint="eastAsia"/>
                <w:highlight w:val="none"/>
                <w:lang w:val="zh-CN"/>
              </w:rPr>
              <w:t>》。</w:t>
            </w:r>
          </w:p>
          <w:p>
            <w:pPr>
              <w:ind w:firstLine="420" w:firstLineChars="200"/>
              <w:rPr>
                <w:rFonts w:hint="default"/>
                <w:highlight w:val="none"/>
                <w:lang w:val="en-US"/>
              </w:rPr>
            </w:pPr>
            <w:r>
              <w:rPr>
                <w:rFonts w:hint="eastAsia"/>
                <w:highlight w:val="none"/>
                <w:lang w:val="zh-CN"/>
              </w:rPr>
              <w:t>顾客：</w:t>
            </w:r>
            <w:r>
              <w:rPr>
                <w:rFonts w:hint="eastAsia" w:ascii="宋体" w:hAnsi="宋体" w:cs="宋体"/>
                <w:color w:val="000000"/>
                <w:szCs w:val="21"/>
                <w:highlight w:val="none"/>
                <w:lang w:val="en-US" w:eastAsia="zh-CN"/>
              </w:rPr>
              <w:t>四川三洲特种钢管有限公司</w:t>
            </w:r>
          </w:p>
          <w:p>
            <w:pPr>
              <w:ind w:firstLine="420" w:firstLineChars="200"/>
              <w:rPr>
                <w:rFonts w:hint="default"/>
                <w:highlight w:val="none"/>
                <w:lang w:val="en-US" w:eastAsia="zh-CN"/>
              </w:rPr>
            </w:pPr>
            <w:r>
              <w:rPr>
                <w:rFonts w:hint="eastAsia"/>
                <w:highlight w:val="none"/>
                <w:lang w:val="zh-CN"/>
              </w:rPr>
              <w:t>提供产品：</w:t>
            </w:r>
            <w:r>
              <w:rPr>
                <w:rFonts w:hint="eastAsia" w:ascii="宋体" w:hAnsi="宋体" w:cs="宋体"/>
                <w:color w:val="000000"/>
                <w:szCs w:val="21"/>
                <w:highlight w:val="none"/>
                <w:lang w:val="en-US" w:eastAsia="zh-CN"/>
              </w:rPr>
              <w:t>主动链轮、内磨机法兰、支架等等</w:t>
            </w:r>
          </w:p>
          <w:p>
            <w:pPr>
              <w:ind w:firstLine="420" w:firstLineChars="200"/>
              <w:rPr>
                <w:rFonts w:hint="eastAsia"/>
                <w:highlight w:val="none"/>
                <w:lang w:val="zh-CN"/>
              </w:rPr>
            </w:pPr>
            <w:r>
              <w:rPr>
                <w:rFonts w:hint="eastAsia"/>
                <w:highlight w:val="none"/>
                <w:lang w:val="en-US" w:eastAsia="zh-CN"/>
              </w:rPr>
              <w:t xml:space="preserve">        </w:t>
            </w:r>
          </w:p>
          <w:p>
            <w:pPr>
              <w:ind w:firstLine="420" w:firstLineChars="200"/>
              <w:rPr>
                <w:highlight w:val="none"/>
                <w:lang w:val="zh-CN"/>
              </w:rPr>
            </w:pPr>
            <w:r>
              <w:rPr>
                <w:rFonts w:hint="eastAsia"/>
                <w:highlight w:val="none"/>
                <w:lang w:val="zh-CN"/>
              </w:rPr>
              <w:t>查2:</w:t>
            </w:r>
            <w:r>
              <w:rPr>
                <w:highlight w:val="none"/>
                <w:lang w:val="zh-CN"/>
              </w:rPr>
              <w:t xml:space="preserve"> </w:t>
            </w:r>
            <w:r>
              <w:rPr>
                <w:rFonts w:hint="eastAsia"/>
                <w:highlight w:val="none"/>
                <w:lang w:val="en-US" w:eastAsia="zh-CN"/>
              </w:rPr>
              <w:t>2021年05月25日</w:t>
            </w:r>
            <w:r>
              <w:rPr>
                <w:rFonts w:hint="eastAsia"/>
                <w:highlight w:val="none"/>
                <w:lang w:val="zh-CN"/>
              </w:rPr>
              <w:t>签订的《</w:t>
            </w:r>
            <w:r>
              <w:rPr>
                <w:rFonts w:hint="eastAsia"/>
                <w:highlight w:val="none"/>
                <w:lang w:val="en-US" w:eastAsia="zh-CN"/>
              </w:rPr>
              <w:t>产品合同</w:t>
            </w:r>
            <w:r>
              <w:rPr>
                <w:rFonts w:hint="eastAsia"/>
                <w:highlight w:val="none"/>
                <w:lang w:val="zh-CN"/>
              </w:rPr>
              <w:t>》。</w:t>
            </w:r>
          </w:p>
          <w:p>
            <w:pPr>
              <w:ind w:firstLine="420" w:firstLineChars="200"/>
              <w:rPr>
                <w:rFonts w:hint="default"/>
                <w:highlight w:val="none"/>
                <w:lang w:val="en-US" w:eastAsia="zh-CN"/>
              </w:rPr>
            </w:pPr>
            <w:r>
              <w:rPr>
                <w:rFonts w:hint="eastAsia"/>
                <w:highlight w:val="none"/>
                <w:lang w:val="zh-CN"/>
              </w:rPr>
              <w:t>顾客：</w:t>
            </w:r>
            <w:r>
              <w:rPr>
                <w:rFonts w:hint="eastAsia" w:ascii="宋体" w:hAnsi="宋体" w:cs="宋体"/>
                <w:color w:val="000000"/>
                <w:szCs w:val="21"/>
                <w:highlight w:val="none"/>
                <w:lang w:val="en-US" w:eastAsia="zh-CN"/>
              </w:rPr>
              <w:t>成都焊研威达科技股份有限公司</w:t>
            </w:r>
          </w:p>
          <w:p>
            <w:pPr>
              <w:ind w:firstLine="420" w:firstLineChars="200"/>
              <w:rPr>
                <w:rFonts w:hint="default" w:eastAsia="宋体"/>
                <w:highlight w:val="none"/>
                <w:lang w:val="en-US" w:eastAsia="zh-CN"/>
              </w:rPr>
            </w:pPr>
            <w:r>
              <w:rPr>
                <w:rFonts w:hint="eastAsia"/>
                <w:highlight w:val="none"/>
                <w:lang w:val="zh-CN"/>
              </w:rPr>
              <w:t>提供主要产品：</w:t>
            </w:r>
            <w:r>
              <w:rPr>
                <w:rFonts w:hint="eastAsia"/>
                <w:highlight w:val="none"/>
                <w:lang w:val="en-US" w:eastAsia="zh-CN"/>
              </w:rPr>
              <w:t>轴套、隔套、工装编码器、定位销等泥浆泵配件以及现场技术服务等</w:t>
            </w:r>
          </w:p>
          <w:p>
            <w:pPr>
              <w:ind w:firstLine="420" w:firstLineChars="200"/>
              <w:rPr>
                <w:rFonts w:hint="default"/>
                <w:highlight w:val="none"/>
                <w:lang w:val="en-US" w:eastAsia="zh-CN"/>
              </w:rPr>
            </w:pPr>
            <w:r>
              <w:rPr>
                <w:rFonts w:hint="eastAsia"/>
                <w:highlight w:val="none"/>
                <w:lang w:val="en-US" w:eastAsia="zh-CN"/>
              </w:rPr>
              <w:t>。。。。。。。。。</w:t>
            </w:r>
          </w:p>
          <w:p>
            <w:pPr>
              <w:ind w:firstLine="420" w:firstLineChars="200"/>
              <w:rPr>
                <w:highlight w:val="none"/>
                <w:lang w:val="zh-CN"/>
              </w:rPr>
            </w:pPr>
            <w:r>
              <w:rPr>
                <w:highlight w:val="none"/>
                <w:lang w:val="zh-CN"/>
              </w:rPr>
              <w:t xml:space="preserve"> </w:t>
            </w:r>
          </w:p>
          <w:p>
            <w:pPr>
              <w:ind w:firstLine="420" w:firstLineChars="200"/>
              <w:rPr>
                <w:highlight w:val="none"/>
                <w:lang w:val="zh-CN"/>
              </w:rPr>
            </w:pPr>
            <w:r>
              <w:rPr>
                <w:rFonts w:hint="eastAsia"/>
                <w:highlight w:val="none"/>
                <w:lang w:val="zh-CN"/>
              </w:rPr>
              <w:t>合同明确了产品名称、规格、数量、单价、交货期、运输、包装、质量、验收等要求。</w:t>
            </w:r>
          </w:p>
          <w:p>
            <w:pPr>
              <w:ind w:firstLine="420" w:firstLineChars="200"/>
              <w:rPr>
                <w:highlight w:val="none"/>
                <w:lang w:val="zh-CN"/>
              </w:rPr>
            </w:pPr>
            <w:r>
              <w:rPr>
                <w:rFonts w:hint="eastAsia"/>
                <w:highlight w:val="none"/>
                <w:lang w:val="zh-CN"/>
              </w:rPr>
              <w:t>提供了合同评审记录，评审内容包括：供货能力、价格等，评审时间都在签订合同之前，有评审人员签字等，详见8</w:t>
            </w:r>
            <w:r>
              <w:rPr>
                <w:highlight w:val="none"/>
                <w:lang w:val="zh-CN"/>
              </w:rPr>
              <w:t>.2</w:t>
            </w:r>
            <w:r>
              <w:rPr>
                <w:rFonts w:hint="eastAsia"/>
                <w:highlight w:val="none"/>
                <w:lang w:val="en-US" w:eastAsia="zh-CN"/>
              </w:rPr>
              <w:t>.3</w:t>
            </w:r>
            <w:r>
              <w:rPr>
                <w:rFonts w:hint="eastAsia"/>
                <w:highlight w:val="none"/>
                <w:lang w:val="zh-CN"/>
              </w:rPr>
              <w:t>记录。</w:t>
            </w:r>
          </w:p>
          <w:p>
            <w:pPr>
              <w:pStyle w:val="2"/>
              <w:ind w:firstLine="460" w:firstLineChars="200"/>
              <w:rPr>
                <w:rFonts w:hint="default" w:eastAsia="宋体"/>
                <w:highlight w:val="none"/>
                <w:lang w:val="en-US" w:eastAsia="zh-CN"/>
              </w:rPr>
            </w:pPr>
            <w:r>
              <w:rPr>
                <w:rFonts w:hint="eastAsia"/>
                <w:highlight w:val="none"/>
                <w:lang w:val="en-US" w:eastAsia="zh-CN"/>
              </w:rPr>
              <w:t>在技术服务现场查看，临时服务现场为</w:t>
            </w:r>
            <w:r>
              <w:rPr>
                <w:rFonts w:hint="eastAsia" w:ascii="宋体" w:hAnsi="宋体" w:cs="宋体"/>
                <w:color w:val="000000"/>
                <w:szCs w:val="21"/>
                <w:highlight w:val="none"/>
                <w:lang w:val="en-US" w:eastAsia="zh-CN"/>
              </w:rPr>
              <w:t>成都焊研威达科技股份有限公司内，位于</w:t>
            </w:r>
            <w:r>
              <w:rPr>
                <w:rFonts w:hint="eastAsia" w:ascii="Times New Roman" w:hAnsi="Times New Roman" w:eastAsia="宋体" w:cs="Times New Roman"/>
                <w:color w:val="000000"/>
                <w:kern w:val="2"/>
                <w:sz w:val="21"/>
                <w:highlight w:val="none"/>
                <w:lang w:val="en-US" w:eastAsia="zh-CN" w:bidi="ar-SA"/>
              </w:rPr>
              <w:t>成都市青白江区金华大道1段，离公司大约半个小时车程。现场服务人员黄成福正在对编码器绝缘环的安装工作进行技术指导服务。</w:t>
            </w:r>
          </w:p>
          <w:p>
            <w:pPr>
              <w:ind w:firstLine="420" w:firstLineChars="200"/>
              <w:rPr>
                <w:highlight w:val="none"/>
                <w:lang w:val="zh-CN"/>
              </w:rPr>
            </w:pPr>
            <w:r>
              <w:rPr>
                <w:rFonts w:hint="eastAsia"/>
                <w:highlight w:val="none"/>
                <w:lang w:val="zh-CN"/>
              </w:rPr>
              <w:t>经营部人员均经岗前培训合格上岗位。无特殊工种人员。</w:t>
            </w:r>
          </w:p>
          <w:p>
            <w:pPr>
              <w:ind w:firstLine="420" w:firstLineChars="200"/>
              <w:rPr>
                <w:highlight w:val="none"/>
                <w:lang w:val="zh-CN"/>
              </w:rPr>
            </w:pPr>
            <w:r>
              <w:rPr>
                <w:rFonts w:hint="eastAsia"/>
                <w:highlight w:val="none"/>
                <w:lang w:val="zh-CN"/>
              </w:rPr>
              <w:t>销售的相关产品客户自行验货，验货内容包括外观、数量、种类等。公司根据相关产品等验收单查询收货情况，顾客收到货物验收无误后，结算付款。</w:t>
            </w:r>
          </w:p>
          <w:p>
            <w:pPr>
              <w:ind w:firstLine="420" w:firstLineChars="200"/>
              <w:rPr>
                <w:highlight w:val="none"/>
                <w:lang w:val="zh-CN"/>
              </w:rPr>
            </w:pPr>
            <w:r>
              <w:rPr>
                <w:rFonts w:hint="eastAsia"/>
                <w:highlight w:val="none"/>
                <w:lang w:val="zh-CN"/>
              </w:rPr>
              <w:t>监视、测量资源包括：销售人员考核表、顾客满意度调查表等。</w:t>
            </w:r>
          </w:p>
          <w:p>
            <w:pPr>
              <w:ind w:firstLine="420" w:firstLineChars="200"/>
              <w:rPr>
                <w:highlight w:val="none"/>
                <w:lang w:val="zh-CN"/>
              </w:rPr>
            </w:pPr>
            <w:r>
              <w:rPr>
                <w:rFonts w:hint="eastAsia"/>
                <w:highlight w:val="none"/>
                <w:lang w:val="zh-CN"/>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pPr>
              <w:ind w:firstLine="420" w:firstLineChars="200"/>
              <w:rPr>
                <w:rFonts w:hint="eastAsia"/>
                <w:highlight w:val="none"/>
                <w:lang w:val="zh-CN"/>
              </w:rPr>
            </w:pPr>
            <w:r>
              <w:rPr>
                <w:rFonts w:hint="eastAsia"/>
                <w:highlight w:val="none"/>
                <w:lang w:val="zh-CN"/>
              </w:rPr>
              <w:t>工作环境温度适宜、卫生整洁、通风良好，工作氛围轻松、关系融洽、配合积极。</w:t>
            </w:r>
          </w:p>
          <w:p>
            <w:pPr>
              <w:rPr>
                <w:rFonts w:hint="eastAsia" w:ascii="Times New Roman" w:hAnsi="Times New Roman" w:eastAsia="宋体" w:cs="Times New Roman"/>
                <w:szCs w:val="22"/>
                <w:highlight w:val="none"/>
              </w:rPr>
            </w:pPr>
            <w:r>
              <w:rPr>
                <w:rFonts w:hint="eastAsia"/>
                <w:highlight w:val="none"/>
                <w:lang w:val="en-US" w:eastAsia="zh-CN"/>
              </w:rPr>
              <w:t xml:space="preserve">    公司设置了约200平方米的库房，库房产品摆放整齐，并贴有产品详细信息。</w:t>
            </w:r>
          </w:p>
          <w:p>
            <w:pPr>
              <w:ind w:firstLine="420" w:firstLineChars="200"/>
              <w:rPr>
                <w:highlight w:val="none"/>
              </w:rPr>
            </w:pPr>
            <w:r>
              <w:rPr>
                <w:rFonts w:hint="eastAsia" w:ascii="Times New Roman" w:hAnsi="Times New Roman" w:eastAsia="宋体" w:cs="Times New Roman"/>
                <w:szCs w:val="22"/>
                <w:highlight w:val="none"/>
              </w:rPr>
              <w:t>公司特殊过程确定为：</w:t>
            </w:r>
            <w:r>
              <w:rPr>
                <w:rFonts w:hint="eastAsia" w:cs="Times New Roman"/>
                <w:szCs w:val="22"/>
                <w:highlight w:val="none"/>
                <w:lang w:val="en-US" w:eastAsia="zh-CN"/>
              </w:rPr>
              <w:t>服务过程</w:t>
            </w:r>
            <w:r>
              <w:rPr>
                <w:rFonts w:hint="eastAsia" w:ascii="Times New Roman" w:hAnsi="Times New Roman" w:eastAsia="宋体" w:cs="Times New Roman"/>
                <w:szCs w:val="22"/>
                <w:highlight w:val="none"/>
              </w:rPr>
              <w:t>。制定了《过程控制程序》，对特殊过程的管理进行了规定。通过产品检验和配备有能力的员工实施生产</w:t>
            </w:r>
            <w:r>
              <w:rPr>
                <w:rFonts w:hint="eastAsia"/>
                <w:highlight w:val="none"/>
              </w:rPr>
              <w:t>，对特殊过程的质量予以控制，并采取以下方式予以确认：</w:t>
            </w:r>
          </w:p>
          <w:p>
            <w:pPr>
              <w:rPr>
                <w:highlight w:val="none"/>
              </w:rPr>
            </w:pPr>
            <w:r>
              <w:rPr>
                <w:rFonts w:hint="eastAsia"/>
                <w:highlight w:val="none"/>
              </w:rPr>
              <w:t>查见：</w:t>
            </w:r>
          </w:p>
          <w:p>
            <w:pPr>
              <w:ind w:firstLine="420" w:firstLineChars="200"/>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服务过程</w:t>
            </w:r>
            <w:r>
              <w:rPr>
                <w:rFonts w:hint="eastAsia"/>
                <w:highlight w:val="none"/>
              </w:rPr>
              <w:t>的操作作业指导书、设备及操作人员能力进行了确认</w:t>
            </w:r>
            <w:r>
              <w:rPr>
                <w:rFonts w:hint="eastAsia"/>
                <w:highlight w:val="none"/>
                <w:lang w:eastAsia="zh-CN"/>
              </w:rPr>
              <w:t>，</w:t>
            </w:r>
            <w:r>
              <w:rPr>
                <w:rFonts w:hint="eastAsia"/>
                <w:highlight w:val="none"/>
              </w:rPr>
              <w:t>编制了作业指导书</w:t>
            </w:r>
            <w:r>
              <w:rPr>
                <w:rFonts w:hint="eastAsia" w:ascii="宋体" w:hAnsi="宋体" w:cs="宋体"/>
                <w:iCs/>
                <w:szCs w:val="21"/>
                <w:highlight w:val="none"/>
                <w:lang w:val="en-US" w:eastAsia="zh-CN"/>
              </w:rPr>
              <w:t>。</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抽2021年1月20日对以上工序的《过程能力确认表》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设备鉴定：设备正常，均进行了日常保养，能满足要求。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工艺参数鉴定：按照服务作业指导书的规定进行。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人员鉴定：培训上岗。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过程能力鉴定：满足工序过程控制要求。</w:t>
            </w:r>
          </w:p>
          <w:p>
            <w:pPr>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确认人：陈昌美</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pStyle w:val="2"/>
              <w:rPr>
                <w:rFonts w:hint="default" w:ascii="Times New Roman" w:hAnsi="Times New Roman" w:eastAsia="宋体" w:cs="Times New Roman"/>
                <w:bCs/>
                <w:spacing w:val="10"/>
                <w:kern w:val="2"/>
                <w:sz w:val="21"/>
                <w:highlight w:val="none"/>
                <w:lang w:val="en-US" w:eastAsia="zh-CN" w:bidi="ar-SA"/>
              </w:rPr>
            </w:pPr>
          </w:p>
        </w:tc>
        <w:tc>
          <w:tcPr>
            <w:tcW w:w="976" w:type="dxa"/>
          </w:tcPr>
          <w:p>
            <w:pPr>
              <w:rPr>
                <w:rFonts w:hint="eastAsia" w:eastAsia="宋体"/>
                <w:lang w:val="en-US" w:eastAsia="zh-CN"/>
              </w:rPr>
            </w:pPr>
            <w:r>
              <w:rPr>
                <w:rFonts w:hint="eastAsia"/>
                <w:lang w:val="en-US" w:eastAsia="zh-CN"/>
              </w:rPr>
              <w:t>符合</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标识和可追溯性</w:t>
            </w:r>
          </w:p>
        </w:tc>
        <w:tc>
          <w:tcPr>
            <w:tcW w:w="960" w:type="dxa"/>
            <w:vAlign w:val="center"/>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rPr>
              <w:t>8.5.2</w:t>
            </w:r>
          </w:p>
        </w:tc>
        <w:tc>
          <w:tcPr>
            <w:tcW w:w="10613" w:type="dxa"/>
            <w:vAlign w:val="center"/>
          </w:tcPr>
          <w:p>
            <w:pPr>
              <w:ind w:firstLine="420" w:firstLineChars="200"/>
              <w:rPr>
                <w:rFonts w:hint="eastAsia" w:ascii="宋体" w:hAnsi="宋体" w:eastAsia="宋体" w:cs="宋体"/>
                <w:kern w:val="2"/>
                <w:sz w:val="21"/>
                <w:szCs w:val="21"/>
                <w:highlight w:val="none"/>
                <w:lang w:val="zh-CN" w:eastAsia="zh-CN" w:bidi="ar-SA"/>
              </w:rPr>
            </w:pPr>
            <w:r>
              <w:rPr>
                <w:rFonts w:hint="eastAsia"/>
                <w:szCs w:val="21"/>
                <w:highlight w:val="none"/>
                <w:lang w:val="zh-CN"/>
              </w:rPr>
              <w:t>销售的</w:t>
            </w:r>
            <w:r>
              <w:rPr>
                <w:sz w:val="20"/>
                <w:highlight w:val="none"/>
              </w:rPr>
              <w:t>机械零配件、成套设备</w:t>
            </w:r>
            <w:r>
              <w:rPr>
                <w:rFonts w:hint="eastAsia" w:ascii="宋体" w:hAnsi="宋体"/>
                <w:szCs w:val="21"/>
                <w:highlight w:val="none"/>
              </w:rPr>
              <w:t>、办公用品的</w:t>
            </w:r>
            <w:r>
              <w:rPr>
                <w:rFonts w:hint="eastAsia"/>
                <w:szCs w:val="21"/>
                <w:highlight w:val="none"/>
                <w:lang w:val="zh-CN"/>
              </w:rPr>
              <w:t>等</w:t>
            </w:r>
            <w:r>
              <w:rPr>
                <w:rFonts w:hint="eastAsia"/>
                <w:szCs w:val="21"/>
                <w:highlight w:val="none"/>
                <w:lang w:val="en-US" w:eastAsia="zh-CN"/>
              </w:rPr>
              <w:t>合同及文件</w:t>
            </w:r>
            <w:r>
              <w:rPr>
                <w:rFonts w:hint="eastAsia"/>
                <w:szCs w:val="21"/>
                <w:highlight w:val="none"/>
                <w:lang w:val="zh-CN"/>
              </w:rPr>
              <w:t>按顾客</w:t>
            </w:r>
            <w:r>
              <w:rPr>
                <w:rFonts w:hint="eastAsia"/>
                <w:szCs w:val="21"/>
                <w:highlight w:val="none"/>
                <w:lang w:val="en-US" w:eastAsia="zh-CN"/>
              </w:rPr>
              <w:t>进行区分保存</w:t>
            </w:r>
            <w:r>
              <w:rPr>
                <w:rFonts w:hint="eastAsia"/>
                <w:szCs w:val="21"/>
                <w:highlight w:val="none"/>
                <w:lang w:val="zh-CN"/>
              </w:rPr>
              <w:t>，并以业务跟踪单检查时间作为追溯的依据，可通过销售日期、销售记录加以追溯，员工有工号、工牌，服务标识，以确保其唯一性和可追溯，当服务出现不合格时实施追溯。</w:t>
            </w:r>
          </w:p>
        </w:tc>
        <w:tc>
          <w:tcPr>
            <w:tcW w:w="97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顾客或外部供方的财产</w:t>
            </w:r>
          </w:p>
        </w:tc>
        <w:tc>
          <w:tcPr>
            <w:tcW w:w="960" w:type="dxa"/>
            <w:vAlign w:val="top"/>
          </w:tcPr>
          <w:p>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8.5.3</w:t>
            </w:r>
          </w:p>
          <w:p>
            <w:pPr>
              <w:spacing w:line="360" w:lineRule="auto"/>
              <w:rPr>
                <w:rFonts w:hint="eastAsia" w:ascii="宋体" w:hAnsi="宋体" w:eastAsia="宋体" w:cs="宋体"/>
                <w:color w:val="000000"/>
                <w:kern w:val="2"/>
                <w:sz w:val="21"/>
                <w:szCs w:val="21"/>
                <w:highlight w:val="none"/>
                <w:lang w:val="en-US" w:eastAsia="zh-CN" w:bidi="ar-SA"/>
              </w:rPr>
            </w:pPr>
          </w:p>
        </w:tc>
        <w:tc>
          <w:tcPr>
            <w:tcW w:w="10613" w:type="dxa"/>
            <w:vAlign w:val="top"/>
          </w:tcPr>
          <w:p>
            <w:pPr>
              <w:ind w:firstLine="420" w:firstLineChars="200"/>
              <w:rPr>
                <w:rFonts w:hint="eastAsia"/>
                <w:highlight w:val="none"/>
              </w:rPr>
            </w:pPr>
            <w:r>
              <w:rPr>
                <w:rFonts w:hint="eastAsia"/>
                <w:highlight w:val="none"/>
              </w:rPr>
              <w:t>公司的顾客的财产有顾客信息、合同等，公司对顾客或外部供方财产进行了保存，当顾客或外部供方财产丢失时，应告知顾客或外部供方。</w:t>
            </w:r>
          </w:p>
          <w:p>
            <w:pPr>
              <w:ind w:firstLine="420" w:firstLineChars="200"/>
              <w:rPr>
                <w:rFonts w:hint="eastAsia"/>
                <w:highlight w:val="none"/>
              </w:rPr>
            </w:pPr>
            <w:r>
              <w:rPr>
                <w:rFonts w:hint="eastAsia"/>
                <w:highlight w:val="none"/>
              </w:rPr>
              <w:t>负责人讲目前没有发生顾客或外部供方财产丢失的情况；</w:t>
            </w:r>
          </w:p>
          <w:p>
            <w:pPr>
              <w:pStyle w:val="2"/>
              <w:rPr>
                <w:rFonts w:hint="eastAsia" w:ascii="Times New Roman" w:hAnsi="Times New Roman" w:eastAsia="宋体" w:cs="Times New Roman"/>
                <w:bCs/>
                <w:spacing w:val="10"/>
                <w:kern w:val="2"/>
                <w:sz w:val="21"/>
                <w:highlight w:val="none"/>
                <w:lang w:val="en-US" w:eastAsia="zh-CN" w:bidi="ar-SA"/>
              </w:rPr>
            </w:pPr>
            <w:r>
              <w:rPr>
                <w:rFonts w:hint="eastAsia" w:ascii="宋体" w:hAnsi="宋体"/>
                <w:szCs w:val="21"/>
                <w:highlight w:val="none"/>
                <w:lang w:val="en-US" w:eastAsia="zh-CN"/>
              </w:rPr>
              <w:t>提供顾客财产登记记录表。</w:t>
            </w:r>
          </w:p>
        </w:tc>
        <w:tc>
          <w:tcPr>
            <w:tcW w:w="97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防护</w:t>
            </w:r>
          </w:p>
        </w:tc>
        <w:tc>
          <w:tcPr>
            <w:tcW w:w="9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8.5.4</w:t>
            </w:r>
          </w:p>
        </w:tc>
        <w:tc>
          <w:tcPr>
            <w:tcW w:w="10613" w:type="dxa"/>
            <w:vAlign w:val="top"/>
          </w:tcPr>
          <w:p>
            <w:pPr>
              <w:ind w:firstLine="420" w:firstLineChars="200"/>
              <w:rPr>
                <w:rFonts w:hint="eastAsia" w:ascii="宋体" w:hAnsi="宋体"/>
                <w:szCs w:val="21"/>
                <w:highlight w:val="none"/>
              </w:rPr>
            </w:pPr>
            <w:r>
              <w:rPr>
                <w:rFonts w:hint="eastAsia" w:ascii="黑体" w:hAnsi="黑体" w:eastAsia="黑体" w:cs="黑体"/>
                <w:szCs w:val="21"/>
                <w:highlight w:val="none"/>
              </w:rPr>
              <w:t>--</w:t>
            </w:r>
            <w:r>
              <w:rPr>
                <w:rFonts w:hint="eastAsia" w:ascii="宋体" w:hAnsi="宋体"/>
                <w:szCs w:val="21"/>
                <w:highlight w:val="none"/>
              </w:rPr>
              <w:t>产品防护</w:t>
            </w:r>
          </w:p>
          <w:p>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查，公司</w:t>
            </w:r>
            <w:r>
              <w:rPr>
                <w:rFonts w:hint="eastAsia" w:ascii="宋体" w:hAnsi="宋体"/>
                <w:szCs w:val="21"/>
                <w:highlight w:val="none"/>
                <w:lang w:val="en-US" w:eastAsia="zh-CN"/>
              </w:rPr>
              <w:t>对产品防护向</w:t>
            </w:r>
            <w:r>
              <w:rPr>
                <w:rFonts w:hint="eastAsia" w:ascii="宋体" w:hAnsi="宋体"/>
                <w:szCs w:val="21"/>
                <w:highlight w:val="none"/>
                <w:lang w:eastAsia="zh-CN"/>
              </w:rPr>
              <w:t>供应商提出了防护规范作了要求，包括</w:t>
            </w:r>
            <w:r>
              <w:rPr>
                <w:rFonts w:hint="eastAsia" w:ascii="宋体" w:hAnsi="宋体"/>
                <w:szCs w:val="21"/>
                <w:highlight w:val="none"/>
              </w:rPr>
              <w:t>：标识、搬运、储存等保护措施。</w:t>
            </w:r>
          </w:p>
        </w:tc>
        <w:tc>
          <w:tcPr>
            <w:tcW w:w="97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交付后活动</w:t>
            </w:r>
          </w:p>
        </w:tc>
        <w:tc>
          <w:tcPr>
            <w:tcW w:w="9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8.5.5</w:t>
            </w:r>
          </w:p>
        </w:tc>
        <w:tc>
          <w:tcPr>
            <w:tcW w:w="10613" w:type="dxa"/>
            <w:vAlign w:val="top"/>
          </w:tcPr>
          <w:p>
            <w:pPr>
              <w:spacing w:line="400" w:lineRule="exact"/>
              <w:jc w:val="left"/>
              <w:rPr>
                <w:rFonts w:hint="default" w:ascii="宋体" w:hAnsi="宋体" w:eastAsia="宋体" w:cs="Times New Roman"/>
                <w:kern w:val="2"/>
                <w:sz w:val="21"/>
                <w:szCs w:val="21"/>
                <w:highlight w:val="none"/>
                <w:lang w:val="en-US" w:eastAsia="zh-CN" w:bidi="ar-SA"/>
              </w:rPr>
            </w:pPr>
            <w:r>
              <w:rPr>
                <w:rFonts w:hint="eastAsia" w:ascii="宋体" w:hAnsi="宋体" w:cs="宋体"/>
                <w:szCs w:val="21"/>
                <w:highlight w:val="none"/>
              </w:rPr>
              <w:t>查问，对于已经交付的产品，</w:t>
            </w:r>
            <w:r>
              <w:rPr>
                <w:rFonts w:hint="eastAsia" w:ascii="宋体" w:hAnsi="宋体" w:cs="宋体"/>
                <w:szCs w:val="21"/>
                <w:highlight w:val="none"/>
                <w:lang w:eastAsia="zh-CN"/>
              </w:rPr>
              <w:t>交付</w:t>
            </w:r>
            <w:r>
              <w:rPr>
                <w:rFonts w:hint="eastAsia" w:ascii="宋体" w:hAnsi="宋体" w:cs="宋体"/>
                <w:szCs w:val="21"/>
                <w:highlight w:val="none"/>
              </w:rPr>
              <w:t>后随时跟踪质量状况，发现问题，及时</w:t>
            </w:r>
            <w:r>
              <w:rPr>
                <w:rFonts w:hint="eastAsia" w:ascii="宋体" w:hAnsi="宋体" w:cs="宋体"/>
                <w:szCs w:val="21"/>
                <w:highlight w:val="none"/>
                <w:lang w:eastAsia="zh-CN"/>
              </w:rPr>
              <w:t>联系供应商</w:t>
            </w:r>
            <w:r>
              <w:rPr>
                <w:rFonts w:hint="eastAsia" w:ascii="宋体" w:hAnsi="宋体" w:cs="宋体"/>
                <w:szCs w:val="21"/>
                <w:highlight w:val="none"/>
              </w:rPr>
              <w:t>上门进行解决。</w:t>
            </w:r>
          </w:p>
        </w:tc>
        <w:tc>
          <w:tcPr>
            <w:tcW w:w="97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更改控制</w:t>
            </w:r>
          </w:p>
        </w:tc>
        <w:tc>
          <w:tcPr>
            <w:tcW w:w="960" w:type="dxa"/>
            <w:vAlign w:val="top"/>
          </w:tcPr>
          <w:p>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Cs w:val="21"/>
                <w:highlight w:val="none"/>
              </w:rPr>
              <w:t>8.5.6</w:t>
            </w:r>
          </w:p>
        </w:tc>
        <w:tc>
          <w:tcPr>
            <w:tcW w:w="10613" w:type="dxa"/>
            <w:vAlign w:val="top"/>
          </w:tcPr>
          <w:p>
            <w:pPr>
              <w:spacing w:line="400" w:lineRule="exact"/>
              <w:ind w:firstLine="420" w:firstLineChars="200"/>
              <w:rPr>
                <w:rFonts w:ascii="宋体" w:hAnsi="宋体"/>
                <w:szCs w:val="21"/>
                <w:highlight w:val="none"/>
              </w:rPr>
            </w:pPr>
            <w:r>
              <w:rPr>
                <w:rFonts w:hint="eastAsia" w:ascii="宋体" w:hAnsi="宋体"/>
                <w:szCs w:val="21"/>
                <w:highlight w:val="none"/>
              </w:rPr>
              <w:t>查，公司对产品实现过程的更改策划了管理要求。主要包括：</w:t>
            </w:r>
            <w:r>
              <w:rPr>
                <w:rFonts w:hint="eastAsia" w:ascii="宋体" w:hAnsi="宋体"/>
                <w:szCs w:val="21"/>
                <w:highlight w:val="none"/>
                <w:lang w:eastAsia="zh-CN"/>
              </w:rPr>
              <w:t>合同更改</w:t>
            </w:r>
            <w:r>
              <w:rPr>
                <w:rFonts w:hint="eastAsia" w:ascii="宋体" w:hAnsi="宋体"/>
                <w:szCs w:val="21"/>
                <w:highlight w:val="none"/>
              </w:rPr>
              <w:t>、材料更改、产品信息更改等。</w:t>
            </w:r>
          </w:p>
          <w:p>
            <w:pPr>
              <w:spacing w:line="400" w:lineRule="exact"/>
              <w:ind w:firstLine="420" w:firstLineChars="200"/>
              <w:rPr>
                <w:rFonts w:ascii="宋体" w:hAnsi="宋体"/>
                <w:szCs w:val="21"/>
                <w:highlight w:val="none"/>
              </w:rPr>
            </w:pPr>
            <w:r>
              <w:rPr>
                <w:rFonts w:hint="eastAsia" w:ascii="宋体" w:hAnsi="宋体"/>
                <w:szCs w:val="21"/>
                <w:highlight w:val="none"/>
              </w:rPr>
              <w:t>现场查，公司对于更改</w:t>
            </w:r>
            <w:r>
              <w:rPr>
                <w:rFonts w:hint="eastAsia" w:ascii="宋体" w:hAnsi="宋体"/>
                <w:szCs w:val="21"/>
                <w:highlight w:val="none"/>
                <w:lang w:eastAsia="zh-CN"/>
              </w:rPr>
              <w:t>客户需求</w:t>
            </w:r>
            <w:r>
              <w:rPr>
                <w:rFonts w:hint="eastAsia" w:ascii="宋体" w:hAnsi="宋体"/>
                <w:szCs w:val="21"/>
                <w:highlight w:val="none"/>
              </w:rPr>
              <w:t>信息的管理，均为重新发放</w:t>
            </w:r>
            <w:r>
              <w:rPr>
                <w:rFonts w:hint="eastAsia" w:ascii="宋体" w:hAnsi="宋体"/>
                <w:szCs w:val="21"/>
                <w:highlight w:val="none"/>
                <w:lang w:eastAsia="zh-CN"/>
              </w:rPr>
              <w:t>采购</w:t>
            </w:r>
            <w:r>
              <w:rPr>
                <w:rFonts w:hint="eastAsia" w:ascii="宋体" w:hAnsi="宋体"/>
                <w:szCs w:val="21"/>
                <w:highlight w:val="none"/>
              </w:rPr>
              <w:t>计划，并回收作废的计划单。</w:t>
            </w:r>
          </w:p>
          <w:p>
            <w:pPr>
              <w:spacing w:line="400" w:lineRule="exact"/>
              <w:rPr>
                <w:rFonts w:ascii="宋体" w:hAnsi="宋体"/>
                <w:szCs w:val="21"/>
                <w:highlight w:val="none"/>
              </w:rPr>
            </w:pPr>
            <w:r>
              <w:rPr>
                <w:rFonts w:hint="eastAsia" w:ascii="宋体" w:hAnsi="宋体"/>
                <w:szCs w:val="21"/>
                <w:highlight w:val="none"/>
              </w:rPr>
              <w:t>查，对于</w:t>
            </w:r>
            <w:r>
              <w:rPr>
                <w:rFonts w:hint="eastAsia" w:ascii="宋体" w:hAnsi="宋体"/>
                <w:szCs w:val="21"/>
                <w:highlight w:val="none"/>
                <w:lang w:eastAsia="zh-CN"/>
              </w:rPr>
              <w:t>合同</w:t>
            </w:r>
            <w:r>
              <w:rPr>
                <w:rFonts w:hint="eastAsia" w:ascii="宋体" w:hAnsi="宋体"/>
                <w:szCs w:val="21"/>
                <w:highlight w:val="none"/>
              </w:rPr>
              <w:t>、材料</w:t>
            </w:r>
            <w:r>
              <w:rPr>
                <w:rFonts w:hint="eastAsia" w:ascii="宋体" w:hAnsi="宋体"/>
                <w:szCs w:val="21"/>
                <w:highlight w:val="none"/>
                <w:lang w:eastAsia="zh-CN"/>
              </w:rPr>
              <w:t>、产品信息</w:t>
            </w:r>
            <w:r>
              <w:rPr>
                <w:rFonts w:hint="eastAsia" w:ascii="宋体" w:hAnsi="宋体"/>
                <w:szCs w:val="21"/>
                <w:highlight w:val="none"/>
              </w:rPr>
              <w:t>等更改，必须经过评审，确认能满足要求后方能进行正常生产，具体按文件管理要求。</w:t>
            </w:r>
          </w:p>
          <w:p>
            <w:pPr>
              <w:spacing w:line="400" w:lineRule="exact"/>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查，近期暂无</w:t>
            </w:r>
            <w:r>
              <w:rPr>
                <w:rFonts w:hint="eastAsia" w:ascii="宋体" w:hAnsi="宋体"/>
                <w:szCs w:val="21"/>
                <w:highlight w:val="none"/>
                <w:lang w:eastAsia="zh-CN"/>
              </w:rPr>
              <w:t>合同</w:t>
            </w:r>
            <w:r>
              <w:rPr>
                <w:rFonts w:hint="eastAsia" w:ascii="宋体" w:hAnsi="宋体"/>
                <w:szCs w:val="21"/>
                <w:highlight w:val="none"/>
              </w:rPr>
              <w:t>、材料变更</w:t>
            </w:r>
            <w:r>
              <w:rPr>
                <w:rFonts w:hint="eastAsia" w:ascii="宋体" w:hAnsi="宋体"/>
                <w:szCs w:val="21"/>
                <w:highlight w:val="none"/>
                <w:lang w:eastAsia="zh-CN"/>
              </w:rPr>
              <w:t>、产品信息更改</w:t>
            </w:r>
            <w:r>
              <w:rPr>
                <w:rFonts w:hint="eastAsia" w:ascii="宋体" w:hAnsi="宋体"/>
                <w:szCs w:val="21"/>
                <w:highlight w:val="none"/>
              </w:rPr>
              <w:t>的情况。</w:t>
            </w:r>
          </w:p>
        </w:tc>
        <w:tc>
          <w:tcPr>
            <w:tcW w:w="976"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宋体" w:hAnsi="宋体" w:eastAsia="宋体" w:cs="Times New Roman"/>
                <w:kern w:val="2"/>
                <w:sz w:val="21"/>
                <w:szCs w:val="21"/>
                <w:highlight w:val="none"/>
                <w:lang w:val="en-US" w:eastAsia="zh-CN" w:bidi="ar-SA"/>
              </w:rPr>
            </w:pPr>
            <w:r>
              <w:rPr>
                <w:rFonts w:hint="eastAsia"/>
                <w:szCs w:val="21"/>
                <w:highlight w:val="none"/>
              </w:rPr>
              <w:t>不符合控制</w:t>
            </w:r>
          </w:p>
        </w:tc>
        <w:tc>
          <w:tcPr>
            <w:tcW w:w="960" w:type="dxa"/>
            <w:vAlign w:val="center"/>
          </w:tcPr>
          <w:p>
            <w:pPr>
              <w:rPr>
                <w:rFonts w:hint="eastAsia" w:ascii="宋体" w:hAnsi="宋体" w:eastAsia="宋体" w:cs="宋体"/>
                <w:b/>
                <w:kern w:val="2"/>
                <w:sz w:val="21"/>
                <w:szCs w:val="21"/>
                <w:highlight w:val="none"/>
                <w:lang w:val="en-US" w:eastAsia="zh-CN" w:bidi="ar-SA"/>
              </w:rPr>
            </w:pPr>
            <w:r>
              <w:rPr>
                <w:szCs w:val="21"/>
                <w:highlight w:val="none"/>
              </w:rPr>
              <w:t>8.7</w:t>
            </w:r>
          </w:p>
        </w:tc>
        <w:tc>
          <w:tcPr>
            <w:tcW w:w="10613" w:type="dxa"/>
            <w:vAlign w:val="center"/>
          </w:tcPr>
          <w:p>
            <w:pPr>
              <w:ind w:firstLine="420" w:firstLineChars="200"/>
              <w:rPr>
                <w:szCs w:val="21"/>
                <w:highlight w:val="none"/>
                <w:lang w:val="zh-CN"/>
              </w:rPr>
            </w:pPr>
            <w:r>
              <w:rPr>
                <w:rFonts w:hint="eastAsia"/>
                <w:szCs w:val="21"/>
                <w:highlight w:val="none"/>
                <w:lang w:val="zh-CN"/>
              </w:rPr>
              <w:t>制定《不合格品控制程序》，规定了不合格品的管理，不合格品分严重不合格品和一般不合格品，发现问题，现场更换，购进</w:t>
            </w:r>
            <w:r>
              <w:rPr>
                <w:rFonts w:hint="eastAsia" w:ascii="宋体" w:hAnsi="宋体"/>
                <w:szCs w:val="21"/>
                <w:highlight w:val="none"/>
                <w:lang w:val="en-US" w:eastAsia="zh-CN"/>
              </w:rPr>
              <w:t>原材料</w:t>
            </w:r>
            <w:r>
              <w:rPr>
                <w:rFonts w:hint="eastAsia"/>
                <w:szCs w:val="21"/>
                <w:highlight w:val="none"/>
                <w:lang w:val="zh-CN"/>
              </w:rPr>
              <w:t>等发现不合格后，经营部进行评审并作出处置，处置包括退货、换货和让步接收。</w:t>
            </w:r>
          </w:p>
          <w:p>
            <w:pPr>
              <w:ind w:firstLine="420" w:firstLineChars="200"/>
              <w:rPr>
                <w:szCs w:val="21"/>
                <w:highlight w:val="none"/>
                <w:lang w:val="zh-CN"/>
              </w:rPr>
            </w:pPr>
            <w:r>
              <w:rPr>
                <w:rFonts w:hint="eastAsia"/>
                <w:szCs w:val="21"/>
                <w:highlight w:val="none"/>
                <w:lang w:val="zh-CN"/>
              </w:rPr>
              <w:t>提供《不合格品评审表》，无不合格品发生。</w:t>
            </w:r>
          </w:p>
          <w:p>
            <w:pPr>
              <w:ind w:firstLine="420" w:firstLineChars="200"/>
              <w:rPr>
                <w:rFonts w:hint="eastAsia" w:ascii="宋体" w:hAnsi="宋体" w:eastAsia="宋体" w:cs="宋体"/>
                <w:kern w:val="2"/>
                <w:sz w:val="21"/>
                <w:szCs w:val="21"/>
                <w:highlight w:val="none"/>
                <w:lang w:val="en-US" w:eastAsia="zh-CN" w:bidi="ar-SA"/>
              </w:rPr>
            </w:pPr>
            <w:r>
              <w:rPr>
                <w:rFonts w:hint="eastAsia"/>
                <w:szCs w:val="21"/>
                <w:highlight w:val="none"/>
                <w:lang w:val="zh-CN"/>
              </w:rPr>
              <w:t>自体系运行以来，无退换货发生。</w:t>
            </w:r>
          </w:p>
        </w:tc>
        <w:tc>
          <w:tcPr>
            <w:tcW w:w="976" w:type="dxa"/>
          </w:tcP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DD13"/>
    <w:multiLevelType w:val="singleLevel"/>
    <w:tmpl w:val="C051DD13"/>
    <w:lvl w:ilvl="0" w:tentative="0">
      <w:start w:val="1"/>
      <w:numFmt w:val="decimal"/>
      <w:suff w:val="nothing"/>
      <w:lvlText w:val="%1、"/>
      <w:lvlJc w:val="left"/>
    </w:lvl>
  </w:abstractNum>
  <w:abstractNum w:abstractNumId="1">
    <w:nsid w:val="EE7FABEA"/>
    <w:multiLevelType w:val="singleLevel"/>
    <w:tmpl w:val="EE7FABEA"/>
    <w:lvl w:ilvl="0" w:tentative="0">
      <w:start w:val="1"/>
      <w:numFmt w:val="decimal"/>
      <w:suff w:val="nothing"/>
      <w:lvlText w:val="%1、"/>
      <w:lvlJc w:val="left"/>
    </w:lvl>
  </w:abstractNum>
  <w:abstractNum w:abstractNumId="2">
    <w:nsid w:val="3BF0F0E5"/>
    <w:multiLevelType w:val="singleLevel"/>
    <w:tmpl w:val="3BF0F0E5"/>
    <w:lvl w:ilvl="0" w:tentative="0">
      <w:start w:val="4"/>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5137B"/>
    <w:rsid w:val="00755062"/>
    <w:rsid w:val="009C7117"/>
    <w:rsid w:val="0127243E"/>
    <w:rsid w:val="020904F3"/>
    <w:rsid w:val="03C80A8B"/>
    <w:rsid w:val="045D3201"/>
    <w:rsid w:val="04FC32B5"/>
    <w:rsid w:val="05EC011A"/>
    <w:rsid w:val="05EE096B"/>
    <w:rsid w:val="07075369"/>
    <w:rsid w:val="07892978"/>
    <w:rsid w:val="07AB1AC0"/>
    <w:rsid w:val="08AF0104"/>
    <w:rsid w:val="09E04A35"/>
    <w:rsid w:val="0A4D44AF"/>
    <w:rsid w:val="0A660EF7"/>
    <w:rsid w:val="0AD1066A"/>
    <w:rsid w:val="0C354E17"/>
    <w:rsid w:val="0CEF744D"/>
    <w:rsid w:val="0D6C30B0"/>
    <w:rsid w:val="0D6E4C61"/>
    <w:rsid w:val="0DC961B7"/>
    <w:rsid w:val="0DDE523C"/>
    <w:rsid w:val="0E7F5C39"/>
    <w:rsid w:val="0F035D47"/>
    <w:rsid w:val="0FE6043D"/>
    <w:rsid w:val="122D6692"/>
    <w:rsid w:val="12920D19"/>
    <w:rsid w:val="12DB59A0"/>
    <w:rsid w:val="13370472"/>
    <w:rsid w:val="139F2F26"/>
    <w:rsid w:val="13D97E65"/>
    <w:rsid w:val="14941FA1"/>
    <w:rsid w:val="151227E6"/>
    <w:rsid w:val="15811BB1"/>
    <w:rsid w:val="15DC616A"/>
    <w:rsid w:val="169E2479"/>
    <w:rsid w:val="179F1A1B"/>
    <w:rsid w:val="18360A55"/>
    <w:rsid w:val="191046BD"/>
    <w:rsid w:val="1A483C75"/>
    <w:rsid w:val="1A8B1525"/>
    <w:rsid w:val="1B0377A4"/>
    <w:rsid w:val="1B4C3F2A"/>
    <w:rsid w:val="1B930361"/>
    <w:rsid w:val="1C181BBA"/>
    <w:rsid w:val="1C80464E"/>
    <w:rsid w:val="1CD126C0"/>
    <w:rsid w:val="1CFE053B"/>
    <w:rsid w:val="1D4F0775"/>
    <w:rsid w:val="203A3644"/>
    <w:rsid w:val="203A7543"/>
    <w:rsid w:val="20710D83"/>
    <w:rsid w:val="20FB2FE9"/>
    <w:rsid w:val="21C866EA"/>
    <w:rsid w:val="21CF318C"/>
    <w:rsid w:val="23251321"/>
    <w:rsid w:val="23AE216B"/>
    <w:rsid w:val="243A06B8"/>
    <w:rsid w:val="246D7672"/>
    <w:rsid w:val="25E45BD8"/>
    <w:rsid w:val="26706CC7"/>
    <w:rsid w:val="27AB3283"/>
    <w:rsid w:val="29070F7E"/>
    <w:rsid w:val="29E15345"/>
    <w:rsid w:val="2A371441"/>
    <w:rsid w:val="2A3F28DB"/>
    <w:rsid w:val="2A7D7483"/>
    <w:rsid w:val="2AA732A2"/>
    <w:rsid w:val="2AF359A0"/>
    <w:rsid w:val="2B3619EC"/>
    <w:rsid w:val="2B5B28C1"/>
    <w:rsid w:val="2CBC02AC"/>
    <w:rsid w:val="2CDC5D6A"/>
    <w:rsid w:val="2DBF0E21"/>
    <w:rsid w:val="2E375A04"/>
    <w:rsid w:val="2F7E695D"/>
    <w:rsid w:val="32362BD5"/>
    <w:rsid w:val="32447087"/>
    <w:rsid w:val="329C0400"/>
    <w:rsid w:val="32AC491C"/>
    <w:rsid w:val="344B60F2"/>
    <w:rsid w:val="35056779"/>
    <w:rsid w:val="3541630D"/>
    <w:rsid w:val="357C3F81"/>
    <w:rsid w:val="35950CC2"/>
    <w:rsid w:val="3638132E"/>
    <w:rsid w:val="38946116"/>
    <w:rsid w:val="38D5053D"/>
    <w:rsid w:val="38ED4E47"/>
    <w:rsid w:val="39055899"/>
    <w:rsid w:val="3A130209"/>
    <w:rsid w:val="3C6337F3"/>
    <w:rsid w:val="3F3F6E0F"/>
    <w:rsid w:val="3FE72571"/>
    <w:rsid w:val="40371FA8"/>
    <w:rsid w:val="40444F43"/>
    <w:rsid w:val="40CB05F0"/>
    <w:rsid w:val="427C7C50"/>
    <w:rsid w:val="4369326C"/>
    <w:rsid w:val="43741B58"/>
    <w:rsid w:val="43D90690"/>
    <w:rsid w:val="43F61B82"/>
    <w:rsid w:val="44067631"/>
    <w:rsid w:val="440A0C2D"/>
    <w:rsid w:val="44B965A5"/>
    <w:rsid w:val="44C92003"/>
    <w:rsid w:val="459836A3"/>
    <w:rsid w:val="45E839AE"/>
    <w:rsid w:val="46606E4E"/>
    <w:rsid w:val="47243AC2"/>
    <w:rsid w:val="47452293"/>
    <w:rsid w:val="47F03926"/>
    <w:rsid w:val="48365915"/>
    <w:rsid w:val="484C1963"/>
    <w:rsid w:val="491C1562"/>
    <w:rsid w:val="4A2B5D7F"/>
    <w:rsid w:val="4A9A5557"/>
    <w:rsid w:val="4B261F78"/>
    <w:rsid w:val="4BD34FF5"/>
    <w:rsid w:val="4BF32B2E"/>
    <w:rsid w:val="4C2D670A"/>
    <w:rsid w:val="4D24236F"/>
    <w:rsid w:val="4D517E0C"/>
    <w:rsid w:val="4E0325EC"/>
    <w:rsid w:val="4E113380"/>
    <w:rsid w:val="4FAE26D7"/>
    <w:rsid w:val="4FB0384F"/>
    <w:rsid w:val="4FE20EF3"/>
    <w:rsid w:val="51D036C7"/>
    <w:rsid w:val="52B52706"/>
    <w:rsid w:val="532F321B"/>
    <w:rsid w:val="533F59D0"/>
    <w:rsid w:val="54907E2C"/>
    <w:rsid w:val="54C93880"/>
    <w:rsid w:val="553E7164"/>
    <w:rsid w:val="55885E6D"/>
    <w:rsid w:val="55921610"/>
    <w:rsid w:val="56175CD2"/>
    <w:rsid w:val="568C71DF"/>
    <w:rsid w:val="56B75B53"/>
    <w:rsid w:val="5740475D"/>
    <w:rsid w:val="579F52E1"/>
    <w:rsid w:val="57B723C4"/>
    <w:rsid w:val="581A0641"/>
    <w:rsid w:val="599B50A8"/>
    <w:rsid w:val="59F728D2"/>
    <w:rsid w:val="59F97610"/>
    <w:rsid w:val="5A484E51"/>
    <w:rsid w:val="5A956978"/>
    <w:rsid w:val="5AA465C1"/>
    <w:rsid w:val="5B565F3F"/>
    <w:rsid w:val="5C0E4860"/>
    <w:rsid w:val="5C111BE7"/>
    <w:rsid w:val="5CA8695D"/>
    <w:rsid w:val="5D224B0F"/>
    <w:rsid w:val="5D2F0BE5"/>
    <w:rsid w:val="5DDA3B57"/>
    <w:rsid w:val="5E0A3942"/>
    <w:rsid w:val="5E2261C0"/>
    <w:rsid w:val="5F0939D2"/>
    <w:rsid w:val="5F4B20A7"/>
    <w:rsid w:val="5FB70FE5"/>
    <w:rsid w:val="5FEC70D6"/>
    <w:rsid w:val="600249BF"/>
    <w:rsid w:val="60185C03"/>
    <w:rsid w:val="602F4DAC"/>
    <w:rsid w:val="608B54F3"/>
    <w:rsid w:val="6098177C"/>
    <w:rsid w:val="60EB482F"/>
    <w:rsid w:val="614A79F2"/>
    <w:rsid w:val="61867480"/>
    <w:rsid w:val="61976DD8"/>
    <w:rsid w:val="62B26140"/>
    <w:rsid w:val="650B3AF3"/>
    <w:rsid w:val="663A677D"/>
    <w:rsid w:val="66F62BC7"/>
    <w:rsid w:val="67183B6D"/>
    <w:rsid w:val="67A81064"/>
    <w:rsid w:val="67C3281C"/>
    <w:rsid w:val="67C4212F"/>
    <w:rsid w:val="69836838"/>
    <w:rsid w:val="69C63D8D"/>
    <w:rsid w:val="6A0C0F27"/>
    <w:rsid w:val="6B0D3823"/>
    <w:rsid w:val="6B5162CA"/>
    <w:rsid w:val="6B926197"/>
    <w:rsid w:val="6C8B7725"/>
    <w:rsid w:val="6D631C0E"/>
    <w:rsid w:val="6E413C14"/>
    <w:rsid w:val="6F0D3D60"/>
    <w:rsid w:val="6F0F2B66"/>
    <w:rsid w:val="6F8A377A"/>
    <w:rsid w:val="6FB6366E"/>
    <w:rsid w:val="701321E0"/>
    <w:rsid w:val="70810688"/>
    <w:rsid w:val="70AE3D00"/>
    <w:rsid w:val="70DC4588"/>
    <w:rsid w:val="70F95E38"/>
    <w:rsid w:val="710D6270"/>
    <w:rsid w:val="71657A28"/>
    <w:rsid w:val="725858B5"/>
    <w:rsid w:val="73B70729"/>
    <w:rsid w:val="740A6914"/>
    <w:rsid w:val="74CC66D9"/>
    <w:rsid w:val="74F7735F"/>
    <w:rsid w:val="768F1A2B"/>
    <w:rsid w:val="76B01101"/>
    <w:rsid w:val="77131586"/>
    <w:rsid w:val="77F16ED7"/>
    <w:rsid w:val="79262AD5"/>
    <w:rsid w:val="796966CE"/>
    <w:rsid w:val="798B65F0"/>
    <w:rsid w:val="7A4E5667"/>
    <w:rsid w:val="7A7C514A"/>
    <w:rsid w:val="7AD16C64"/>
    <w:rsid w:val="7B1A1BA6"/>
    <w:rsid w:val="7B933DF4"/>
    <w:rsid w:val="7D651C89"/>
    <w:rsid w:val="7DCD0085"/>
    <w:rsid w:val="7DE45B64"/>
    <w:rsid w:val="7E526CA8"/>
    <w:rsid w:val="7E62451F"/>
    <w:rsid w:val="7F642BB1"/>
    <w:rsid w:val="7FB0369B"/>
    <w:rsid w:val="7FC63A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2021-06-05T00:40:00Z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9E52F16A3B0B4792A3A34CFFA30C1667</vt:lpwstr>
  </property>
</Properties>
</file>