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0471-2021-QEO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霸州市三合众鑫家具有限责任公司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河北省廊坊市霸州市煎茶铺镇南庄头村南</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065</w:t>
      </w:r>
      <w:bookmarkEnd w:id="4"/>
      <w:r>
        <w:rPr>
          <w:rFonts w:hint="eastAsia"/>
          <w:b/>
          <w:color w:val="000000" w:themeColor="text1"/>
          <w:sz w:val="22"/>
          <w:szCs w:val="22"/>
          <w:u w:val="single"/>
          <w:lang w:val="en-US" w:eastAsia="zh-CN"/>
        </w:rPr>
        <w:t>077</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河北省廊坊市霸州市煎茶铺镇南庄头村南</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065</w:t>
      </w:r>
      <w:bookmarkEnd w:id="6"/>
      <w:r>
        <w:rPr>
          <w:rFonts w:hint="eastAsia"/>
          <w:b/>
          <w:color w:val="000000" w:themeColor="text1"/>
          <w:sz w:val="22"/>
          <w:szCs w:val="22"/>
          <w:lang w:val="en-US" w:eastAsia="zh-CN"/>
        </w:rPr>
        <w:t>077</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911310810681153816</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15128679955</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牛金燕</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刘二涛      </w:t>
      </w:r>
      <w:r>
        <w:rPr>
          <w:rFonts w:hint="eastAsia"/>
          <w:b/>
          <w:color w:val="000000" w:themeColor="text1"/>
          <w:sz w:val="22"/>
          <w:szCs w:val="22"/>
        </w:rPr>
        <w:t>组织人数：</w:t>
      </w:r>
      <w:bookmarkStart w:id="11" w:name="企业人数"/>
      <w:r>
        <w:rPr>
          <w:b/>
          <w:color w:val="000000" w:themeColor="text1"/>
          <w:sz w:val="22"/>
          <w:szCs w:val="22"/>
        </w:rPr>
        <w:t>25</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4" w:name="审核范围"/>
      <w:r>
        <w:rPr>
          <w:rFonts w:hint="eastAsia"/>
          <w:b/>
          <w:color w:val="000000" w:themeColor="text1"/>
          <w:sz w:val="22"/>
          <w:szCs w:val="22"/>
        </w:rPr>
        <w:t>Q：课桌椅、餐桌椅、上下床、公寓床、文件柜、密集柜、排椅、办公桌、办公柜的生产</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E：课桌椅、餐桌椅、上下床、公寓床、文件柜、密集柜、排椅、办公桌、办公柜的生产所涉及场所的相关环境管理活动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O：课桌椅、餐桌椅、上下床、公寓床、文件柜、密集柜、排椅、办公桌、办公柜的生产所涉及场所的相关职业健康安全管理活动</w:t>
      </w:r>
      <w:bookmarkEnd w:id="14"/>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3944620</wp:posOffset>
            </wp:positionH>
            <wp:positionV relativeFrom="paragraph">
              <wp:posOffset>109220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AF3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2021-06-02T01:52:51Z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70A9F7E995774C01B9F8803E1684889D</vt:lpwstr>
  </property>
</Properties>
</file>