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霸州市三合众鑫家具有限责任公司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0471-2021-QEO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bookmarkStart w:id="2" w:name="机构代码"/>
            <w:r>
              <w:rPr>
                <w:rFonts w:hint="eastAsia"/>
                <w:b/>
                <w:color w:val="000000" w:themeColor="text1"/>
                <w:sz w:val="22"/>
                <w:szCs w:val="22"/>
              </w:rPr>
              <w:t>911310810681153816</w:t>
            </w:r>
            <w:bookmarkEnd w:id="2"/>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rFonts w:hint="default" w:eastAsia="宋体"/>
                <w:color w:val="000000"/>
                <w:szCs w:val="21"/>
                <w:lang w:val="en-US" w:eastAsia="zh-CN"/>
              </w:rPr>
            </w:pPr>
            <w:r>
              <w:rPr>
                <w:rFonts w:hint="eastAsia"/>
                <w:color w:val="000000"/>
                <w:szCs w:val="21"/>
              </w:rPr>
              <w:t>实际人数为：</w:t>
            </w:r>
            <w:r>
              <w:rPr>
                <w:rFonts w:hint="eastAsia"/>
                <w:color w:val="000000"/>
                <w:szCs w:val="21"/>
                <w:lang w:val="en-US" w:eastAsia="zh-CN"/>
              </w:rPr>
              <w:t>25人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rFonts w:hint="default" w:eastAsia="宋体"/>
                <w:color w:val="000000"/>
                <w:szCs w:val="21"/>
                <w:lang w:val="en-US" w:eastAsia="zh-CN"/>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color w:val="000000"/>
                <w:szCs w:val="21"/>
                <w:lang w:val="en-US" w:eastAsia="zh-CN"/>
              </w:rPr>
              <w:t>伍光华</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2021.6.2</w:t>
            </w:r>
            <w:bookmarkStart w:id="3" w:name="_GoBack"/>
            <w:bookmarkEnd w:id="3"/>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861680"/>
    <w:rsid w:val="74B66A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37</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cp:lastModifiedBy>
  <dcterms:modified xsi:type="dcterms:W3CDTF">2021-06-02T04:00:46Z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BCCEA20DEB4F4006BB97385CD2451C0C</vt:lpwstr>
  </property>
</Properties>
</file>