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10057-2026-QES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海南方能测试技术有限公司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王敏</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91460000798717632J</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海南方能测试技术有限公司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海南省海口市琼山区凤翔街道办事处永昌南路26号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海南省海口市琼山区凤翔街道办事处永昌南路26号</w:t>
            </w:r>
          </w:p>
          <w:p w:rsidR="002460AB">
            <w:pPr>
              <w:snapToGrid w:val="0"/>
              <w:spacing w:line="0" w:lineRule="atLeast"/>
              <w:jc w:val="left"/>
              <w:rPr>
                <w:sz w:val="21"/>
                <w:szCs w:val="21"/>
              </w:rPr>
            </w:pPr>
            <w:r>
              <w:rPr>
                <w:rFonts w:hint="eastAsia"/>
                <w:sz w:val="21"/>
                <w:szCs w:val="21"/>
              </w:rPr>
              <w:t>海口市横沟村城市更新配套学校项目 海南省海口市美兰区新埠岛横沟村</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Q:资质许可范围内的工程质量检测</w:t>
            </w:r>
          </w:p>
          <w:p>
            <w:pPr>
              <w:snapToGrid w:val="0"/>
              <w:spacing w:line="0" w:lineRule="atLeast"/>
              <w:jc w:val="left"/>
              <w:rPr>
                <w:rFonts w:hint="eastAsia"/>
                <w:sz w:val="21"/>
                <w:szCs w:val="21"/>
                <w:lang w:val="en-GB"/>
              </w:rPr>
            </w:pPr>
            <w:r>
              <w:rPr>
                <w:rFonts w:hint="eastAsia"/>
                <w:sz w:val="21"/>
                <w:szCs w:val="21"/>
                <w:lang w:val="en-GB"/>
              </w:rPr>
              <w:t>E:资质许可范围内的工程质量检测所涉及场所的相关环境管理活动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S:资质许可范围内的工程质量检测所涉及场所的相关职业健康安全管理活动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海南方能测试技术有限公司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海南省海口市琼山区凤翔街道办事处永昌南路26号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海南省海口市琼山区凤翔街道办事处永昌南路26号</w:t>
            </w:r>
          </w:p>
          <w:p w:rsidR="002460AB">
            <w:pPr>
              <w:snapToGrid w:val="0"/>
              <w:spacing w:line="0" w:lineRule="atLeast"/>
              <w:jc w:val="left"/>
              <w:rPr>
                <w:sz w:val="21"/>
                <w:szCs w:val="21"/>
              </w:rPr>
            </w:pPr>
            <w:r>
              <w:rPr>
                <w:rFonts w:hint="eastAsia"/>
                <w:sz w:val="21"/>
                <w:szCs w:val="21"/>
              </w:rPr>
              <w:t>海口市横沟村城市更新配套学校项目 海南省海口市美兰区新埠岛横沟村</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Q:资质许可范围内的工程质量检测</w:t>
            </w:r>
          </w:p>
          <w:p>
            <w:pPr>
              <w:snapToGrid w:val="0"/>
              <w:spacing w:line="0" w:lineRule="atLeast"/>
              <w:jc w:val="left"/>
              <w:rPr>
                <w:rFonts w:hint="eastAsia"/>
                <w:sz w:val="21"/>
                <w:szCs w:val="21"/>
                <w:lang w:val="en-GB"/>
              </w:rPr>
            </w:pPr>
            <w:r>
              <w:rPr>
                <w:rFonts w:hint="eastAsia"/>
                <w:sz w:val="21"/>
                <w:szCs w:val="21"/>
                <w:lang w:val="en-GB"/>
              </w:rPr>
              <w:t>E:资质许可范围内的工程质量检测所涉及场所的相关环境管理活动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S:资质许可范围内的工程质量检测所涉及场所的相关职业健康安全管理活动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641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