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6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冀工重科河北石油化工有限公司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徐红英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徐红英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4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徐红英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2024-N1QMS-4034524</w:t>
            </w:r>
          </w:p>
        </w:tc>
        <w:tc>
          <w:tcPr>
            <w:tcW w:w="3145" w:type="dxa"/>
            <w:vAlign w:val="center"/>
          </w:tcPr>
          <w:p w14:paraId="0AF64EA2">
            <w:pPr>
              <w:spacing w:line="360" w:lineRule="auto"/>
              <w:jc w:val="left"/>
              <w:rPr>
                <w:rFonts w:asciiTheme="minorEastAsia" w:eastAsiaTheme="minorEastAsia" w:hAnsiTheme="minorEastAsia"/>
                <w:szCs w:val="21"/>
              </w:rPr>
            </w:pPr>
            <w:r>
              <w:t>10.02.00,12.05.04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徐红英</w:t>
      </w:r>
      <w:r>
        <w:rPr>
          <w:rFonts w:hint="eastAsia"/>
          <w:b/>
          <w:color w:val="auto"/>
          <w:kern w:val="2"/>
          <w:sz w:val="21"/>
          <w:lang w:val="en-GB"/>
        </w:rPr>
        <w:t xml:space="preserve">  </w:t>
      </w:r>
      <w:r>
        <w:rPr>
          <w:rFonts w:hint="eastAsia"/>
          <w:b/>
          <w:color w:val="auto"/>
          <w:kern w:val="2"/>
          <w:sz w:val="21"/>
          <w:lang w:val="en-GB"/>
        </w:rPr>
        <w:t>徐红英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398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