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20909-2025-EO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江苏恒金天成科技发展有限公司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91320211MA1MAX388Q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江苏恒金天成科技发展有限公司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无锡市高浪东路999号（软件研发大厦）1208、1209室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江苏省无锡市滨湖区瑞雪家园32-3号3楼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滨湖城管执法通信系统项目 无锡市滨湖区金城西路500号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E:信息系统集成及运维服务所涉及场所的相关环境管理活动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O:信息系统集成及运维服务所涉及场所的相关职业健康安全管理活动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江苏恒金天成科技发展有限公司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无锡市高浪东路999号（软件研发大厦）1208、1209室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江苏省无锡市滨湖区瑞雪家园32-3号3楼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滨湖城管执法通信系统项目 无锡市滨湖区金城西路500号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E:信息系统集成及运维服务所涉及场所的相关环境管理活动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O:信息系统集成及运维服务所涉及场所的相关职业健康安全管理活动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946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