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3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河北亿昌化工有限公司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71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12.01.04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2025年12月23日下午至2025年12月23日下午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2025年12月23日下午至2025年12月23日下午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464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