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华西公用医疗信息服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30日 上午至2021年05月3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