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004" w:type="dxa"/>
            <w:vAlign w:val="center"/>
          </w:tcPr>
          <w:p>
            <w:pPr>
              <w:spacing w:line="360" w:lineRule="auto"/>
              <w:ind w:firstLine="480" w:firstLineChars="200"/>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 xml:space="preserve">受审核部门：管理层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主管领导：</w:t>
            </w:r>
            <w:r>
              <w:rPr>
                <w:rFonts w:hint="eastAsia" w:ascii="宋体" w:hAnsi="宋体" w:cs="宋体"/>
                <w:color w:val="auto"/>
                <w:sz w:val="24"/>
                <w:szCs w:val="24"/>
                <w:highlight w:val="none"/>
                <w:lang w:eastAsia="zh-CN"/>
              </w:rPr>
              <w:t>张康明</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陪同人员：</w:t>
            </w:r>
            <w:r>
              <w:rPr>
                <w:rFonts w:hint="eastAsia" w:ascii="宋体" w:hAnsi="宋体" w:cs="宋体"/>
                <w:color w:val="auto"/>
                <w:sz w:val="24"/>
                <w:szCs w:val="24"/>
                <w:highlight w:val="none"/>
                <w:lang w:val="en-US" w:eastAsia="zh-CN"/>
              </w:rPr>
              <w:t>黄浩</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审核员： 冉景洲  审核时间：2021.5.31</w:t>
            </w:r>
            <w:bookmarkStart w:id="2" w:name="_GoBack"/>
            <w:bookmarkEnd w:id="2"/>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QE:4.1;4.2;4.3;4.4</w:t>
            </w:r>
          </w:p>
          <w:p>
            <w:pPr>
              <w:adjustRightInd w:val="0"/>
              <w:snapToGrid w:val="0"/>
              <w:rPr>
                <w:rFonts w:ascii="宋体" w:hAnsi="宋体" w:cs="宋体"/>
                <w:color w:val="auto"/>
                <w:szCs w:val="21"/>
              </w:rPr>
            </w:pPr>
          </w:p>
          <w:p>
            <w:pPr>
              <w:rPr>
                <w:color w:val="auto"/>
              </w:rPr>
            </w:pPr>
          </w:p>
        </w:tc>
        <w:tc>
          <w:tcPr>
            <w:tcW w:w="10004" w:type="dxa"/>
          </w:tcPr>
          <w:p>
            <w:pPr>
              <w:spacing w:line="360" w:lineRule="auto"/>
              <w:ind w:firstLine="420" w:firstLineChars="200"/>
              <w:jc w:val="left"/>
              <w:rPr>
                <w:color w:val="auto"/>
              </w:rPr>
            </w:pPr>
            <w:r>
              <w:rPr>
                <w:rFonts w:hint="eastAsia"/>
                <w:color w:val="auto"/>
              </w:rPr>
              <w:t>公司在管理手册中，明确风险和机遇事件的识别方法/途径、风险和机遇事件的评估方式、制定主要风险和机遇事件的应对措施的要求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color w:val="auto"/>
              </w:rPr>
            </w:pPr>
            <w:r>
              <w:rPr>
                <w:rFonts w:hint="eastAsia"/>
                <w:color w:val="auto"/>
              </w:rPr>
              <w:t>公司通过业内展会、同行交流、座谈会、每周工作例会、QQ、微信等进行内外部沟通，并定期进行评审，形成会议记录。</w:t>
            </w:r>
          </w:p>
          <w:p>
            <w:pPr>
              <w:tabs>
                <w:tab w:val="center" w:pos="3169"/>
              </w:tabs>
              <w:spacing w:line="400" w:lineRule="exact"/>
              <w:jc w:val="left"/>
              <w:rPr>
                <w:color w:val="auto"/>
              </w:rPr>
            </w:pPr>
            <w:r>
              <w:rPr>
                <w:rFonts w:hint="eastAsia"/>
                <w:color w:val="auto"/>
              </w:rPr>
              <w:t>抽查2021年总过程风险机会识别措施评价表，内容及记录清晰。</w:t>
            </w:r>
          </w:p>
          <w:p>
            <w:pPr>
              <w:tabs>
                <w:tab w:val="center" w:pos="3169"/>
              </w:tabs>
              <w:spacing w:line="400" w:lineRule="exact"/>
              <w:jc w:val="left"/>
              <w:rPr>
                <w:color w:val="auto"/>
              </w:rPr>
            </w:pPr>
            <w:r>
              <w:rPr>
                <w:rFonts w:hint="eastAsia"/>
                <w:color w:val="auto"/>
              </w:rPr>
              <w:t>公司确定的相关方有员工、顾客、政府机构、审核机构、供方等。</w:t>
            </w:r>
          </w:p>
          <w:p>
            <w:pPr>
              <w:tabs>
                <w:tab w:val="center" w:pos="3169"/>
              </w:tabs>
              <w:spacing w:line="400" w:lineRule="exact"/>
              <w:jc w:val="left"/>
              <w:rPr>
                <w:color w:val="auto"/>
              </w:rPr>
            </w:pPr>
            <w:r>
              <w:rPr>
                <w:rFonts w:hint="eastAsia"/>
                <w:color w:val="auto"/>
              </w:rPr>
              <w:t>理解员工诉求的形式为谈心、茶话会等；理解银行等相关方的形式主要为电话沟通、上门拜访等；</w:t>
            </w:r>
          </w:p>
          <w:p>
            <w:pPr>
              <w:tabs>
                <w:tab w:val="center" w:pos="3169"/>
              </w:tabs>
              <w:spacing w:line="400" w:lineRule="exact"/>
              <w:jc w:val="left"/>
              <w:rPr>
                <w:color w:val="auto"/>
              </w:rPr>
            </w:pPr>
            <w:r>
              <w:rPr>
                <w:rFonts w:hint="eastAsia"/>
                <w:color w:val="auto"/>
              </w:rPr>
              <w:t>员工关注的主要问题有工资、待遇、晋升机制、福利等，供应商和合作伙伴关注的主要问题</w:t>
            </w:r>
            <w:r>
              <w:rPr>
                <w:rFonts w:hint="eastAsia"/>
                <w:color w:val="auto"/>
                <w:lang w:val="en-US" w:eastAsia="zh-CN"/>
              </w:rPr>
              <w:t>产品质量</w:t>
            </w:r>
            <w:r>
              <w:rPr>
                <w:rFonts w:hint="eastAsia"/>
                <w:color w:val="auto"/>
              </w:rPr>
              <w:t>、成本价格、交付期等。</w:t>
            </w:r>
          </w:p>
          <w:p>
            <w:pPr>
              <w:spacing w:line="360" w:lineRule="auto"/>
              <w:ind w:firstLine="420" w:firstLineChars="200"/>
              <w:rPr>
                <w:rFonts w:hint="eastAsia"/>
                <w:color w:val="auto"/>
              </w:rPr>
            </w:pPr>
            <w:r>
              <w:rPr>
                <w:rFonts w:hint="eastAsia"/>
                <w:color w:val="auto"/>
              </w:rPr>
              <w:t>查见《相关方要求识别和控制》</w:t>
            </w:r>
          </w:p>
          <w:p>
            <w:pPr>
              <w:spacing w:line="360" w:lineRule="auto"/>
              <w:rPr>
                <w:rFonts w:hint="eastAsia" w:ascii="宋体" w:hAnsi="宋体" w:cs="宋体"/>
                <w:color w:val="auto"/>
                <w:sz w:val="21"/>
                <w:szCs w:val="21"/>
              </w:rPr>
            </w:pPr>
            <w:r>
              <w:rPr>
                <w:rFonts w:hint="eastAsia" w:ascii="宋体" w:hAnsi="宋体" w:cs="宋体"/>
                <w:color w:val="auto"/>
                <w:sz w:val="21"/>
                <w:szCs w:val="21"/>
              </w:rPr>
              <w:t>相关方：员工、股东、银行、主管部门、供应商、客户等</w:t>
            </w:r>
          </w:p>
          <w:p>
            <w:pPr>
              <w:spacing w:line="360" w:lineRule="auto"/>
              <w:rPr>
                <w:rFonts w:hint="eastAsia" w:ascii="宋体" w:hAnsi="宋体" w:cs="宋体"/>
                <w:color w:val="auto"/>
                <w:sz w:val="21"/>
                <w:szCs w:val="21"/>
              </w:rPr>
            </w:pPr>
            <w:r>
              <w:rPr>
                <w:rFonts w:hint="eastAsia" w:ascii="宋体" w:hAnsi="宋体" w:cs="宋体"/>
                <w:color w:val="auto"/>
                <w:sz w:val="21"/>
                <w:szCs w:val="21"/>
                <w:lang w:eastAsia="zh-CN"/>
              </w:rPr>
              <w:t>其中顾客的</w:t>
            </w:r>
            <w:r>
              <w:rPr>
                <w:rFonts w:hint="eastAsia" w:ascii="宋体" w:hAnsi="宋体" w:cs="宋体"/>
                <w:color w:val="auto"/>
                <w:sz w:val="21"/>
                <w:szCs w:val="21"/>
              </w:rPr>
              <w:t>需求和期望：产品质量符合顾客要求、及时交货、价格合理、服务及时等；</w:t>
            </w:r>
          </w:p>
          <w:p>
            <w:pPr>
              <w:spacing w:line="360" w:lineRule="auto"/>
              <w:rPr>
                <w:rFonts w:hint="eastAsia" w:ascii="宋体" w:hAnsi="宋体" w:cs="宋体"/>
                <w:color w:val="auto"/>
                <w:sz w:val="21"/>
                <w:szCs w:val="21"/>
              </w:rPr>
            </w:pPr>
            <w:r>
              <w:rPr>
                <w:rFonts w:hint="eastAsia" w:ascii="宋体" w:hAnsi="宋体" w:cs="宋体"/>
                <w:color w:val="auto"/>
                <w:sz w:val="21"/>
                <w:szCs w:val="21"/>
              </w:rPr>
              <w:t>对企业的影响：影响公司的业务；</w:t>
            </w:r>
          </w:p>
          <w:p>
            <w:pPr>
              <w:pStyle w:val="2"/>
              <w:rPr>
                <w:color w:val="auto"/>
              </w:rPr>
            </w:pPr>
            <w:r>
              <w:rPr>
                <w:rFonts w:hint="eastAsia" w:ascii="宋体" w:hAnsi="宋体" w:cs="宋体"/>
                <w:color w:val="auto"/>
                <w:sz w:val="21"/>
                <w:szCs w:val="21"/>
              </w:rPr>
              <w:t>监测指标：产品交付合格率、产品交付履约、顾客满意度等；</w:t>
            </w:r>
          </w:p>
          <w:p>
            <w:pPr>
              <w:tabs>
                <w:tab w:val="center" w:pos="3169"/>
              </w:tabs>
              <w:spacing w:line="400" w:lineRule="exact"/>
              <w:jc w:val="left"/>
              <w:rPr>
                <w:color w:val="auto"/>
              </w:rPr>
            </w:pPr>
            <w:r>
              <w:rPr>
                <w:rFonts w:hint="eastAsia"/>
                <w:color w:val="auto"/>
              </w:rPr>
              <w:t>对相关方的要求的监视和评审的方法多样，通过QQ和微信等现代通讯手段是常用的便捷而又高效主要方法。</w:t>
            </w:r>
          </w:p>
          <w:p>
            <w:pPr>
              <w:tabs>
                <w:tab w:val="center" w:pos="3169"/>
              </w:tabs>
              <w:spacing w:line="400" w:lineRule="exact"/>
              <w:jc w:val="left"/>
              <w:rPr>
                <w:color w:val="auto"/>
              </w:rPr>
            </w:pPr>
            <w:r>
              <w:rPr>
                <w:rFonts w:hint="eastAsia"/>
                <w:color w:val="auto"/>
              </w:rPr>
              <w:t>公司在管理手册和制定的《风险和机遇管理制度》中，确定了对公司有利的内外部环境因素，对公司不利的内、外部因素有：市场竞争非常激烈，国家和政府对企业环保要求提高等。</w:t>
            </w:r>
          </w:p>
          <w:p>
            <w:pPr>
              <w:rPr>
                <w:color w:val="auto"/>
              </w:rPr>
            </w:pPr>
            <w:r>
              <w:rPr>
                <w:rFonts w:hint="eastAsia"/>
                <w:color w:val="auto"/>
              </w:rPr>
              <w:t>公司通过业内展会、同行交流、座谈会、每周工作例会、QQ、微信等进行内外部沟通，并定期进行评审，形成会议记录。</w:t>
            </w:r>
          </w:p>
          <w:p>
            <w:pPr>
              <w:rPr>
                <w:color w:val="auto"/>
              </w:rPr>
            </w:pPr>
          </w:p>
          <w:p>
            <w:pPr>
              <w:ind w:firstLine="210" w:firstLineChars="100"/>
              <w:rPr>
                <w:color w:val="auto"/>
              </w:rPr>
            </w:pPr>
            <w:r>
              <w:rPr>
                <w:rFonts w:hint="eastAsia"/>
                <w:color w:val="auto"/>
              </w:rPr>
              <w:t>公司确定的相关方有员工、</w:t>
            </w:r>
            <w:r>
              <w:rPr>
                <w:rFonts w:hint="eastAsia"/>
                <w:color w:val="auto"/>
                <w:lang w:eastAsia="zh-CN"/>
              </w:rPr>
              <w:t>顾客</w:t>
            </w:r>
            <w:r>
              <w:rPr>
                <w:rFonts w:hint="eastAsia"/>
                <w:color w:val="auto"/>
              </w:rPr>
              <w:t>、政府机构、银行、供方等。</w:t>
            </w:r>
          </w:p>
          <w:p>
            <w:pPr>
              <w:rPr>
                <w:color w:val="auto"/>
              </w:rPr>
            </w:pPr>
            <w:r>
              <w:rPr>
                <w:rFonts w:hint="eastAsia"/>
                <w:color w:val="auto"/>
              </w:rPr>
              <w:t>理解员工诉求的形式为谈心、茶话会等；理解政府机构等相关方的形式主要为电话沟通、上门拜访等；</w:t>
            </w:r>
          </w:p>
          <w:p>
            <w:pPr>
              <w:rPr>
                <w:color w:val="auto"/>
              </w:rPr>
            </w:pPr>
            <w:r>
              <w:rPr>
                <w:rFonts w:hint="eastAsia"/>
                <w:color w:val="auto"/>
              </w:rPr>
              <w:t>员工关注的主要问题有工资、待遇、晋升机制、福利等，供方关注的主要问题是长期合作、互利共赢以及货物回款时间等。</w:t>
            </w:r>
          </w:p>
          <w:p>
            <w:pPr>
              <w:rPr>
                <w:color w:val="auto"/>
              </w:rPr>
            </w:pPr>
            <w:r>
              <w:rPr>
                <w:rFonts w:hint="eastAsia"/>
                <w:color w:val="auto"/>
              </w:rPr>
              <w:t>对相关方的要求的监视和评审的方法多样，通过QQ和微信等现代通讯手段是常用的便捷而又高效主要方法。</w:t>
            </w:r>
          </w:p>
          <w:p>
            <w:pPr>
              <w:rPr>
                <w:color w:val="auto"/>
              </w:rPr>
            </w:pPr>
            <w:r>
              <w:rPr>
                <w:rFonts w:hint="eastAsia"/>
                <w:color w:val="auto"/>
              </w:rPr>
              <w:t>公司管理体系的认证范围为：</w:t>
            </w:r>
          </w:p>
          <w:p>
            <w:pPr>
              <w:spacing w:line="168" w:lineRule="auto"/>
              <w:rPr>
                <w:rFonts w:hint="eastAsia"/>
                <w:color w:val="auto"/>
                <w:lang w:eastAsia="zh-CN"/>
              </w:rPr>
            </w:pPr>
            <w:r>
              <w:rPr>
                <w:color w:val="auto"/>
              </w:rPr>
              <w:t>Q：</w:t>
            </w:r>
            <w:r>
              <w:rPr>
                <w:rFonts w:hint="eastAsia"/>
                <w:color w:val="auto"/>
                <w:lang w:eastAsia="zh-CN"/>
              </w:rPr>
              <w:t>塑料包装桶的生产（需生产许可证的除外）</w:t>
            </w:r>
          </w:p>
          <w:p>
            <w:pPr>
              <w:spacing w:line="168" w:lineRule="auto"/>
              <w:rPr>
                <w:rFonts w:hint="eastAsia" w:ascii="宋体" w:hAnsi="宋体" w:eastAsia="宋体" w:cs="宋体"/>
                <w:color w:val="auto"/>
                <w:sz w:val="21"/>
                <w:szCs w:val="21"/>
                <w:lang w:val="en-US" w:eastAsia="zh-CN"/>
              </w:rPr>
            </w:pPr>
            <w:r>
              <w:rPr>
                <w:color w:val="auto"/>
              </w:rPr>
              <w:t>E：</w:t>
            </w:r>
            <w:r>
              <w:rPr>
                <w:rFonts w:hint="eastAsia"/>
                <w:color w:val="auto"/>
                <w:lang w:eastAsia="zh-CN"/>
              </w:rPr>
              <w:t>塑料包装桶的生产（需生产许可证的除外）</w:t>
            </w:r>
            <w:r>
              <w:rPr>
                <w:color w:val="auto"/>
              </w:rPr>
              <w:t>所涉及场所的相关环境管理活动</w:t>
            </w:r>
            <w:r>
              <w:rPr>
                <w:rFonts w:hint="eastAsia" w:ascii="宋体" w:hAnsi="宋体"/>
                <w:color w:val="auto"/>
              </w:rPr>
              <w:t xml:space="preserve">  </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经识别，组织依据ISO9001：2015版标准的要求建立、实施、维护质量管理体系，符合标准要求。</w:t>
            </w:r>
          </w:p>
          <w:p>
            <w:pPr>
              <w:spacing w:line="360" w:lineRule="auto"/>
              <w:ind w:firstLine="420" w:firstLineChars="200"/>
              <w:rPr>
                <w:rFonts w:hint="default" w:ascii="宋体" w:hAnsi="宋体" w:eastAsia="宋体" w:cs="宋体"/>
                <w:color w:val="auto"/>
                <w:sz w:val="21"/>
                <w:szCs w:val="21"/>
                <w:lang w:val="en-US" w:eastAsia="zh-CN"/>
              </w:rPr>
            </w:pPr>
            <w:r>
              <w:rPr>
                <w:rFonts w:hint="eastAsia" w:ascii="宋体" w:hAnsi="宋体" w:cs="宋体"/>
                <w:color w:val="auto"/>
                <w:sz w:val="21"/>
                <w:szCs w:val="21"/>
              </w:rPr>
              <w:t>不适用条款:公司的产品按客户要求及国家相关法律法规和标准进行生产，</w:t>
            </w:r>
            <w:r>
              <w:rPr>
                <w:rFonts w:hint="eastAsia" w:ascii="宋体" w:hAnsi="宋体" w:cs="宋体"/>
                <w:color w:val="auto"/>
                <w:sz w:val="21"/>
                <w:szCs w:val="21"/>
                <w:lang w:eastAsia="zh-CN"/>
              </w:rPr>
              <w:t>生产工艺成熟固定，</w:t>
            </w:r>
            <w:r>
              <w:rPr>
                <w:rFonts w:hint="eastAsia" w:ascii="宋体" w:hAnsi="宋体" w:cs="宋体"/>
                <w:color w:val="auto"/>
                <w:sz w:val="21"/>
                <w:szCs w:val="21"/>
              </w:rPr>
              <w:t>不涉及</w:t>
            </w:r>
            <w:r>
              <w:rPr>
                <w:rFonts w:hint="eastAsia" w:ascii="宋体" w:hAnsi="宋体" w:cs="宋体"/>
                <w:color w:val="auto"/>
                <w:sz w:val="21"/>
                <w:szCs w:val="21"/>
                <w:lang w:eastAsia="zh-CN"/>
              </w:rPr>
              <w:t>新的产品的</w:t>
            </w:r>
            <w:r>
              <w:rPr>
                <w:rFonts w:hint="eastAsia" w:ascii="宋体" w:hAnsi="宋体" w:cs="宋体"/>
                <w:color w:val="auto"/>
                <w:sz w:val="21"/>
                <w:szCs w:val="21"/>
              </w:rPr>
              <w:t>设计，故8.3不适用</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8.3条款的不适用不影响组织提供满足客户要求及法律法规要求的能力和责任。</w:t>
            </w:r>
          </w:p>
          <w:p>
            <w:pPr>
              <w:spacing w:line="360" w:lineRule="auto"/>
              <w:ind w:firstLine="420" w:firstLineChars="200"/>
              <w:rPr>
                <w:rFonts w:ascii="宋体" w:hAnsi="宋体" w:cs="宋体"/>
                <w:color w:val="auto"/>
                <w:szCs w:val="24"/>
              </w:rPr>
            </w:pPr>
            <w:r>
              <w:rPr>
                <w:rFonts w:hint="eastAsia" w:ascii="宋体" w:hAnsi="宋体" w:cs="宋体"/>
                <w:color w:val="auto"/>
                <w:szCs w:val="24"/>
              </w:rPr>
              <w:t>注册地址：</w:t>
            </w:r>
            <w:bookmarkStart w:id="0" w:name="注册地址"/>
            <w:r>
              <w:rPr>
                <w:rFonts w:ascii="宋体" w:hAnsi="宋体"/>
                <w:color w:val="auto"/>
                <w:szCs w:val="21"/>
              </w:rPr>
              <w:t>重庆市九龙坡区白市驿镇海龙村4社</w:t>
            </w:r>
            <w:bookmarkEnd w:id="0"/>
          </w:p>
          <w:p>
            <w:pPr>
              <w:pStyle w:val="2"/>
              <w:rPr>
                <w:rFonts w:ascii="宋体" w:hAnsi="宋体"/>
                <w:color w:val="auto"/>
                <w:szCs w:val="21"/>
              </w:rPr>
            </w:pPr>
            <w:r>
              <w:rPr>
                <w:rFonts w:hint="eastAsia" w:ascii="宋体" w:hAnsi="宋体" w:cs="宋体"/>
                <w:color w:val="auto"/>
                <w:szCs w:val="24"/>
              </w:rPr>
              <w:t>生产/经营地址</w:t>
            </w:r>
            <w:r>
              <w:rPr>
                <w:rFonts w:hint="eastAsia" w:ascii="宋体" w:hAnsi="宋体" w:cs="宋体"/>
                <w:color w:val="auto"/>
                <w:szCs w:val="24"/>
                <w:lang w:eastAsia="zh-CN"/>
              </w:rPr>
              <w:t>：</w:t>
            </w:r>
            <w:bookmarkStart w:id="1" w:name="生产地址"/>
            <w:r>
              <w:rPr>
                <w:rFonts w:ascii="宋体" w:hAnsi="宋体"/>
                <w:color w:val="auto"/>
                <w:szCs w:val="21"/>
              </w:rPr>
              <w:t>重庆市江津区珞璜工业园B区中兴大道二路7号</w:t>
            </w:r>
            <w:bookmarkEnd w:id="1"/>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公司按照ISO9001</w:t>
            </w:r>
            <w:r>
              <w:rPr>
                <w:rFonts w:hint="eastAsia" w:ascii="宋体" w:hAnsi="宋体" w:eastAsia="宋体" w:cs="宋体"/>
                <w:color w:val="auto"/>
                <w:sz w:val="21"/>
                <w:szCs w:val="21"/>
              </w:rPr>
              <w:t>:2015</w:t>
            </w:r>
            <w:r>
              <w:rPr>
                <w:rFonts w:hint="eastAsia" w:ascii="宋体" w:hAnsi="宋体" w:eastAsia="宋体" w:cs="宋体"/>
                <w:color w:val="auto"/>
                <w:sz w:val="21"/>
                <w:szCs w:val="21"/>
                <w:lang w:val="en-US" w:eastAsia="zh-CN"/>
              </w:rPr>
              <w:t>及</w:t>
            </w:r>
            <w:r>
              <w:rPr>
                <w:rFonts w:hint="eastAsia" w:ascii="宋体" w:hAnsi="宋体" w:eastAsia="宋体" w:cs="宋体"/>
                <w:color w:val="auto"/>
                <w:sz w:val="21"/>
                <w:szCs w:val="21"/>
                <w:lang w:val="de-DE"/>
              </w:rPr>
              <w:t>ISO14001:2015</w:t>
            </w:r>
            <w:r>
              <w:rPr>
                <w:rFonts w:hint="eastAsia" w:ascii="宋体" w:hAnsi="宋体" w:eastAsia="宋体" w:cs="宋体"/>
                <w:color w:val="auto"/>
                <w:sz w:val="21"/>
                <w:szCs w:val="21"/>
              </w:rPr>
              <w:t>标准的</w:t>
            </w:r>
            <w:r>
              <w:rPr>
                <w:rFonts w:hint="eastAsia" w:ascii="宋体" w:hAnsi="宋体" w:cs="宋体"/>
                <w:color w:val="auto"/>
                <w:sz w:val="21"/>
                <w:szCs w:val="21"/>
              </w:rPr>
              <w:t>要求，建立、实施、保持和持续改进质量</w:t>
            </w:r>
            <w:r>
              <w:rPr>
                <w:rFonts w:hint="eastAsia" w:ascii="宋体" w:hAnsi="宋体" w:cs="宋体"/>
                <w:color w:val="auto"/>
                <w:sz w:val="21"/>
                <w:szCs w:val="21"/>
                <w:lang w:eastAsia="zh-CN"/>
              </w:rPr>
              <w:t>、</w:t>
            </w:r>
            <w:r>
              <w:rPr>
                <w:rFonts w:hint="eastAsia" w:ascii="宋体" w:hAnsi="宋体" w:cs="宋体"/>
                <w:color w:val="auto"/>
                <w:sz w:val="21"/>
                <w:szCs w:val="21"/>
                <w:lang w:val="en-US" w:eastAsia="zh-CN"/>
              </w:rPr>
              <w:t>环境</w:t>
            </w:r>
            <w:r>
              <w:rPr>
                <w:rFonts w:hint="eastAsia" w:ascii="宋体" w:hAnsi="宋体" w:cs="宋体"/>
                <w:color w:val="auto"/>
                <w:sz w:val="21"/>
                <w:szCs w:val="21"/>
              </w:rPr>
              <w:t>管理体系，策划</w:t>
            </w:r>
            <w:r>
              <w:rPr>
                <w:rFonts w:hint="eastAsia" w:ascii="宋体" w:hAnsi="宋体" w:cs="宋体"/>
                <w:color w:val="auto"/>
                <w:sz w:val="21"/>
                <w:szCs w:val="21"/>
                <w:lang w:val="en-US" w:eastAsia="zh-CN"/>
              </w:rPr>
              <w:t>管理</w:t>
            </w:r>
            <w:r>
              <w:rPr>
                <w:rFonts w:hint="eastAsia" w:ascii="宋体" w:hAnsi="宋体" w:cs="宋体"/>
                <w:color w:val="auto"/>
                <w:sz w:val="21"/>
                <w:szCs w:val="21"/>
              </w:rPr>
              <w:t>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auto"/>
                <w:sz w:val="21"/>
                <w:szCs w:val="21"/>
              </w:rPr>
            </w:pPr>
            <w:r>
              <w:rPr>
                <w:rFonts w:hint="eastAsia" w:ascii="宋体" w:hAnsi="宋体" w:cs="宋体"/>
                <w:color w:val="auto"/>
                <w:sz w:val="21"/>
                <w:szCs w:val="21"/>
              </w:rPr>
              <w:t>经现场确认，</w:t>
            </w:r>
            <w:r>
              <w:rPr>
                <w:rFonts w:hint="eastAsia" w:ascii="宋体" w:hAnsi="宋体" w:cs="宋体"/>
                <w:color w:val="auto"/>
                <w:sz w:val="21"/>
                <w:szCs w:val="21"/>
                <w:lang w:eastAsia="zh-CN"/>
              </w:rPr>
              <w:t>特殊</w:t>
            </w:r>
            <w:r>
              <w:rPr>
                <w:rFonts w:hint="eastAsia" w:ascii="宋体" w:hAnsi="宋体" w:cs="宋体"/>
                <w:color w:val="auto"/>
                <w:sz w:val="21"/>
                <w:szCs w:val="21"/>
              </w:rPr>
              <w:t>过程</w:t>
            </w:r>
            <w:r>
              <w:rPr>
                <w:rFonts w:hint="eastAsia" w:ascii="宋体" w:hAnsi="宋体" w:cs="宋体"/>
                <w:color w:val="auto"/>
                <w:sz w:val="21"/>
                <w:szCs w:val="21"/>
                <w:lang w:eastAsia="zh-CN"/>
              </w:rPr>
              <w:t>：挤出、吹塑成型</w:t>
            </w:r>
            <w:r>
              <w:rPr>
                <w:rFonts w:hint="eastAsia" w:ascii="宋体" w:hAnsi="宋体" w:cs="宋体"/>
                <w:color w:val="auto"/>
                <w:sz w:val="21"/>
                <w:szCs w:val="21"/>
              </w:rPr>
              <w:t>。</w:t>
            </w:r>
          </w:p>
          <w:p>
            <w:pPr>
              <w:pStyle w:val="2"/>
              <w:rPr>
                <w:rFonts w:ascii="宋体" w:hAnsi="宋体"/>
                <w:color w:val="auto"/>
                <w:szCs w:val="21"/>
              </w:rPr>
            </w:pPr>
            <w:r>
              <w:rPr>
                <w:rFonts w:hint="eastAsia" w:ascii="宋体" w:hAnsi="宋体" w:cs="宋体"/>
                <w:color w:val="auto"/>
                <w:sz w:val="21"/>
                <w:szCs w:val="21"/>
              </w:rPr>
              <w:t>---公司外包过程</w:t>
            </w:r>
            <w:r>
              <w:rPr>
                <w:rFonts w:hint="eastAsia" w:ascii="宋体" w:hAnsi="宋体" w:cs="宋体"/>
                <w:color w:val="auto"/>
                <w:sz w:val="21"/>
                <w:szCs w:val="21"/>
                <w:lang w:eastAsia="zh-CN"/>
              </w:rPr>
              <w:t>：无。</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QE5.1</w:t>
            </w:r>
          </w:p>
        </w:tc>
        <w:tc>
          <w:tcPr>
            <w:tcW w:w="10004" w:type="dxa"/>
          </w:tcPr>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rPr>
              <w:t>总经理</w:t>
            </w:r>
            <w:r>
              <w:rPr>
                <w:rFonts w:hint="eastAsia" w:ascii="宋体" w:hAnsi="宋体" w:cs="宋体"/>
                <w:color w:val="auto"/>
                <w:szCs w:val="21"/>
                <w:highlight w:val="none"/>
              </w:rPr>
              <w:t>：</w:t>
            </w:r>
            <w:r>
              <w:rPr>
                <w:rFonts w:hint="eastAsia" w:ascii="宋体" w:hAnsi="宋体" w:cs="宋体"/>
                <w:color w:val="auto"/>
                <w:szCs w:val="21"/>
                <w:highlight w:val="none"/>
                <w:lang w:eastAsia="zh-CN"/>
              </w:rPr>
              <w:t>张康明</w:t>
            </w:r>
            <w:r>
              <w:rPr>
                <w:rFonts w:hint="eastAsia" w:ascii="宋体" w:hAnsi="宋体" w:cs="宋体"/>
                <w:color w:val="auto"/>
                <w:szCs w:val="21"/>
                <w:highlight w:val="none"/>
              </w:rPr>
              <w:t>；管代：</w:t>
            </w:r>
            <w:r>
              <w:rPr>
                <w:rFonts w:hint="eastAsia" w:ascii="宋体" w:hAnsi="宋体" w:cs="宋体"/>
                <w:color w:val="auto"/>
                <w:szCs w:val="21"/>
                <w:highlight w:val="none"/>
                <w:lang w:val="en-US" w:eastAsia="zh-CN"/>
              </w:rPr>
              <w:t>黄浩</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 xml:space="preserve">通过与总经理交流：总经理从以下活动方式对公司建立、实施质量、环境管理体系并持续改进其有效性所做出的承诺提供证据：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highlight w:val="none"/>
              </w:rPr>
              <w:t>1、公司以会议、培训等形式对员工</w:t>
            </w:r>
            <w:r>
              <w:rPr>
                <w:rFonts w:hint="eastAsia" w:ascii="宋体" w:hAnsi="宋体" w:cs="宋体"/>
                <w:color w:val="auto"/>
                <w:szCs w:val="21"/>
              </w:rPr>
              <w:t xml:space="preserve">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b/>
                <w:color w:val="auto"/>
                <w:szCs w:val="21"/>
              </w:rPr>
            </w:pPr>
            <w:r>
              <w:rPr>
                <w:rFonts w:hint="eastAsia" w:ascii="宋体" w:hAnsi="宋体" w:cs="宋体"/>
                <w:color w:val="auto"/>
                <w:szCs w:val="21"/>
              </w:rPr>
              <w:t>QE5.2</w:t>
            </w:r>
          </w:p>
        </w:tc>
        <w:tc>
          <w:tcPr>
            <w:tcW w:w="10004" w:type="dxa"/>
          </w:tcPr>
          <w:p>
            <w:pPr>
              <w:spacing w:line="400" w:lineRule="exact"/>
              <w:jc w:val="left"/>
              <w:rPr>
                <w:rFonts w:ascii="宋体" w:hAnsi="宋体" w:cs="宋体"/>
                <w:color w:val="auto"/>
                <w:szCs w:val="21"/>
              </w:rPr>
            </w:pPr>
            <w:r>
              <w:rPr>
                <w:rFonts w:hint="eastAsia" w:ascii="宋体" w:hAnsi="宋体" w:cs="宋体"/>
                <w:color w:val="auto"/>
                <w:szCs w:val="21"/>
              </w:rPr>
              <w:t>质量、环境、安全方针（一体）：</w:t>
            </w:r>
          </w:p>
          <w:p>
            <w:pPr>
              <w:spacing w:line="400" w:lineRule="exact"/>
              <w:jc w:val="left"/>
              <w:rPr>
                <w:rFonts w:ascii="宋体" w:hAnsi="宋体" w:cs="宋体"/>
                <w:color w:val="auto"/>
                <w:szCs w:val="21"/>
              </w:rPr>
            </w:pPr>
            <w:r>
              <w:rPr>
                <w:rFonts w:hint="eastAsia" w:ascii="宋体" w:hAnsi="宋体" w:cs="宋体"/>
                <w:color w:val="auto"/>
                <w:szCs w:val="21"/>
              </w:rPr>
              <w:t xml:space="preserve">    </w:t>
            </w:r>
            <w:r>
              <w:rPr>
                <w:rFonts w:hint="eastAsia" w:ascii="宋体" w:hAnsi="宋体"/>
                <w:color w:val="auto"/>
                <w:szCs w:val="21"/>
              </w:rPr>
              <w:t xml:space="preserve"> 科技兴企、以质取胜；综合管理、遵章守纪；防治结合、保障安全；顾客满意、持续改进</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w:t>
            </w:r>
            <w:r>
              <w:rPr>
                <w:rFonts w:hint="eastAsia" w:ascii="宋体" w:hAnsi="宋体" w:cs="宋体"/>
                <w:color w:val="auto"/>
                <w:szCs w:val="21"/>
                <w:lang w:eastAsia="zh-CN"/>
              </w:rPr>
              <w:t>顾客</w:t>
            </w:r>
            <w:r>
              <w:rPr>
                <w:rFonts w:hint="eastAsia" w:ascii="宋体" w:hAnsi="宋体" w:cs="宋体"/>
                <w:color w:val="auto"/>
                <w:szCs w:val="21"/>
              </w:rPr>
              <w:t>要求执行，以优良的品质获得</w:t>
            </w:r>
            <w:r>
              <w:rPr>
                <w:rFonts w:hint="eastAsia" w:ascii="宋体" w:hAnsi="宋体" w:cs="宋体"/>
                <w:color w:val="auto"/>
                <w:szCs w:val="21"/>
                <w:lang w:eastAsia="zh-CN"/>
              </w:rPr>
              <w:t>顾客</w:t>
            </w:r>
            <w:r>
              <w:rPr>
                <w:rFonts w:hint="eastAsia" w:ascii="宋体" w:hAnsi="宋体" w:cs="宋体"/>
                <w:color w:val="auto"/>
                <w:szCs w:val="21"/>
              </w:rPr>
              <w:t>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w:t>
            </w:r>
            <w:r>
              <w:rPr>
                <w:rFonts w:hint="eastAsia" w:ascii="宋体" w:hAnsi="宋体" w:cs="宋体"/>
                <w:color w:val="auto"/>
                <w:szCs w:val="21"/>
                <w:lang w:eastAsia="zh-CN"/>
              </w:rPr>
              <w:t>顾客</w:t>
            </w:r>
            <w:r>
              <w:rPr>
                <w:rFonts w:hint="eastAsia" w:ascii="宋体" w:hAnsi="宋体" w:cs="宋体"/>
                <w:color w:val="auto"/>
                <w:szCs w:val="21"/>
              </w:rPr>
              <w:t>满意、保证质量符合性、预防污染、安全健康、遵纪守法、持续改进的承诺。</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Q</w:t>
            </w:r>
            <w:r>
              <w:rPr>
                <w:rFonts w:hint="eastAsia" w:ascii="宋体" w:hAnsi="宋体" w:cs="宋体"/>
                <w:color w:val="auto"/>
                <w:szCs w:val="21"/>
              </w:rPr>
              <w:t>E管理方针在手册上进行了确定和发布，并通过文件发放的形式发放至各部门、给员工进行了宣传培训。</w:t>
            </w:r>
            <w:r>
              <w:rPr>
                <w:rFonts w:hint="eastAsia" w:ascii="宋体" w:hAnsi="宋体" w:cs="宋体"/>
                <w:color w:val="auto"/>
                <w:szCs w:val="21"/>
                <w:lang w:val="en-US" w:eastAsia="zh-CN"/>
              </w:rPr>
              <w:t>QE</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color w:val="auto"/>
                <w:szCs w:val="21"/>
              </w:rPr>
            </w:pPr>
            <w:r>
              <w:rPr>
                <w:rFonts w:hint="eastAsia" w:ascii="宋体" w:hAnsi="宋体" w:cs="宋体"/>
                <w:color w:val="auto"/>
                <w:szCs w:val="21"/>
              </w:rPr>
              <w:t>企业的QE方针的内容和管理基本符合标准和法规要求。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b/>
                <w:color w:val="auto"/>
                <w:szCs w:val="21"/>
              </w:rPr>
            </w:pPr>
            <w:r>
              <w:rPr>
                <w:rFonts w:hint="eastAsia" w:ascii="宋体" w:hAnsi="宋体" w:cs="宋体"/>
                <w:color w:val="auto"/>
                <w:szCs w:val="21"/>
              </w:rPr>
              <w:t>QE5.3</w:t>
            </w: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b/>
                <w:color w:val="auto"/>
                <w:szCs w:val="21"/>
              </w:rPr>
            </w:pPr>
            <w:r>
              <w:rPr>
                <w:rFonts w:hint="eastAsia" w:ascii="宋体" w:hAnsi="宋体" w:cs="宋体"/>
                <w:color w:val="auto"/>
                <w:szCs w:val="21"/>
              </w:rPr>
              <w:t>QE6.1</w:t>
            </w:r>
          </w:p>
        </w:tc>
        <w:tc>
          <w:tcPr>
            <w:tcW w:w="10004" w:type="dxa"/>
          </w:tcPr>
          <w:p>
            <w:pPr>
              <w:widowControl/>
              <w:ind w:firstLine="420" w:firstLineChars="200"/>
              <w:jc w:val="left"/>
              <w:rPr>
                <w:rFonts w:ascii="宋体" w:hAnsi="宋体" w:cs="宋体"/>
                <w:color w:val="auto"/>
                <w:szCs w:val="24"/>
              </w:rPr>
            </w:pPr>
            <w:r>
              <w:rPr>
                <w:rFonts w:hint="eastAsia" w:ascii="宋体" w:hAnsi="宋体" w:cs="宋体"/>
                <w:color w:val="auto"/>
                <w:szCs w:val="24"/>
              </w:rPr>
              <w:t>公司策划并批准实施《风险和机遇评估分析及应对措施表》，内容包括活动/过程</w:t>
            </w:r>
            <w:r>
              <w:rPr>
                <w:rFonts w:hint="eastAsia" w:ascii="宋体" w:hAnsi="宋体" w:cs="宋体"/>
                <w:color w:val="auto"/>
                <w:szCs w:val="24"/>
              </w:rPr>
              <w:tab/>
            </w:r>
            <w:r>
              <w:rPr>
                <w:rFonts w:hint="eastAsia" w:ascii="宋体" w:hAnsi="宋体" w:cs="宋体"/>
                <w:color w:val="auto"/>
                <w:szCs w:val="24"/>
              </w:rPr>
              <w:t>风险因素、判断依据</w:t>
            </w:r>
            <w:r>
              <w:rPr>
                <w:rFonts w:hint="eastAsia" w:ascii="宋体" w:hAnsi="宋体" w:cs="宋体"/>
                <w:color w:val="auto"/>
                <w:szCs w:val="24"/>
              </w:rPr>
              <w:tab/>
            </w:r>
            <w:r>
              <w:rPr>
                <w:rFonts w:hint="eastAsia" w:ascii="宋体" w:hAnsi="宋体" w:cs="宋体"/>
                <w:color w:val="auto"/>
                <w:szCs w:val="24"/>
              </w:rPr>
              <w:t>D=LEC、现行控制方法、是否为重大风险、涉及的场所及部门等，抽查2项如下：</w:t>
            </w:r>
          </w:p>
          <w:p>
            <w:pPr>
              <w:widowControl/>
              <w:ind w:firstLine="420" w:firstLineChars="200"/>
              <w:jc w:val="left"/>
              <w:rPr>
                <w:rFonts w:ascii="宋体" w:hAnsi="宋体" w:cs="宋体"/>
                <w:color w:val="auto"/>
                <w:szCs w:val="24"/>
              </w:rPr>
            </w:pPr>
            <w:r>
              <w:rPr>
                <w:rFonts w:hint="eastAsia" w:ascii="宋体" w:hAnsi="宋体" w:cs="宋体"/>
                <w:color w:val="auto"/>
                <w:szCs w:val="24"/>
              </w:rPr>
              <w:t>活动/过程...   风险因素...     现行控制方法...</w:t>
            </w:r>
          </w:p>
          <w:p>
            <w:pPr>
              <w:widowControl/>
              <w:ind w:firstLine="420" w:firstLineChars="200"/>
              <w:jc w:val="left"/>
              <w:rPr>
                <w:rFonts w:ascii="宋体" w:hAnsi="宋体" w:cs="宋体"/>
                <w:color w:val="auto"/>
                <w:szCs w:val="24"/>
              </w:rPr>
            </w:pPr>
            <w:r>
              <w:rPr>
                <w:rFonts w:hint="eastAsia" w:ascii="宋体" w:hAnsi="宋体" w:cs="宋体"/>
                <w:color w:val="auto"/>
                <w:szCs w:val="24"/>
              </w:rPr>
              <w:t>任务过多；1）即将延期，2）增加人手；按照</w:t>
            </w:r>
            <w:r>
              <w:rPr>
                <w:rFonts w:hint="eastAsia" w:ascii="宋体" w:hAnsi="宋体" w:cs="宋体"/>
                <w:color w:val="auto"/>
                <w:szCs w:val="24"/>
                <w:lang w:eastAsia="zh-CN"/>
              </w:rPr>
              <w:t>顾客</w:t>
            </w:r>
            <w:r>
              <w:rPr>
                <w:rFonts w:hint="eastAsia" w:ascii="宋体" w:hAnsi="宋体" w:cs="宋体"/>
                <w:color w:val="auto"/>
                <w:szCs w:val="24"/>
              </w:rPr>
              <w:t>交期的紧急程度，重新安排作业顺序，若有时间或瓶颈工序亦以加班安全。</w:t>
            </w:r>
          </w:p>
          <w:p>
            <w:pPr>
              <w:widowControl/>
              <w:ind w:firstLine="420" w:firstLineChars="200"/>
              <w:jc w:val="left"/>
              <w:rPr>
                <w:rFonts w:ascii="宋体" w:hAnsi="宋体" w:cs="宋体"/>
                <w:color w:val="auto"/>
                <w:szCs w:val="24"/>
              </w:rPr>
            </w:pPr>
            <w:r>
              <w:rPr>
                <w:rFonts w:hint="eastAsia" w:ascii="宋体" w:hAnsi="宋体" w:cs="宋体"/>
                <w:color w:val="auto"/>
                <w:szCs w:val="24"/>
              </w:rPr>
              <w:t xml:space="preserve">......                         </w:t>
            </w:r>
          </w:p>
          <w:p>
            <w:pPr>
              <w:widowControl/>
              <w:ind w:firstLine="420" w:firstLineChars="200"/>
              <w:jc w:val="left"/>
              <w:rPr>
                <w:rFonts w:ascii="宋体" w:hAnsi="宋体" w:cs="宋体"/>
                <w:color w:val="auto"/>
                <w:szCs w:val="24"/>
              </w:rPr>
            </w:pPr>
            <w:r>
              <w:rPr>
                <w:rFonts w:hint="eastAsia" w:ascii="宋体" w:hAnsi="宋体" w:cs="宋体"/>
                <w:color w:val="auto"/>
                <w:szCs w:val="24"/>
              </w:rPr>
              <w:t>应对风险和机遇的措施应与其对于产品和服务符合性的潜在影响相适应。</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提供有《</w:t>
            </w:r>
            <w:r>
              <w:rPr>
                <w:rFonts w:hint="eastAsia" w:ascii="宋体" w:hAnsi="宋体" w:cs="宋体"/>
                <w:color w:val="auto"/>
                <w:szCs w:val="21"/>
                <w:lang w:eastAsia="zh-CN"/>
              </w:rPr>
              <w:t>环境因素识别与评价控制程序</w:t>
            </w:r>
            <w:r>
              <w:rPr>
                <w:rFonts w:hint="eastAsia" w:ascii="宋体" w:hAnsi="宋体" w:cs="宋体"/>
                <w:color w:val="auto"/>
                <w:szCs w:val="21"/>
              </w:rPr>
              <w:t>》，内容包括环境因素的识别、确认、汇总、评价和重要环境因素的确定、登记、清单发放及更新控制。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公司重要环境因素有以下二项：</w:t>
            </w:r>
          </w:p>
          <w:p>
            <w:pPr>
              <w:numPr>
                <w:ilvl w:val="0"/>
                <w:numId w:val="1"/>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潜在火灾；2）固废排放；</w:t>
            </w:r>
            <w:r>
              <w:rPr>
                <w:rFonts w:hint="eastAsia" w:ascii="宋体" w:hAnsi="宋体" w:cs="宋体"/>
                <w:color w:val="auto"/>
                <w:szCs w:val="21"/>
                <w:lang w:val="en-US" w:eastAsia="zh-CN"/>
              </w:rPr>
              <w:t>3）</w:t>
            </w:r>
            <w:r>
              <w:rPr>
                <w:rFonts w:hint="eastAsia" w:ascii="宋体" w:hAnsi="宋体"/>
                <w:color w:val="auto"/>
                <w:szCs w:val="21"/>
              </w:rPr>
              <w:t>噪音排放</w:t>
            </w:r>
            <w:r>
              <w:rPr>
                <w:rFonts w:hint="eastAsia" w:ascii="宋体" w:hAnsi="宋体"/>
                <w:color w:val="auto"/>
                <w:szCs w:val="21"/>
                <w:lang w:eastAsia="zh-CN"/>
              </w:rPr>
              <w:t>。</w:t>
            </w:r>
          </w:p>
          <w:p>
            <w:pPr>
              <w:numPr>
                <w:ilvl w:val="0"/>
                <w:numId w:val="0"/>
              </w:num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抽查以下二项环境因素的管理措施：</w:t>
            </w:r>
          </w:p>
          <w:p>
            <w:pPr>
              <w:numPr>
                <w:ilvl w:val="0"/>
                <w:numId w:val="2"/>
              </w:num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rPr>
              <w:t>潜在火灾：</w:t>
            </w:r>
          </w:p>
          <w:p>
            <w:pPr>
              <w:numPr>
                <w:ilvl w:val="0"/>
                <w:numId w:val="0"/>
              </w:num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生产区配备足够数量的消防器材，定期检查并确保其有效性。</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签订《消防安全责任书》。</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执行《防火应急预案》，开展消演习。</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危险化学品采取标识、隔离存放 。</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配置适宜的灭火器材，定期维护保养（运输）车辆。</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执行公司《用电操作规程》。</w:t>
            </w:r>
          </w:p>
          <w:p>
            <w:pPr>
              <w:pStyle w:val="2"/>
              <w:rPr>
                <w:color w:val="auto"/>
              </w:rPr>
            </w:pPr>
          </w:p>
          <w:p>
            <w:pPr>
              <w:pStyle w:val="19"/>
              <w:ind w:firstLine="0" w:firstLineChars="0"/>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噪声</w:t>
            </w:r>
            <w:r>
              <w:rPr>
                <w:rFonts w:hint="eastAsia" w:ascii="宋体" w:hAnsi="宋体" w:cs="宋体"/>
                <w:color w:val="auto"/>
                <w:szCs w:val="21"/>
              </w:rPr>
              <w:t>排放：</w:t>
            </w:r>
          </w:p>
          <w:p>
            <w:pPr>
              <w:pStyle w:val="19"/>
              <w:ind w:firstLine="0" w:firstLineChars="0"/>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合理布局:主要产噪设备均布置在车间内,利用房间进行隔声并尽量布置在平面的中央,利用距离进行噪声衰减。</w:t>
            </w:r>
          </w:p>
          <w:p>
            <w:pPr>
              <w:pStyle w:val="19"/>
              <w:ind w:firstLine="0" w:firstLineChars="0"/>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选用低噪声设备:充分选用先进的低噪设备,如选用低噪的空压机、泵等,以从声源上降低设备本身噪声。设备与管道之间的连接采用柔性连接,以减小噪声和振动的传递。</w:t>
            </w:r>
          </w:p>
          <w:p>
            <w:pPr>
              <w:pStyle w:val="19"/>
              <w:ind w:firstLine="0" w:firstLineChars="0"/>
              <w:rPr>
                <w:rFonts w:hint="eastAsia" w:ascii="宋体" w:hAnsi="宋体" w:cs="宋体"/>
                <w:color w:val="auto"/>
                <w:szCs w:val="21"/>
              </w:rPr>
            </w:pPr>
            <w:r>
              <w:rPr>
                <w:rFonts w:hint="eastAsia" w:ascii="宋体" w:hAnsi="宋体" w:cs="宋体"/>
                <w:color w:val="auto"/>
                <w:szCs w:val="21"/>
                <w:lang w:val="en-US" w:eastAsia="zh-CN"/>
              </w:rPr>
              <w:t>3）设施设备采用</w:t>
            </w:r>
            <w:r>
              <w:rPr>
                <w:rFonts w:hint="eastAsia" w:ascii="宋体" w:hAnsi="宋体" w:cs="宋体"/>
                <w:color w:val="auto"/>
                <w:szCs w:val="21"/>
              </w:rPr>
              <w:t>减振台基础,通风机的进风和出风均加设消音器,接头处采用柔性软接头;</w:t>
            </w:r>
          </w:p>
          <w:p>
            <w:pPr>
              <w:pStyle w:val="19"/>
              <w:ind w:firstLine="0" w:firstLineChars="0"/>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加强设备的维护,确保设备处于良好的运转状态,杜绝因设备不正常运转时产生的高噪声现象。</w:t>
            </w:r>
          </w:p>
          <w:p>
            <w:pPr>
              <w:pStyle w:val="19"/>
              <w:ind w:firstLine="0" w:firstLineChars="0"/>
              <w:rPr>
                <w:rFonts w:hint="eastAsia" w:ascii="宋体" w:hAnsi="宋体" w:cs="宋体"/>
                <w:color w:val="auto"/>
                <w:szCs w:val="21"/>
                <w:lang w:eastAsia="zh-CN"/>
              </w:rPr>
            </w:pPr>
            <w:r>
              <w:rPr>
                <w:rFonts w:hint="eastAsia" w:ascii="宋体" w:hAnsi="宋体" w:cs="宋体"/>
                <w:color w:val="auto"/>
                <w:szCs w:val="21"/>
                <w:lang w:eastAsia="zh-CN"/>
              </w:rPr>
              <w:t>。。。。。。。。。。。</w:t>
            </w:r>
          </w:p>
          <w:p>
            <w:pPr>
              <w:pStyle w:val="19"/>
              <w:ind w:firstLine="0" w:firstLineChars="0"/>
              <w:rPr>
                <w:rFonts w:hint="eastAsia" w:ascii="宋体" w:hAnsi="宋体" w:cs="宋体"/>
                <w:color w:val="auto"/>
                <w:szCs w:val="21"/>
                <w:lang w:eastAsia="zh-CN"/>
              </w:rPr>
            </w:pPr>
            <w:r>
              <w:rPr>
                <w:rFonts w:hint="eastAsia" w:ascii="宋体" w:hAnsi="宋体" w:cs="宋体"/>
                <w:color w:val="auto"/>
                <w:sz w:val="21"/>
                <w:szCs w:val="21"/>
              </w:rPr>
              <w:t>应对风险和机遇的措施与其对于产品和服务符合性的潜在影响相适应。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QE6.2 </w:t>
            </w:r>
          </w:p>
          <w:p>
            <w:pPr>
              <w:rPr>
                <w:b/>
                <w:color w:val="auto"/>
                <w:szCs w:val="21"/>
              </w:rPr>
            </w:pPr>
          </w:p>
        </w:tc>
        <w:tc>
          <w:tcPr>
            <w:tcW w:w="10004" w:type="dxa"/>
          </w:tcPr>
          <w:p>
            <w:pPr>
              <w:pStyle w:val="10"/>
              <w:spacing w:line="400" w:lineRule="exact"/>
              <w:rPr>
                <w:rFonts w:ascii="宋体" w:hAnsi="宋体"/>
                <w:color w:val="auto"/>
                <w:kern w:val="2"/>
                <w:sz w:val="21"/>
                <w:szCs w:val="21"/>
              </w:rPr>
            </w:pPr>
            <w:r>
              <w:rPr>
                <w:rFonts w:hint="eastAsia" w:ascii="宋体" w:hAnsi="宋体"/>
                <w:color w:val="auto"/>
                <w:kern w:val="2"/>
                <w:sz w:val="21"/>
                <w:szCs w:val="21"/>
              </w:rPr>
              <w:t>公司质量目标：</w:t>
            </w:r>
          </w:p>
          <w:p>
            <w:pPr>
              <w:ind w:firstLine="525" w:firstLineChars="250"/>
              <w:rPr>
                <w:rFonts w:hint="eastAsia"/>
                <w:color w:val="auto"/>
                <w:szCs w:val="21"/>
              </w:rPr>
            </w:pPr>
            <w:r>
              <w:rPr>
                <w:rFonts w:hint="eastAsia"/>
                <w:color w:val="auto"/>
                <w:szCs w:val="21"/>
              </w:rPr>
              <w:t xml:space="preserve">交付产品合 交付产品合 格率 100% </w:t>
            </w:r>
          </w:p>
          <w:p>
            <w:pPr>
              <w:ind w:firstLine="525" w:firstLineChars="250"/>
              <w:rPr>
                <w:rFonts w:hint="eastAsia"/>
                <w:color w:val="auto"/>
                <w:szCs w:val="21"/>
              </w:rPr>
            </w:pPr>
            <w:r>
              <w:rPr>
                <w:rFonts w:hint="eastAsia"/>
                <w:color w:val="auto"/>
                <w:szCs w:val="21"/>
              </w:rPr>
              <w:t>顾客满意度达 90分以上</w:t>
            </w:r>
          </w:p>
          <w:p>
            <w:pPr>
              <w:ind w:firstLine="525" w:firstLineChars="250"/>
              <w:rPr>
                <w:rFonts w:hint="eastAsia"/>
                <w:color w:val="auto"/>
                <w:szCs w:val="21"/>
              </w:rPr>
            </w:pPr>
            <w:r>
              <w:rPr>
                <w:rFonts w:hint="eastAsia"/>
                <w:color w:val="auto"/>
                <w:szCs w:val="21"/>
              </w:rPr>
              <w:t>合同履约率  100%</w:t>
            </w:r>
          </w:p>
          <w:p>
            <w:pPr>
              <w:rPr>
                <w:color w:val="auto"/>
                <w:szCs w:val="21"/>
              </w:rPr>
            </w:pPr>
            <w:r>
              <w:rPr>
                <w:rFonts w:hint="eastAsia"/>
                <w:color w:val="auto"/>
                <w:szCs w:val="21"/>
              </w:rPr>
              <w:t xml:space="preserve">环境目标： </w:t>
            </w:r>
          </w:p>
          <w:p>
            <w:pPr>
              <w:ind w:firstLine="630" w:firstLineChars="300"/>
              <w:rPr>
                <w:rFonts w:hint="eastAsia"/>
                <w:color w:val="auto"/>
                <w:szCs w:val="21"/>
              </w:rPr>
            </w:pPr>
            <w:r>
              <w:rPr>
                <w:rFonts w:hint="eastAsia"/>
                <w:color w:val="auto"/>
                <w:szCs w:val="21"/>
              </w:rPr>
              <w:t>固体废弃物分类收集、统一回收率100%</w:t>
            </w:r>
          </w:p>
          <w:p>
            <w:pPr>
              <w:ind w:firstLine="630" w:firstLineChars="300"/>
              <w:rPr>
                <w:rFonts w:hint="eastAsia"/>
                <w:color w:val="auto"/>
                <w:szCs w:val="21"/>
              </w:rPr>
            </w:pPr>
            <w:r>
              <w:rPr>
                <w:rFonts w:hint="eastAsia"/>
                <w:color w:val="auto"/>
                <w:szCs w:val="21"/>
              </w:rPr>
              <w:t>火灾事故发生率为零</w:t>
            </w:r>
          </w:p>
          <w:p>
            <w:pPr>
              <w:ind w:firstLine="630" w:firstLineChars="300"/>
              <w:rPr>
                <w:rFonts w:hint="eastAsia"/>
                <w:color w:val="auto"/>
                <w:szCs w:val="21"/>
              </w:rPr>
            </w:pPr>
            <w:r>
              <w:rPr>
                <w:rFonts w:hint="eastAsia"/>
                <w:color w:val="auto"/>
                <w:szCs w:val="21"/>
              </w:rPr>
              <w:t>重大环境污染事故发生率为零</w:t>
            </w:r>
          </w:p>
          <w:p>
            <w:pPr>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质量、环境目标指标分解考核表</w:t>
            </w:r>
            <w:r>
              <w:rPr>
                <w:rFonts w:hint="eastAsia" w:ascii="宋体" w:hAnsi="宋体"/>
                <w:color w:val="auto"/>
                <w:szCs w:val="21"/>
              </w:rPr>
              <w:t>》</w:t>
            </w:r>
            <w:r>
              <w:rPr>
                <w:rFonts w:hint="eastAsia" w:ascii="宋体" w:hAnsi="宋体"/>
                <w:color w:val="auto"/>
                <w:szCs w:val="21"/>
                <w:lang w:eastAsia="zh-CN"/>
              </w:rPr>
              <w:t>2021年1月-2021年3月</w:t>
            </w:r>
            <w:r>
              <w:rPr>
                <w:rFonts w:hint="eastAsia" w:ascii="宋体" w:hAnsi="宋体"/>
                <w:color w:val="auto"/>
                <w:szCs w:val="21"/>
              </w:rPr>
              <w:t>对目标进行考核，考核情况为：</w:t>
            </w:r>
          </w:p>
          <w:p>
            <w:pPr>
              <w:ind w:firstLine="630" w:firstLineChars="300"/>
              <w:rPr>
                <w:rFonts w:hint="default" w:eastAsia="宋体"/>
                <w:color w:val="auto"/>
                <w:szCs w:val="21"/>
                <w:lang w:val="en-US" w:eastAsia="zh-CN"/>
              </w:rPr>
            </w:pPr>
            <w:r>
              <w:rPr>
                <w:rFonts w:hint="eastAsia"/>
                <w:color w:val="auto"/>
                <w:szCs w:val="21"/>
              </w:rPr>
              <w:t xml:space="preserve">交付产品合 交付产品合 格率 100% </w:t>
            </w:r>
            <w:r>
              <w:rPr>
                <w:rFonts w:hint="eastAsia"/>
                <w:color w:val="auto"/>
                <w:szCs w:val="21"/>
                <w:lang w:val="en-US" w:eastAsia="zh-CN"/>
              </w:rPr>
              <w:t xml:space="preserve">             实测：100%</w:t>
            </w:r>
          </w:p>
          <w:p>
            <w:pPr>
              <w:tabs>
                <w:tab w:val="center" w:pos="4894"/>
              </w:tabs>
              <w:ind w:firstLine="630" w:firstLineChars="300"/>
              <w:rPr>
                <w:rFonts w:hint="default" w:eastAsia="宋体"/>
                <w:color w:val="auto"/>
                <w:szCs w:val="21"/>
                <w:lang w:val="en-US" w:eastAsia="zh-CN"/>
              </w:rPr>
            </w:pPr>
            <w:r>
              <w:rPr>
                <w:rFonts w:hint="eastAsia"/>
                <w:color w:val="auto"/>
                <w:szCs w:val="21"/>
              </w:rPr>
              <w:t>顾客满意度达 90分以上</w:t>
            </w:r>
            <w:r>
              <w:rPr>
                <w:rFonts w:hint="eastAsia"/>
                <w:color w:val="auto"/>
                <w:szCs w:val="21"/>
                <w:lang w:eastAsia="zh-CN"/>
              </w:rPr>
              <w:tab/>
            </w:r>
            <w:r>
              <w:rPr>
                <w:rFonts w:hint="eastAsia"/>
                <w:color w:val="auto"/>
                <w:szCs w:val="21"/>
                <w:lang w:val="en-US" w:eastAsia="zh-CN"/>
              </w:rPr>
              <w:t xml:space="preserve">                     实测：93分</w:t>
            </w:r>
          </w:p>
          <w:p>
            <w:pPr>
              <w:tabs>
                <w:tab w:val="center" w:pos="4894"/>
              </w:tabs>
              <w:ind w:firstLine="630" w:firstLineChars="300"/>
              <w:rPr>
                <w:rFonts w:hint="eastAsia" w:eastAsia="宋体"/>
                <w:color w:val="auto"/>
                <w:szCs w:val="21"/>
                <w:lang w:eastAsia="zh-CN"/>
              </w:rPr>
            </w:pPr>
            <w:r>
              <w:rPr>
                <w:rFonts w:hint="eastAsia"/>
                <w:color w:val="auto"/>
                <w:szCs w:val="21"/>
              </w:rPr>
              <w:t>合同履约率  100%</w:t>
            </w:r>
            <w:r>
              <w:rPr>
                <w:rFonts w:hint="eastAsia"/>
                <w:color w:val="auto"/>
                <w:szCs w:val="21"/>
                <w:lang w:eastAsia="zh-CN"/>
              </w:rPr>
              <w:tab/>
            </w:r>
            <w:r>
              <w:rPr>
                <w:rFonts w:hint="eastAsia"/>
                <w:color w:val="auto"/>
                <w:szCs w:val="21"/>
                <w:lang w:val="en-US" w:eastAsia="zh-CN"/>
              </w:rPr>
              <w:t xml:space="preserve">                     实测：100%</w:t>
            </w:r>
          </w:p>
          <w:p>
            <w:pPr>
              <w:tabs>
                <w:tab w:val="center" w:pos="4894"/>
              </w:tabs>
              <w:ind w:firstLine="630" w:firstLineChars="300"/>
              <w:rPr>
                <w:rFonts w:hint="eastAsia" w:eastAsia="宋体"/>
                <w:color w:val="auto"/>
                <w:szCs w:val="21"/>
                <w:lang w:eastAsia="zh-CN"/>
              </w:rPr>
            </w:pPr>
            <w:r>
              <w:rPr>
                <w:rFonts w:hint="eastAsia"/>
                <w:color w:val="auto"/>
                <w:szCs w:val="21"/>
              </w:rPr>
              <w:t>固体废弃物分类收集、统一回收率100%</w:t>
            </w:r>
            <w:r>
              <w:rPr>
                <w:rFonts w:hint="eastAsia"/>
                <w:color w:val="auto"/>
                <w:szCs w:val="21"/>
                <w:lang w:val="en-US" w:eastAsia="zh-CN"/>
              </w:rPr>
              <w:t xml:space="preserve">         </w:t>
            </w:r>
            <w:r>
              <w:rPr>
                <w:rFonts w:hint="eastAsia"/>
                <w:color w:val="auto"/>
                <w:szCs w:val="21"/>
                <w:lang w:eastAsia="zh-CN"/>
              </w:rPr>
              <w:tab/>
            </w:r>
            <w:r>
              <w:rPr>
                <w:rFonts w:hint="eastAsia"/>
                <w:color w:val="auto"/>
                <w:szCs w:val="21"/>
                <w:lang w:val="en-US" w:eastAsia="zh-CN"/>
              </w:rPr>
              <w:t>实测：100%</w:t>
            </w:r>
          </w:p>
          <w:p>
            <w:pPr>
              <w:tabs>
                <w:tab w:val="center" w:pos="4894"/>
              </w:tabs>
              <w:ind w:firstLine="630" w:firstLineChars="300"/>
              <w:rPr>
                <w:rFonts w:hint="default" w:eastAsia="宋体"/>
                <w:color w:val="auto"/>
                <w:szCs w:val="21"/>
                <w:lang w:val="en-US" w:eastAsia="zh-CN"/>
              </w:rPr>
            </w:pPr>
            <w:r>
              <w:rPr>
                <w:rFonts w:hint="eastAsia"/>
                <w:color w:val="auto"/>
                <w:szCs w:val="21"/>
              </w:rPr>
              <w:t>火灾事故发生率为零</w:t>
            </w:r>
            <w:r>
              <w:rPr>
                <w:rFonts w:hint="eastAsia"/>
                <w:color w:val="auto"/>
                <w:szCs w:val="21"/>
                <w:lang w:eastAsia="zh-CN"/>
              </w:rPr>
              <w:tab/>
            </w:r>
            <w:r>
              <w:rPr>
                <w:rFonts w:hint="eastAsia"/>
                <w:color w:val="auto"/>
                <w:szCs w:val="21"/>
                <w:lang w:val="en-US" w:eastAsia="zh-CN"/>
              </w:rPr>
              <w:t xml:space="preserve">                   实测：零</w:t>
            </w:r>
          </w:p>
          <w:p>
            <w:pPr>
              <w:tabs>
                <w:tab w:val="center" w:pos="4894"/>
              </w:tabs>
              <w:ind w:firstLine="630" w:firstLineChars="300"/>
              <w:rPr>
                <w:rFonts w:hint="eastAsia" w:eastAsia="宋体"/>
                <w:color w:val="auto"/>
                <w:szCs w:val="21"/>
                <w:lang w:eastAsia="zh-CN"/>
              </w:rPr>
            </w:pPr>
            <w:r>
              <w:rPr>
                <w:rFonts w:hint="eastAsia"/>
                <w:color w:val="auto"/>
                <w:szCs w:val="21"/>
              </w:rPr>
              <w:t>重大环境污染事故发生率为零</w:t>
            </w:r>
            <w:r>
              <w:rPr>
                <w:rFonts w:hint="eastAsia"/>
                <w:color w:val="auto"/>
                <w:szCs w:val="21"/>
                <w:lang w:eastAsia="zh-CN"/>
              </w:rPr>
              <w:tab/>
            </w:r>
            <w:r>
              <w:rPr>
                <w:rFonts w:hint="eastAsia"/>
                <w:color w:val="auto"/>
                <w:szCs w:val="21"/>
                <w:lang w:val="en-US" w:eastAsia="zh-CN"/>
              </w:rPr>
              <w:t xml:space="preserve">                   实测：零</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变更的策划</w:t>
            </w:r>
          </w:p>
        </w:tc>
        <w:tc>
          <w:tcPr>
            <w:tcW w:w="960" w:type="dxa"/>
          </w:tcPr>
          <w:p>
            <w:pPr>
              <w:rPr>
                <w:rFonts w:ascii="宋体" w:hAnsi="宋体" w:cs="宋体"/>
                <w:color w:val="auto"/>
                <w:szCs w:val="21"/>
              </w:rPr>
            </w:pPr>
            <w:r>
              <w:rPr>
                <w:rFonts w:hint="eastAsia" w:ascii="宋体" w:hAnsi="宋体" w:cs="宋体"/>
                <w:color w:val="auto"/>
                <w:szCs w:val="21"/>
              </w:rPr>
              <w:t xml:space="preserve">Q6.3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公司要求：当公司质量、环境管理体系变更时，应考虑：</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1.变更的目的及潜在后果；</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2.体系的完整性；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3.资源的可获得性；</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4.责权的分配和再分配等因素。  </w:t>
            </w:r>
          </w:p>
          <w:p>
            <w:pPr>
              <w:widowControl/>
              <w:jc w:val="left"/>
              <w:rPr>
                <w:rFonts w:ascii="宋体" w:hAnsi="宋体"/>
                <w:color w:val="auto"/>
                <w:szCs w:val="21"/>
              </w:rPr>
            </w:pPr>
            <w:r>
              <w:rPr>
                <w:rFonts w:hint="eastAsia" w:ascii="宋体" w:hAnsi="宋体" w:cs="宋体"/>
                <w:color w:val="auto"/>
                <w:szCs w:val="21"/>
              </w:rPr>
              <w:t xml:space="preserve">  经查：</w:t>
            </w:r>
            <w:r>
              <w:rPr>
                <w:rFonts w:hint="eastAsia" w:ascii="宋体" w:hAnsi="宋体" w:cs="宋体"/>
                <w:color w:val="auto"/>
                <w:szCs w:val="21"/>
                <w:lang w:val="en-US" w:eastAsia="zh-CN"/>
              </w:rPr>
              <w:t>由于增加了环境及职业健康安全管理体系，体系文件进行了更改并于2021年1月1日重新发布</w:t>
            </w:r>
            <w:r>
              <w:rPr>
                <w:rFonts w:hint="eastAsia" w:ascii="宋体" w:hAnsi="宋体" w:cs="宋体"/>
                <w:color w:val="auto"/>
                <w:szCs w:val="21"/>
              </w:rPr>
              <w:t>。</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 xml:space="preserve">Q7.1.1 </w:t>
            </w:r>
          </w:p>
          <w:p>
            <w:pPr>
              <w:rPr>
                <w:rFonts w:ascii="宋体" w:hAnsi="宋体" w:cs="宋体"/>
                <w:color w:val="auto"/>
                <w:szCs w:val="21"/>
              </w:rPr>
            </w:pPr>
            <w:r>
              <w:rPr>
                <w:rFonts w:hint="eastAsia" w:ascii="宋体" w:hAnsi="宋体" w:cs="宋体"/>
                <w:color w:val="auto"/>
                <w:szCs w:val="21"/>
              </w:rPr>
              <w:t>E7.1</w:t>
            </w: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询问总经理，企业为了实施质量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环境</w:t>
            </w:r>
            <w:r>
              <w:rPr>
                <w:rFonts w:hint="eastAsia" w:ascii="宋体" w:hAnsi="宋体" w:eastAsia="宋体" w:cs="宋体"/>
                <w:color w:val="auto"/>
                <w:szCs w:val="21"/>
              </w:rPr>
              <w:t>管理体系，并持续改进其有效性、增强顾客满意度和体系正常运行提供了充足的资金及必要的资源，为提高员工质量</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环保</w:t>
            </w:r>
            <w:r>
              <w:rPr>
                <w:rFonts w:hint="eastAsia" w:ascii="宋体" w:hAnsi="宋体" w:eastAsia="宋体" w:cs="宋体"/>
                <w:color w:val="auto"/>
                <w:szCs w:val="21"/>
              </w:rPr>
              <w:t>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ascii="宋体" w:hAnsi="宋体" w:eastAsia="宋体" w:cs="宋体"/>
                <w:color w:val="auto"/>
                <w:szCs w:val="21"/>
                <w:lang w:eastAsia="zh-CN"/>
              </w:rPr>
              <w:t>塑料包装桶的生产（需生产许可证的除外）</w:t>
            </w:r>
            <w:r>
              <w:rPr>
                <w:rFonts w:hint="eastAsia" w:ascii="宋体" w:hAnsi="宋体" w:eastAsia="宋体" w:cs="宋体"/>
                <w:color w:val="auto"/>
                <w:szCs w:val="21"/>
              </w:rPr>
              <w:t>需要。</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jc w:val="left"/>
              <w:rPr>
                <w:rFonts w:ascii="宋体" w:hAnsi="宋体"/>
                <w:color w:val="auto"/>
                <w:szCs w:val="21"/>
              </w:rPr>
            </w:pPr>
            <w:r>
              <w:rPr>
                <w:rFonts w:hint="eastAsia" w:ascii="宋体" w:hAnsi="宋体" w:cs="宋体"/>
                <w:color w:val="auto"/>
                <w:szCs w:val="21"/>
              </w:rPr>
              <w:t>人员</w:t>
            </w:r>
          </w:p>
        </w:tc>
        <w:tc>
          <w:tcPr>
            <w:tcW w:w="960" w:type="dxa"/>
          </w:tcPr>
          <w:p>
            <w:pPr>
              <w:rPr>
                <w:rFonts w:ascii="宋体" w:hAnsi="宋体" w:cs="宋体"/>
                <w:color w:val="auto"/>
                <w:szCs w:val="21"/>
              </w:rPr>
            </w:pPr>
            <w:r>
              <w:rPr>
                <w:rFonts w:hint="eastAsia" w:ascii="宋体" w:hAnsi="宋体" w:cs="宋体"/>
                <w:color w:val="auto"/>
                <w:szCs w:val="21"/>
              </w:rPr>
              <w:t xml:space="preserve">Q7.1.2 </w:t>
            </w:r>
          </w:p>
          <w:p>
            <w:pPr>
              <w:rPr>
                <w:b/>
                <w:color w:val="auto"/>
                <w:szCs w:val="21"/>
              </w:rPr>
            </w:pPr>
          </w:p>
        </w:tc>
        <w:tc>
          <w:tcPr>
            <w:tcW w:w="10004" w:type="dxa"/>
          </w:tcPr>
          <w:p>
            <w:pPr>
              <w:adjustRightInd w:val="0"/>
              <w:snapToGrid w:val="0"/>
              <w:spacing w:line="360" w:lineRule="auto"/>
              <w:ind w:firstLine="420" w:firstLineChars="200"/>
              <w:rPr>
                <w:rFonts w:hint="eastAsia" w:ascii="宋体" w:hAnsi="宋体" w:eastAsia="宋体" w:cs="宋体"/>
                <w:color w:val="auto"/>
                <w:spacing w:val="-4"/>
                <w:szCs w:val="21"/>
                <w:lang w:eastAsia="zh-CN"/>
              </w:rPr>
            </w:pPr>
            <w:r>
              <w:rPr>
                <w:rFonts w:hint="eastAsia" w:ascii="宋体" w:hAnsi="宋体" w:cs="宋体"/>
                <w:color w:val="auto"/>
                <w:szCs w:val="21"/>
              </w:rPr>
              <w:t>查，公司编制</w:t>
            </w:r>
            <w:r>
              <w:rPr>
                <w:rFonts w:hint="eastAsia" w:ascii="宋体" w:hAnsi="宋体" w:cs="宋体"/>
                <w:color w:val="auto"/>
                <w:spacing w:val="-4"/>
                <w:szCs w:val="21"/>
              </w:rPr>
              <w:t>了《</w:t>
            </w:r>
            <w:r>
              <w:rPr>
                <w:rFonts w:hint="eastAsia" w:ascii="宋体" w:hAnsi="宋体" w:eastAsia="宋体" w:cs="宋体"/>
                <w:color w:val="auto"/>
                <w:spacing w:val="-4"/>
                <w:szCs w:val="21"/>
                <w:lang w:eastAsia="zh-CN"/>
              </w:rPr>
              <w:t>人力资源控制程序》，公司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04" w:firstLineChars="200"/>
              <w:rPr>
                <w:rFonts w:hint="eastAsia" w:ascii="宋体" w:hAnsi="宋体" w:eastAsia="宋体" w:cs="宋体"/>
                <w:color w:val="auto"/>
                <w:spacing w:val="-4"/>
                <w:szCs w:val="21"/>
                <w:lang w:eastAsia="zh-CN"/>
              </w:rPr>
            </w:pPr>
            <w:r>
              <w:rPr>
                <w:rFonts w:hint="eastAsia" w:ascii="宋体" w:hAnsi="宋体" w:eastAsia="宋体" w:cs="宋体"/>
                <w:color w:val="auto"/>
                <w:spacing w:val="-4"/>
                <w:szCs w:val="21"/>
                <w:lang w:eastAsia="zh-CN"/>
              </w:rPr>
              <w:t>公司从岗位设置、任职资格等方面确定了适宜的人选。</w:t>
            </w:r>
          </w:p>
          <w:p>
            <w:pPr>
              <w:adjustRightInd w:val="0"/>
              <w:snapToGrid w:val="0"/>
              <w:spacing w:line="360" w:lineRule="auto"/>
              <w:ind w:firstLine="404" w:firstLineChars="200"/>
              <w:rPr>
                <w:rFonts w:hint="eastAsia" w:ascii="宋体" w:hAnsi="宋体" w:eastAsia="宋体" w:cs="宋体"/>
                <w:color w:val="auto"/>
                <w:spacing w:val="-4"/>
                <w:szCs w:val="21"/>
                <w:lang w:eastAsia="zh-CN"/>
              </w:rPr>
            </w:pPr>
            <w:r>
              <w:rPr>
                <w:rFonts w:hint="eastAsia" w:ascii="宋体" w:hAnsi="宋体" w:eastAsia="宋体" w:cs="宋体"/>
                <w:color w:val="auto"/>
                <w:spacing w:val="-4"/>
                <w:szCs w:val="21"/>
                <w:lang w:eastAsia="zh-CN"/>
              </w:rPr>
              <w:t>查，公司策划了各岗位的人员任职要求，编制有《岗位职责》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adjustRightInd w:val="0"/>
              <w:snapToGrid w:val="0"/>
              <w:spacing w:line="360" w:lineRule="auto"/>
              <w:ind w:firstLine="404" w:firstLineChars="200"/>
              <w:rPr>
                <w:rFonts w:ascii="宋体" w:hAnsi="宋体"/>
                <w:color w:val="auto"/>
                <w:sz w:val="21"/>
                <w:szCs w:val="21"/>
              </w:rPr>
            </w:pPr>
            <w:r>
              <w:rPr>
                <w:rFonts w:hint="eastAsia" w:ascii="宋体" w:hAnsi="宋体" w:eastAsia="宋体" w:cs="宋体"/>
                <w:color w:val="auto"/>
                <w:spacing w:val="-4"/>
                <w:szCs w:val="21"/>
                <w:lang w:eastAsia="zh-CN"/>
              </w:rPr>
              <w:t>查见：《岗位职责》中</w:t>
            </w:r>
            <w:r>
              <w:rPr>
                <w:rFonts w:hint="eastAsia" w:ascii="宋体" w:hAnsi="宋体" w:eastAsia="宋体" w:cs="宋体"/>
                <w:color w:val="auto"/>
                <w:spacing w:val="-4"/>
                <w:szCs w:val="21"/>
                <w:lang w:val="en-US" w:eastAsia="zh-CN"/>
              </w:rPr>
              <w:t>综合部负责人</w:t>
            </w:r>
            <w:r>
              <w:rPr>
                <w:rFonts w:hint="eastAsia" w:ascii="宋体" w:hAnsi="宋体" w:eastAsia="宋体" w:cs="宋体"/>
                <w:color w:val="auto"/>
                <w:spacing w:val="-4"/>
                <w:szCs w:val="21"/>
                <w:lang w:eastAsia="zh-CN"/>
              </w:rPr>
              <w:t>职责：</w:t>
            </w:r>
            <w:r>
              <w:rPr>
                <w:rFonts w:hint="eastAsia" w:ascii="宋体" w:hAnsi="宋体" w:eastAsia="宋体" w:cs="宋体"/>
                <w:color w:val="auto"/>
                <w:spacing w:val="-4"/>
                <w:szCs w:val="21"/>
                <w:lang w:val="en-US" w:eastAsia="zh-CN"/>
              </w:rPr>
              <w:t>负责人员管理及培训；负责体系的建立及运行；</w:t>
            </w:r>
            <w:r>
              <w:rPr>
                <w:rFonts w:hint="eastAsia" w:ascii="宋体" w:hAnsi="宋体" w:eastAsia="宋体" w:cs="宋体"/>
                <w:color w:val="auto"/>
                <w:spacing w:val="-4"/>
                <w:szCs w:val="21"/>
                <w:lang w:eastAsia="zh-CN"/>
              </w:rPr>
              <w:t>确保</w:t>
            </w:r>
            <w:r>
              <w:rPr>
                <w:rFonts w:hint="eastAsia" w:ascii="宋体" w:hAnsi="宋体" w:eastAsia="宋体" w:cs="宋体"/>
                <w:color w:val="auto"/>
                <w:spacing w:val="-4"/>
                <w:szCs w:val="21"/>
                <w:lang w:val="en-US" w:eastAsia="zh-CN"/>
              </w:rPr>
              <w:t>管理</w:t>
            </w:r>
            <w:r>
              <w:rPr>
                <w:rFonts w:hint="eastAsia" w:ascii="宋体" w:hAnsi="宋体" w:eastAsia="宋体" w:cs="宋体"/>
                <w:color w:val="auto"/>
                <w:spacing w:val="-4"/>
                <w:szCs w:val="21"/>
                <w:lang w:eastAsia="zh-CN"/>
              </w:rPr>
              <w:t>目标的实现等。</w:t>
            </w:r>
            <w:r>
              <w:rPr>
                <w:rFonts w:hint="eastAsia" w:ascii="宋体" w:hAnsi="宋体" w:eastAsia="宋体" w:cs="宋体"/>
                <w:color w:val="auto"/>
                <w:spacing w:val="-4"/>
                <w:szCs w:val="21"/>
                <w:lang w:eastAsia="zh-CN"/>
              </w:rPr>
              <w:br w:type="textWrapping"/>
            </w:r>
            <w:r>
              <w:rPr>
                <w:rFonts w:hint="eastAsia" w:ascii="宋体" w:hAnsi="宋体" w:eastAsia="宋体" w:cs="宋体"/>
                <w:color w:val="auto"/>
                <w:spacing w:val="-4"/>
                <w:szCs w:val="21"/>
                <w:lang w:eastAsia="zh-CN"/>
              </w:rPr>
              <w:t xml:space="preserve">   现场确认，能满足规定要求。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组织知识</w:t>
            </w:r>
          </w:p>
        </w:tc>
        <w:tc>
          <w:tcPr>
            <w:tcW w:w="960" w:type="dxa"/>
          </w:tcPr>
          <w:p>
            <w:pPr>
              <w:rPr>
                <w:rFonts w:ascii="宋体" w:hAnsi="宋体" w:cs="宋体"/>
                <w:color w:val="auto"/>
                <w:szCs w:val="21"/>
              </w:rPr>
            </w:pPr>
            <w:r>
              <w:rPr>
                <w:rFonts w:hint="eastAsia" w:ascii="宋体" w:hAnsi="宋体" w:cs="宋体"/>
                <w:color w:val="auto"/>
                <w:szCs w:val="21"/>
              </w:rPr>
              <w:t xml:space="preserve">Q7.1.6 </w:t>
            </w:r>
          </w:p>
          <w:p>
            <w:pPr>
              <w:rPr>
                <w:rFonts w:ascii="宋体" w:hAnsi="宋体"/>
                <w:color w:val="auto"/>
                <w:szCs w:val="21"/>
              </w:rPr>
            </w:pPr>
          </w:p>
        </w:tc>
        <w:tc>
          <w:tcPr>
            <w:tcW w:w="10004" w:type="dxa"/>
          </w:tcPr>
          <w:p>
            <w:pPr>
              <w:adjustRightInd w:val="0"/>
              <w:snapToGrid w:val="0"/>
              <w:spacing w:line="360" w:lineRule="auto"/>
              <w:ind w:firstLine="630" w:firstLineChars="300"/>
              <w:rPr>
                <w:rFonts w:ascii="宋体" w:hAnsi="宋体" w:cs="宋体"/>
                <w:color w:val="auto"/>
                <w:szCs w:val="24"/>
              </w:rPr>
            </w:pPr>
            <w:r>
              <w:rPr>
                <w:rFonts w:hint="eastAsia" w:ascii="宋体" w:hAnsi="宋体" w:cs="宋体"/>
                <w:color w:val="auto"/>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tabs>
                <w:tab w:val="center" w:pos="3169"/>
              </w:tabs>
              <w:spacing w:line="400" w:lineRule="exact"/>
              <w:jc w:val="left"/>
              <w:rPr>
                <w:rFonts w:ascii="宋体" w:hAnsi="宋体"/>
                <w:color w:val="auto"/>
                <w:szCs w:val="21"/>
              </w:rPr>
            </w:pPr>
            <w:r>
              <w:rPr>
                <w:rFonts w:hint="eastAsia" w:ascii="宋体" w:hAnsi="宋体" w:cs="宋体"/>
                <w:color w:val="auto"/>
                <w:szCs w:val="24"/>
              </w:rPr>
              <w:t>--公司明确组织知识作为公司的重要资源，按内部文件或外来文件予以受控管理，包括必要的分级保密措施。</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QE7.4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公司和部门负责人清楚公司及各部门与QE相关的内部沟通和外部信息交流的项目、内容等。如：公布、公开质量方针和质量目标、与</w:t>
            </w:r>
            <w:r>
              <w:rPr>
                <w:rFonts w:hint="eastAsia" w:ascii="宋体" w:hAnsi="宋体" w:cs="宋体"/>
                <w:color w:val="auto"/>
                <w:szCs w:val="21"/>
                <w:lang w:eastAsia="zh-CN"/>
              </w:rPr>
              <w:t>顾客</w:t>
            </w:r>
            <w:r>
              <w:rPr>
                <w:rFonts w:hint="eastAsia" w:ascii="宋体" w:hAnsi="宋体" w:cs="宋体"/>
                <w:color w:val="auto"/>
                <w:szCs w:val="21"/>
              </w:rPr>
              <w:t>、外部供方等相关产品和服务的沟通等。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s="宋体"/>
                <w:color w:val="auto"/>
                <w:szCs w:val="21"/>
              </w:rPr>
            </w:pPr>
            <w:r>
              <w:rPr>
                <w:rFonts w:hint="eastAsia" w:ascii="宋体" w:hAnsi="宋体" w:cs="宋体"/>
                <w:color w:val="auto"/>
                <w:szCs w:val="21"/>
              </w:rPr>
              <w:t>--现场查看记录并口头交流确认：公司及</w:t>
            </w:r>
            <w:r>
              <w:rPr>
                <w:rFonts w:hint="eastAsia" w:ascii="宋体" w:hAnsi="宋体"/>
                <w:color w:val="auto"/>
                <w:szCs w:val="21"/>
              </w:rPr>
              <w:t>综合部</w:t>
            </w:r>
            <w:r>
              <w:rPr>
                <w:rFonts w:hint="eastAsia" w:ascii="宋体" w:hAnsi="宋体" w:cs="宋体"/>
                <w:color w:val="auto"/>
                <w:szCs w:val="21"/>
              </w:rPr>
              <w:t>负责的相关内、外沟通效果基本满足要求。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QE9.1.1</w:t>
            </w:r>
          </w:p>
          <w:p>
            <w:pPr>
              <w:rPr>
                <w:rFonts w:ascii="宋体" w:hAnsi="宋体" w:cs="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QE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如：</w:t>
            </w:r>
          </w:p>
          <w:p>
            <w:pPr>
              <w:numPr>
                <w:ilvl w:val="0"/>
                <w:numId w:val="3"/>
              </w:numPr>
              <w:tabs>
                <w:tab w:val="center" w:pos="3169"/>
              </w:tabs>
              <w:spacing w:line="400" w:lineRule="exact"/>
              <w:jc w:val="left"/>
              <w:rPr>
                <w:rFonts w:hint="eastAsia" w:ascii="宋体" w:hAnsi="宋体"/>
                <w:bCs/>
                <w:color w:val="auto"/>
                <w:spacing w:val="-20"/>
                <w:szCs w:val="21"/>
              </w:rPr>
            </w:pPr>
            <w:r>
              <w:rPr>
                <w:rFonts w:hint="eastAsia" w:ascii="宋体" w:hAnsi="宋体" w:cs="宋体"/>
                <w:color w:val="auto"/>
                <w:szCs w:val="21"/>
              </w:rPr>
              <w:t>《</w:t>
            </w:r>
            <w:r>
              <w:rPr>
                <w:rFonts w:hint="eastAsia" w:ascii="Times New Roman" w:hAnsi="Times New Roman" w:eastAsia="宋体" w:cs="Times New Roman"/>
                <w:bCs/>
                <w:color w:val="auto"/>
                <w:spacing w:val="10"/>
                <w:kern w:val="2"/>
                <w:sz w:val="21"/>
                <w:lang w:val="en-US" w:eastAsia="zh-CN" w:bidi="ar-SA"/>
              </w:rPr>
              <w:t>监</w:t>
            </w:r>
            <w:r>
              <w:rPr>
                <w:rFonts w:hint="eastAsia" w:ascii="宋体" w:hAnsi="宋体"/>
                <w:bCs/>
                <w:color w:val="auto"/>
                <w:spacing w:val="-20"/>
                <w:szCs w:val="21"/>
                <w:lang w:eastAsia="zh-CN"/>
              </w:rPr>
              <w:t>视</w:t>
            </w:r>
            <w:r>
              <w:rPr>
                <w:rFonts w:hint="eastAsia" w:ascii="Times New Roman" w:hAnsi="Times New Roman" w:eastAsia="宋体" w:cs="Times New Roman"/>
                <w:bCs/>
                <w:color w:val="auto"/>
                <w:spacing w:val="10"/>
                <w:kern w:val="2"/>
                <w:sz w:val="21"/>
                <w:lang w:val="en-US" w:eastAsia="zh-CN" w:bidi="ar-SA"/>
              </w:rPr>
              <w:t>、测量、分析和评价控制程序</w:t>
            </w:r>
            <w:r>
              <w:rPr>
                <w:rFonts w:hint="eastAsia" w:ascii="宋体" w:hAnsi="宋体"/>
                <w:bCs/>
                <w:color w:val="auto"/>
                <w:spacing w:val="-20"/>
                <w:szCs w:val="21"/>
              </w:rPr>
              <w:t>》</w:t>
            </w:r>
          </w:p>
          <w:p>
            <w:pPr>
              <w:numPr>
                <w:ilvl w:val="0"/>
                <w:numId w:val="3"/>
              </w:num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绩效监视与测量控制程序</w:t>
            </w:r>
            <w:r>
              <w:rPr>
                <w:rFonts w:hint="eastAsia" w:ascii="宋体" w:hAnsi="宋体" w:eastAsia="宋体" w:cs="宋体"/>
                <w:color w:val="auto"/>
                <w:szCs w:val="21"/>
                <w:lang w:eastAsia="zh-CN"/>
              </w:rPr>
              <w:t>》</w:t>
            </w:r>
          </w:p>
          <w:p>
            <w:pPr>
              <w:numPr>
                <w:ilvl w:val="0"/>
                <w:numId w:val="3"/>
              </w:num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《内部审核控制程序》</w:t>
            </w:r>
          </w:p>
          <w:p>
            <w:pPr>
              <w:numPr>
                <w:ilvl w:val="0"/>
                <w:numId w:val="3"/>
              </w:num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《管理评审控制程序》</w:t>
            </w:r>
          </w:p>
          <w:p>
            <w:pPr>
              <w:numPr>
                <w:ilvl w:val="0"/>
                <w:numId w:val="3"/>
              </w:numPr>
              <w:tabs>
                <w:tab w:val="center" w:pos="3169"/>
              </w:tabs>
              <w:spacing w:line="400" w:lineRule="exact"/>
              <w:jc w:val="left"/>
              <w:rPr>
                <w:rFonts w:hint="eastAsia" w:ascii="宋体" w:hAnsi="宋体" w:eastAsia="宋体" w:cs="宋体"/>
                <w:color w:val="auto"/>
                <w:szCs w:val="21"/>
              </w:rPr>
            </w:pPr>
            <w:r>
              <w:rPr>
                <w:rFonts w:hint="eastAsia" w:ascii="宋体" w:hAnsi="宋体" w:eastAsia="宋体" w:cs="宋体"/>
                <w:color w:val="auto"/>
                <w:szCs w:val="21"/>
              </w:rPr>
              <w:t>《应急准备与响应控制程序》</w:t>
            </w:r>
          </w:p>
          <w:p>
            <w:pPr>
              <w:numPr>
                <w:ilvl w:val="0"/>
                <w:numId w:val="3"/>
              </w:num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《合规性评价控制程序》</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QE9.2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查管理手册，公司</w:t>
            </w:r>
            <w:r>
              <w:rPr>
                <w:rFonts w:hint="eastAsia" w:ascii="宋体" w:hAnsi="宋体" w:eastAsia="宋体" w:cs="宋体"/>
                <w:color w:val="auto"/>
                <w:szCs w:val="21"/>
              </w:rPr>
              <w:t>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查，202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年《体系审核实施计划》（</w:t>
            </w:r>
            <w:r>
              <w:rPr>
                <w:rFonts w:hint="eastAsia" w:ascii="宋体" w:hAnsi="宋体" w:eastAsia="宋体" w:cs="宋体"/>
                <w:color w:val="auto"/>
                <w:szCs w:val="21"/>
                <w:lang w:val="en-US" w:eastAsia="zh-CN"/>
              </w:rPr>
              <w:t>三体系结合审核</w:t>
            </w:r>
            <w:r>
              <w:rPr>
                <w:rFonts w:hint="eastAsia" w:ascii="宋体" w:hAnsi="宋体" w:cs="宋体"/>
                <w:color w:val="auto"/>
                <w:szCs w:val="21"/>
              </w:rPr>
              <w:t>）</w:t>
            </w:r>
          </w:p>
          <w:p>
            <w:pPr>
              <w:spacing w:line="276" w:lineRule="auto"/>
              <w:rPr>
                <w:rFonts w:ascii="宋体" w:hAnsi="宋体" w:cs="宋体"/>
                <w:color w:val="auto"/>
                <w:szCs w:val="21"/>
              </w:rPr>
            </w:pPr>
            <w:r>
              <w:rPr>
                <w:rFonts w:hint="eastAsia" w:ascii="宋体" w:hAnsi="宋体" w:cs="宋体"/>
                <w:color w:val="auto"/>
                <w:szCs w:val="21"/>
              </w:rPr>
              <w:t xml:space="preserve">审核时间： </w:t>
            </w:r>
            <w:r>
              <w:rPr>
                <w:rFonts w:hint="eastAsia" w:ascii="宋体" w:hAnsi="宋体" w:cs="宋体"/>
                <w:color w:val="auto"/>
                <w:szCs w:val="21"/>
                <w:lang w:val="en-US" w:eastAsia="zh-CN"/>
              </w:rPr>
              <w:t>2021年4月5日</w:t>
            </w:r>
            <w:r>
              <w:rPr>
                <w:rFonts w:hint="eastAsia" w:ascii="宋体" w:hAnsi="宋体" w:cs="宋体"/>
                <w:color w:val="auto"/>
                <w:szCs w:val="21"/>
                <w:lang w:eastAsia="zh-CN"/>
              </w:rPr>
              <w:t>（上次</w:t>
            </w:r>
            <w:r>
              <w:rPr>
                <w:rFonts w:hint="eastAsia" w:ascii="宋体" w:hAnsi="宋体" w:cs="宋体"/>
                <w:color w:val="auto"/>
                <w:szCs w:val="21"/>
                <w:lang w:val="en-US" w:eastAsia="zh-CN"/>
              </w:rPr>
              <w:t>质量管理体系</w:t>
            </w:r>
            <w:r>
              <w:rPr>
                <w:rFonts w:hint="eastAsia" w:ascii="宋体" w:hAnsi="宋体" w:cs="宋体"/>
                <w:color w:val="auto"/>
                <w:szCs w:val="21"/>
                <w:lang w:eastAsia="zh-CN"/>
              </w:rPr>
              <w:t>内审时间为</w:t>
            </w:r>
            <w:r>
              <w:rPr>
                <w:rFonts w:hint="eastAsia" w:ascii="宋体" w:hAnsi="宋体" w:cs="宋体"/>
                <w:color w:val="auto"/>
                <w:szCs w:val="21"/>
              </w:rPr>
              <w:t>：</w:t>
            </w:r>
            <w:r>
              <w:rPr>
                <w:rFonts w:hint="eastAsia" w:ascii="宋体" w:hAnsi="宋体" w:cs="宋体"/>
                <w:color w:val="auto"/>
                <w:sz w:val="21"/>
                <w:szCs w:val="21"/>
              </w:rPr>
              <w:t>2019年</w:t>
            </w:r>
            <w:r>
              <w:rPr>
                <w:rFonts w:hint="eastAsia" w:ascii="宋体" w:hAnsi="宋体" w:cs="宋体"/>
                <w:color w:val="auto"/>
                <w:sz w:val="21"/>
                <w:szCs w:val="21"/>
                <w:lang w:val="en-US" w:eastAsia="zh-CN"/>
              </w:rPr>
              <w:t>11</w:t>
            </w:r>
            <w:r>
              <w:rPr>
                <w:rFonts w:hint="eastAsia" w:ascii="宋体" w:hAnsi="宋体" w:cs="宋体"/>
                <w:color w:val="auto"/>
                <w:sz w:val="21"/>
                <w:szCs w:val="21"/>
              </w:rPr>
              <w:t>月</w:t>
            </w:r>
            <w:r>
              <w:rPr>
                <w:rFonts w:hint="eastAsia" w:ascii="宋体" w:hAnsi="宋体" w:cs="宋体"/>
                <w:color w:val="auto"/>
                <w:sz w:val="21"/>
                <w:szCs w:val="21"/>
                <w:lang w:val="en-US" w:eastAsia="zh-CN"/>
              </w:rPr>
              <w:t>29</w:t>
            </w:r>
            <w:r>
              <w:rPr>
                <w:rFonts w:hint="eastAsia" w:ascii="宋体" w:hAnsi="宋体" w:cs="宋体"/>
                <w:color w:val="auto"/>
                <w:sz w:val="21"/>
                <w:szCs w:val="21"/>
              </w:rPr>
              <w:t>日</w:t>
            </w:r>
            <w:r>
              <w:rPr>
                <w:rFonts w:hint="eastAsia" w:ascii="宋体" w:hAnsi="宋体" w:cs="宋体"/>
                <w:color w:val="auto"/>
                <w:szCs w:val="21"/>
                <w:lang w:eastAsia="zh-CN"/>
              </w:rPr>
              <w:t>，超过</w:t>
            </w:r>
            <w:r>
              <w:rPr>
                <w:rFonts w:hint="eastAsia" w:ascii="宋体" w:hAnsi="宋体" w:cs="宋体"/>
                <w:color w:val="auto"/>
                <w:szCs w:val="21"/>
                <w:lang w:val="en-US" w:eastAsia="zh-CN"/>
              </w:rPr>
              <w:t>12个月，负责人称由于增加了环境、职业健康安全管理体系，内审时间延误，已向负责人提出，下次审核时关注。</w:t>
            </w:r>
            <w:r>
              <w:rPr>
                <w:rFonts w:hint="eastAsia" w:ascii="宋体" w:hAnsi="宋体" w:cs="宋体"/>
                <w:color w:val="auto"/>
                <w:szCs w:val="21"/>
                <w:lang w:eastAsia="zh-CN"/>
              </w:rPr>
              <w:t>）</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rFonts w:hint="default" w:ascii="宋体" w:hAnsi="宋体" w:eastAsia="宋体" w:cs="宋体"/>
                <w:color w:val="auto"/>
                <w:szCs w:val="21"/>
                <w:lang w:val="en-US" w:eastAsia="zh-CN"/>
              </w:rPr>
            </w:pPr>
            <w:r>
              <w:rPr>
                <w:rFonts w:hint="eastAsia"/>
                <w:color w:val="auto"/>
                <w:szCs w:val="21"/>
              </w:rPr>
              <w:t>审核</w:t>
            </w:r>
            <w:r>
              <w:rPr>
                <w:rFonts w:hint="eastAsia" w:ascii="宋体" w:hAnsi="宋体" w:cs="宋体"/>
                <w:color w:val="auto"/>
                <w:szCs w:val="21"/>
              </w:rPr>
              <w:t>组：组长A：</w:t>
            </w:r>
            <w:r>
              <w:rPr>
                <w:rFonts w:hint="eastAsia" w:ascii="宋体" w:hAnsi="宋体" w:cs="宋体"/>
                <w:color w:val="auto"/>
                <w:szCs w:val="21"/>
                <w:lang w:val="en-US" w:eastAsia="zh-CN"/>
              </w:rPr>
              <w:t>黄浩</w:t>
            </w:r>
            <w:r>
              <w:rPr>
                <w:rFonts w:hint="eastAsia" w:ascii="宋体" w:hAnsi="宋体" w:cs="宋体"/>
                <w:color w:val="auto"/>
                <w:szCs w:val="21"/>
              </w:rPr>
              <w:t xml:space="preserve"> 组员</w:t>
            </w:r>
            <w:r>
              <w:rPr>
                <w:rFonts w:hint="eastAsia" w:ascii="宋体" w:hAnsi="宋体" w:cs="宋体"/>
                <w:color w:val="auto"/>
                <w:szCs w:val="21"/>
                <w:lang w:val="en-US" w:eastAsia="zh-CN"/>
              </w:rPr>
              <w:t xml:space="preserve">        </w:t>
            </w:r>
            <w:r>
              <w:rPr>
                <w:rFonts w:hint="eastAsia" w:ascii="宋体" w:hAnsi="宋体" w:cs="宋体"/>
                <w:color w:val="auto"/>
                <w:szCs w:val="21"/>
              </w:rPr>
              <w:t>B：</w:t>
            </w:r>
            <w:r>
              <w:rPr>
                <w:rFonts w:hint="eastAsia" w:ascii="宋体" w:hAnsi="宋体"/>
                <w:color w:val="auto"/>
                <w:szCs w:val="21"/>
                <w:lang w:val="en-US" w:eastAsia="zh-CN"/>
              </w:rPr>
              <w:t>唐华武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抽查《综合部审核检查表》、《</w:t>
            </w:r>
            <w:r>
              <w:rPr>
                <w:rFonts w:hint="eastAsia" w:ascii="宋体" w:hAnsi="宋体" w:cs="宋体"/>
                <w:color w:val="auto"/>
                <w:szCs w:val="21"/>
                <w:lang w:val="en-US" w:eastAsia="zh-CN"/>
              </w:rPr>
              <w:t>生产</w:t>
            </w:r>
            <w:r>
              <w:rPr>
                <w:rFonts w:hint="eastAsia" w:ascii="宋体" w:hAnsi="宋体" w:cs="宋体"/>
                <w:color w:val="auto"/>
                <w:szCs w:val="21"/>
              </w:rPr>
              <w:t>部审核检查表》等审核记录，审核过程及条款基本齐全，不存在审核自己部门的情况。</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查本次内审共发现不合格项1</w:t>
            </w:r>
            <w:r>
              <w:rPr>
                <w:rFonts w:hint="eastAsia" w:ascii="宋体" w:hAnsi="宋体" w:eastAsia="宋体" w:cs="宋体"/>
                <w:color w:val="auto"/>
                <w:szCs w:val="21"/>
              </w:rPr>
              <w:t>个，属一般不符合。涉及综合管理部</w:t>
            </w:r>
            <w:r>
              <w:rPr>
                <w:rFonts w:hint="eastAsia" w:ascii="宋体" w:hAnsi="宋体" w:eastAsia="宋体" w:cs="宋体"/>
                <w:color w:val="auto"/>
                <w:szCs w:val="21"/>
                <w:lang w:val="en-US" w:eastAsia="zh-CN"/>
              </w:rPr>
              <w:t>ES</w:t>
            </w:r>
            <w:r>
              <w:rPr>
                <w:rFonts w:hint="eastAsia" w:ascii="宋体" w:hAnsi="宋体" w:eastAsia="宋体" w:cs="宋体"/>
                <w:color w:val="auto"/>
                <w:szCs w:val="21"/>
              </w:rPr>
              <w:t>7.条款未提供2021年对环境、职业健康安全相关法律法规进行培训的证据。已经对不合格原因进行了分析，制订了纠正措施，并对结果进行了验证。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ascii="宋体" w:hAnsi="宋体"/>
                <w:color w:val="auto"/>
                <w:szCs w:val="21"/>
              </w:rPr>
            </w:pPr>
            <w:r>
              <w:rPr>
                <w:rFonts w:hint="eastAsia" w:ascii="宋体" w:hAnsi="宋体" w:cs="宋体"/>
                <w:color w:val="auto"/>
                <w:szCs w:val="21"/>
              </w:rPr>
              <w:t>通过内部审核，公司质量、环境和职业健康安全管理体系的建立实施是有效的，符合标准要求。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QE9.3 </w:t>
            </w:r>
          </w:p>
          <w:p>
            <w:pPr>
              <w:rPr>
                <w:rFonts w:ascii="宋体" w:hAnsi="宋体"/>
                <w:color w:val="auto"/>
                <w:szCs w:val="21"/>
              </w:rPr>
            </w:pPr>
          </w:p>
        </w:tc>
        <w:tc>
          <w:tcPr>
            <w:tcW w:w="10004" w:type="dxa"/>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时间：</w:t>
            </w:r>
            <w:r>
              <w:rPr>
                <w:rFonts w:hint="eastAsia" w:ascii="宋体" w:hAnsi="宋体"/>
                <w:color w:val="auto"/>
                <w:szCs w:val="21"/>
                <w:highlight w:val="none"/>
              </w:rPr>
              <w:t>202</w:t>
            </w:r>
            <w:r>
              <w:rPr>
                <w:rFonts w:hint="eastAsia" w:ascii="宋体" w:hAnsi="宋体"/>
                <w:color w:val="auto"/>
                <w:szCs w:val="21"/>
                <w:highlight w:val="none"/>
                <w:lang w:val="en-US" w:eastAsia="zh-CN"/>
              </w:rPr>
              <w:t>1</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color w:val="auto"/>
                <w:szCs w:val="21"/>
                <w:highlight w:val="none"/>
                <w:lang w:val="en-US" w:eastAsia="zh-CN"/>
              </w:rPr>
              <w:t>(</w:t>
            </w:r>
            <w:r>
              <w:rPr>
                <w:rFonts w:hint="eastAsia" w:ascii="宋体" w:hAnsi="宋体" w:cs="宋体"/>
                <w:color w:val="auto"/>
                <w:szCs w:val="21"/>
                <w:highlight w:val="none"/>
                <w:lang w:eastAsia="zh-CN"/>
              </w:rPr>
              <w:t>上次</w:t>
            </w:r>
            <w:r>
              <w:rPr>
                <w:rFonts w:hint="eastAsia" w:ascii="宋体" w:hAnsi="宋体" w:cs="宋体"/>
                <w:color w:val="auto"/>
                <w:szCs w:val="21"/>
                <w:highlight w:val="none"/>
                <w:lang w:val="en-US" w:eastAsia="zh-CN"/>
              </w:rPr>
              <w:t>质量管理体系管理评审</w:t>
            </w:r>
            <w:r>
              <w:rPr>
                <w:rFonts w:hint="eastAsia" w:ascii="宋体" w:hAnsi="宋体" w:cs="宋体"/>
                <w:color w:val="auto"/>
                <w:szCs w:val="21"/>
                <w:highlight w:val="none"/>
                <w:lang w:eastAsia="zh-CN"/>
              </w:rPr>
              <w:t>时间为</w:t>
            </w:r>
            <w:r>
              <w:rPr>
                <w:rFonts w:hint="eastAsia" w:ascii="宋体" w:hAnsi="宋体" w:cs="宋体"/>
                <w:color w:val="auto"/>
                <w:szCs w:val="21"/>
                <w:highlight w:val="none"/>
              </w:rPr>
              <w:t>：</w:t>
            </w:r>
            <w:r>
              <w:rPr>
                <w:rFonts w:hint="eastAsia" w:ascii="宋体" w:hAnsi="宋体" w:cs="宋体"/>
                <w:color w:val="auto"/>
                <w:sz w:val="21"/>
                <w:szCs w:val="21"/>
                <w:highlight w:val="none"/>
              </w:rPr>
              <w:t>2019年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rPr>
              <w:t>日</w:t>
            </w:r>
            <w:r>
              <w:rPr>
                <w:rFonts w:hint="eastAsia" w:ascii="宋体" w:hAnsi="宋体" w:cs="宋体"/>
                <w:color w:val="auto"/>
                <w:szCs w:val="21"/>
                <w:highlight w:val="none"/>
                <w:lang w:eastAsia="zh-CN"/>
              </w:rPr>
              <w:t>，超过</w:t>
            </w:r>
            <w:r>
              <w:rPr>
                <w:rFonts w:hint="eastAsia" w:ascii="宋体" w:hAnsi="宋体" w:cs="宋体"/>
                <w:color w:val="auto"/>
                <w:szCs w:val="21"/>
                <w:highlight w:val="none"/>
                <w:lang w:val="en-US" w:eastAsia="zh-CN"/>
              </w:rPr>
              <w:t>12个月，负责人称由于增加了环境、职业健康安全管理体系，内审时间延误，已向负责人提出，下次审核时关注）</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主持人：总经理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参加人员：体系涉及到的各部门所有人员</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评审输入内容：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1）评价内部审核的结果及现行管理体系是否有效。</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2）评价现行管理体系的有效性、适宜性、符合性。</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3）评价方针、目标、指标、管理方案是否实现以及是否符合本公司发展的需要和用户期望。</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4）评价相关方的投诉、建议及其要求是否得到解决和满足。</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5）评价公司经营的环境。</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6）评价过程和产品的监视和测量情况，法规及其他要求合规性评价情况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7）评价服务过程及验收情况，法规及其他要求符合性情况。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8）评价不符合、纠正和预防措施的状况，以及环境因素识别和评价的总结情况。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9）现行管理体系有无更改的必要及更改的时机。</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10）评价重大环境因素及危险源识别的识别及控制情况。</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11）</w:t>
            </w:r>
            <w:r>
              <w:rPr>
                <w:rFonts w:hint="eastAsia" w:ascii="宋体" w:hAnsi="宋体" w:eastAsia="宋体" w:cs="Times New Roman"/>
                <w:b w:val="0"/>
                <w:bCs w:val="0"/>
                <w:color w:val="auto"/>
                <w:sz w:val="21"/>
                <w:szCs w:val="21"/>
                <w:highlight w:val="none"/>
              </w:rPr>
              <w:t>对上次管理评审改进项的验证情况的跟踪：改进项目两个，</w:t>
            </w:r>
            <w:r>
              <w:rPr>
                <w:rFonts w:hint="eastAsia" w:ascii="宋体" w:hAnsi="宋体" w:cs="Times New Roman"/>
                <w:b w:val="0"/>
                <w:bCs w:val="0"/>
                <w:color w:val="auto"/>
                <w:sz w:val="21"/>
                <w:szCs w:val="21"/>
                <w:highlight w:val="none"/>
                <w:lang w:val="en-US" w:eastAsia="zh-CN"/>
              </w:rPr>
              <w:t>做好</w:t>
            </w:r>
            <w:r>
              <w:rPr>
                <w:rFonts w:hint="eastAsia" w:ascii="宋体" w:hAnsi="宋体" w:cs="宋体"/>
                <w:b w:val="0"/>
                <w:bCs w:val="0"/>
                <w:color w:val="auto"/>
                <w:szCs w:val="21"/>
                <w:highlight w:val="none"/>
                <w:lang w:eastAsia="zh-CN"/>
              </w:rPr>
              <w:t>生产</w:t>
            </w:r>
            <w:r>
              <w:rPr>
                <w:rFonts w:hint="eastAsia" w:ascii="宋体" w:hAnsi="宋体" w:cs="宋体"/>
                <w:b w:val="0"/>
                <w:bCs w:val="0"/>
                <w:color w:val="auto"/>
                <w:szCs w:val="21"/>
                <w:highlight w:val="none"/>
              </w:rPr>
              <w:t>现场</w:t>
            </w:r>
            <w:r>
              <w:rPr>
                <w:rFonts w:hint="eastAsia" w:ascii="宋体" w:hAnsi="宋体" w:cs="宋体"/>
                <w:b w:val="0"/>
                <w:bCs w:val="0"/>
                <w:color w:val="auto"/>
                <w:szCs w:val="21"/>
                <w:highlight w:val="none"/>
                <w:lang w:eastAsia="zh-CN"/>
              </w:rPr>
              <w:t>标识</w:t>
            </w:r>
            <w:r>
              <w:rPr>
                <w:rFonts w:hint="eastAsia" w:ascii="宋体" w:hAnsi="宋体" w:cs="宋体"/>
                <w:b w:val="0"/>
                <w:bCs w:val="0"/>
                <w:color w:val="auto"/>
                <w:szCs w:val="21"/>
                <w:highlight w:val="none"/>
                <w:lang w:val="en-US" w:eastAsia="zh-CN"/>
              </w:rPr>
              <w:t>及</w:t>
            </w:r>
            <w:r>
              <w:rPr>
                <w:rFonts w:hint="eastAsia" w:ascii="宋体" w:hAnsi="宋体" w:cs="宋体"/>
                <w:b w:val="0"/>
                <w:bCs w:val="0"/>
                <w:color w:val="auto"/>
                <w:szCs w:val="21"/>
                <w:highlight w:val="none"/>
                <w:lang w:eastAsia="zh-CN"/>
              </w:rPr>
              <w:t>设备保养工作</w:t>
            </w:r>
            <w:r>
              <w:rPr>
                <w:rFonts w:hint="eastAsia" w:ascii="宋体" w:hAnsi="宋体" w:eastAsia="宋体" w:cs="Times New Roman"/>
                <w:b w:val="0"/>
                <w:bCs w:val="0"/>
                <w:color w:val="auto"/>
                <w:sz w:val="21"/>
                <w:szCs w:val="21"/>
                <w:highlight w:val="none"/>
              </w:rPr>
              <w:t>。已开展培训</w:t>
            </w:r>
            <w:r>
              <w:rPr>
                <w:rFonts w:hint="eastAsia" w:ascii="宋体" w:hAnsi="宋体" w:cs="Times New Roman"/>
                <w:b w:val="0"/>
                <w:bCs w:val="0"/>
                <w:color w:val="auto"/>
                <w:sz w:val="21"/>
                <w:szCs w:val="21"/>
                <w:highlight w:val="none"/>
                <w:lang w:eastAsia="zh-CN"/>
              </w:rPr>
              <w:t>、</w:t>
            </w:r>
            <w:r>
              <w:rPr>
                <w:rFonts w:hint="eastAsia" w:ascii="宋体" w:hAnsi="宋体" w:cs="Times New Roman"/>
                <w:b w:val="0"/>
                <w:bCs w:val="0"/>
                <w:color w:val="auto"/>
                <w:sz w:val="21"/>
                <w:szCs w:val="21"/>
                <w:highlight w:val="none"/>
                <w:lang w:val="en-US" w:eastAsia="zh-CN"/>
              </w:rPr>
              <w:t>并对现场进行明确标识。设备按期进行保养</w:t>
            </w:r>
            <w:r>
              <w:rPr>
                <w:rFonts w:hint="eastAsia" w:ascii="宋体" w:hAnsi="宋体" w:eastAsia="宋体" w:cs="Times New Roman"/>
                <w:b w:val="0"/>
                <w:bCs w:val="0"/>
                <w:color w:val="auto"/>
                <w:sz w:val="21"/>
                <w:szCs w:val="21"/>
                <w:highlight w:val="none"/>
              </w:rPr>
              <w:t>，</w:t>
            </w:r>
            <w:r>
              <w:rPr>
                <w:rFonts w:hint="eastAsia" w:ascii="宋体" w:hAnsi="宋体" w:cs="Times New Roman"/>
                <w:b w:val="0"/>
                <w:bCs w:val="0"/>
                <w:color w:val="auto"/>
                <w:sz w:val="21"/>
                <w:szCs w:val="21"/>
                <w:highlight w:val="none"/>
                <w:lang w:val="en-US" w:eastAsia="zh-CN"/>
              </w:rPr>
              <w:t>改进达到</w:t>
            </w:r>
            <w:r>
              <w:rPr>
                <w:rFonts w:hint="eastAsia" w:ascii="宋体" w:hAnsi="宋体" w:eastAsia="宋体" w:cs="Times New Roman"/>
                <w:b w:val="0"/>
                <w:bCs w:val="0"/>
                <w:color w:val="auto"/>
                <w:sz w:val="21"/>
                <w:szCs w:val="21"/>
                <w:highlight w:val="none"/>
              </w:rPr>
              <w:t>预期效果。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评审输出内容：</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公司新近建立的质量、环境、职业健康安全管理体系，目前符合本公司的现状，符合管理体系标准的要求，内容充分、适宜；从运行情况看，各项管理活动可以按照体系所规定的方法实施，各过程和活动处于稳定的受控状态，结果能达到预期的效果，通过对过程和服务质量、环境、职业健康安全的监视和测量，本公司的质量、环境、职业健康安全目标基本达到，用户要求得到满足；体系运行有效。</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本公司现行的质量、环境、职业健康安全、方针、目标符合用户期望及本公司发展。</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体系策划情况的评审（包括法律法规、目标指标）；</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预防措施和纠正措施的状况。</w:t>
            </w:r>
          </w:p>
          <w:p>
            <w:pPr>
              <w:spacing w:beforeLines="0" w:afterLines="0"/>
              <w:jc w:val="left"/>
              <w:rPr>
                <w:rFonts w:hint="eastAsia" w:ascii="宋体" w:hAnsi="宋体" w:cs="宋体"/>
                <w:color w:val="auto"/>
                <w:szCs w:val="21"/>
                <w:highlight w:val="none"/>
              </w:rPr>
            </w:pPr>
            <w:r>
              <w:rPr>
                <w:rFonts w:hint="eastAsia" w:ascii="宋体" w:hAnsi="宋体" w:cs="宋体"/>
                <w:color w:val="auto"/>
                <w:szCs w:val="21"/>
                <w:highlight w:val="none"/>
              </w:rPr>
              <w:t>改进的建议：</w:t>
            </w:r>
          </w:p>
          <w:p>
            <w:pPr>
              <w:spacing w:beforeLines="0" w:afterLines="0"/>
              <w:jc w:val="left"/>
              <w:rPr>
                <w:rFonts w:hint="default" w:ascii="宋体" w:hAnsi="宋体" w:eastAsia="宋体"/>
                <w:color w:val="auto"/>
                <w:sz w:val="21"/>
                <w:highlight w:val="none"/>
              </w:rPr>
            </w:pPr>
            <w:r>
              <w:rPr>
                <w:rFonts w:hint="default" w:ascii="宋体" w:hAnsi="宋体" w:eastAsia="宋体"/>
                <w:color w:val="auto"/>
                <w:sz w:val="21"/>
                <w:highlight w:val="none"/>
              </w:rPr>
              <w:t>a）进一步加强各级人员对GB/T19001-2016质量管理体系、GB/T24001-2016环境管理体系、GB/T4501-2020职业健康安全管理体系标准原文的学习和理解，提高质量、环境、职业健康安全管理意识，结合本行业特点，持续改进管理工作，使这项工作长期不间断开展下去。</w:t>
            </w:r>
          </w:p>
          <w:p>
            <w:pPr>
              <w:spacing w:beforeLines="0" w:afterLines="0"/>
              <w:jc w:val="left"/>
              <w:rPr>
                <w:rFonts w:hint="default" w:ascii="宋体" w:hAnsi="宋体" w:eastAsia="宋体"/>
                <w:color w:val="auto"/>
                <w:sz w:val="21"/>
                <w:highlight w:val="none"/>
              </w:rPr>
            </w:pPr>
            <w:r>
              <w:rPr>
                <w:rFonts w:hint="default" w:ascii="宋体" w:hAnsi="宋体" w:eastAsia="宋体"/>
                <w:color w:val="auto"/>
                <w:sz w:val="21"/>
                <w:highlight w:val="none"/>
              </w:rPr>
              <w:t>b）提高员工自身的安全防范意识，在生产工作中确保不伤害自己、不伤害他人、不被他人所伤害。</w:t>
            </w:r>
          </w:p>
          <w:p>
            <w:pPr>
              <w:tabs>
                <w:tab w:val="center" w:pos="3169"/>
              </w:tabs>
              <w:spacing w:line="400" w:lineRule="exact"/>
              <w:jc w:val="left"/>
              <w:rPr>
                <w:rFonts w:hint="eastAsia"/>
                <w:color w:val="auto"/>
                <w:szCs w:val="21"/>
                <w:highlight w:val="none"/>
                <w:lang w:eastAsia="zh-CN"/>
              </w:rPr>
            </w:pPr>
            <w:r>
              <w:rPr>
                <w:rFonts w:hint="default" w:ascii="宋体" w:hAnsi="宋体" w:eastAsia="宋体"/>
                <w:color w:val="auto"/>
                <w:sz w:val="21"/>
                <w:highlight w:val="none"/>
              </w:rPr>
              <w:t>c）增强公司与各相关方交流的作用</w:t>
            </w:r>
            <w:r>
              <w:rPr>
                <w:rFonts w:hint="eastAsia"/>
                <w:color w:val="auto"/>
                <w:szCs w:val="21"/>
                <w:highlight w:val="none"/>
                <w:lang w:eastAsia="zh-CN"/>
              </w:rPr>
              <w:t>。</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color w:val="auto"/>
                <w:szCs w:val="21"/>
                <w:highlight w:val="none"/>
                <w:lang w:val="en-US" w:eastAsia="zh-CN"/>
              </w:rPr>
              <w:t>负责人称本次改进建议</w:t>
            </w:r>
            <w:r>
              <w:rPr>
                <w:rFonts w:hint="eastAsia"/>
                <w:color w:val="auto"/>
                <w:szCs w:val="21"/>
                <w:highlight w:val="none"/>
              </w:rPr>
              <w:t>由综合管理部负责，2021年</w:t>
            </w:r>
            <w:r>
              <w:rPr>
                <w:rFonts w:hint="eastAsia"/>
                <w:color w:val="auto"/>
                <w:szCs w:val="21"/>
                <w:highlight w:val="none"/>
                <w:lang w:val="en-US" w:eastAsia="zh-CN"/>
              </w:rPr>
              <w:t>6</w:t>
            </w:r>
            <w:r>
              <w:rPr>
                <w:rFonts w:hint="eastAsia"/>
                <w:color w:val="auto"/>
                <w:szCs w:val="21"/>
                <w:highlight w:val="none"/>
              </w:rPr>
              <w:t>月底完成。</w:t>
            </w:r>
            <w:r>
              <w:rPr>
                <w:rFonts w:hint="eastAsia"/>
                <w:color w:val="auto"/>
                <w:szCs w:val="21"/>
                <w:highlight w:val="none"/>
                <w:lang w:val="en-US" w:eastAsia="zh-CN"/>
              </w:rPr>
              <w:t>下次审核时关注。</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管理评审结论：公司管理体系的持续的适宜、充分和有效的，并与公司战略方向保持一致。</w:t>
            </w:r>
          </w:p>
        </w:tc>
        <w:tc>
          <w:tcPr>
            <w:tcW w:w="1585" w:type="dxa"/>
          </w:tcPr>
          <w:p>
            <w:pPr>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QE10.1;10.3；</w:t>
            </w:r>
          </w:p>
          <w:p>
            <w:pPr>
              <w:tabs>
                <w:tab w:val="center" w:pos="3169"/>
              </w:tabs>
              <w:spacing w:line="400" w:lineRule="exact"/>
              <w:rPr>
                <w:rFonts w:ascii="宋体" w:hAnsi="宋体"/>
                <w:color w:val="auto"/>
                <w:szCs w:val="21"/>
              </w:rPr>
            </w:pPr>
          </w:p>
        </w:tc>
        <w:tc>
          <w:tcPr>
            <w:tcW w:w="10004" w:type="dxa"/>
          </w:tcPr>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公司制定系列程序文件《管理评审控制程序》、《</w:t>
            </w:r>
            <w:r>
              <w:rPr>
                <w:rFonts w:hint="eastAsia" w:ascii="宋体" w:hAnsi="宋体" w:cs="宋体"/>
                <w:color w:val="auto"/>
                <w:szCs w:val="21"/>
                <w:lang w:eastAsia="zh-CN"/>
              </w:rPr>
              <w:t>监视、测量、分析和评价控制程序</w:t>
            </w:r>
            <w:r>
              <w:rPr>
                <w:rFonts w:hint="eastAsia" w:ascii="宋体" w:hAnsi="宋体" w:cs="宋体"/>
                <w:color w:val="auto"/>
                <w:szCs w:val="21"/>
              </w:rPr>
              <w:t>》、《</w:t>
            </w:r>
            <w:r>
              <w:rPr>
                <w:rFonts w:hint="eastAsia" w:ascii="宋体" w:hAnsi="宋体" w:cs="宋体"/>
                <w:color w:val="auto"/>
                <w:szCs w:val="21"/>
                <w:lang w:eastAsia="zh-CN"/>
              </w:rPr>
              <w:t>不合格输出控制程序</w:t>
            </w:r>
            <w:r>
              <w:rPr>
                <w:rFonts w:hint="eastAsia" w:ascii="宋体" w:hAnsi="宋体" w:cs="宋体"/>
                <w:color w:val="auto"/>
                <w:szCs w:val="21"/>
              </w:rPr>
              <w:t>》、《</w:t>
            </w:r>
            <w:r>
              <w:rPr>
                <w:rFonts w:hint="eastAsia" w:ascii="宋体" w:hAnsi="宋体" w:cs="宋体"/>
                <w:color w:val="auto"/>
                <w:szCs w:val="21"/>
                <w:lang w:eastAsia="zh-CN"/>
              </w:rPr>
              <w:t>事故、事件、不符合控制程序</w:t>
            </w:r>
            <w:r>
              <w:rPr>
                <w:rFonts w:hint="eastAsia" w:ascii="宋体" w:hAnsi="宋体" w:cs="宋体"/>
                <w:color w:val="auto"/>
                <w:szCs w:val="21"/>
              </w:rPr>
              <w:t>》及《内部审核控制程序》，对持续改进的过程予以规定，以实现质量、环境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公司通过质量</w:t>
            </w:r>
            <w:r>
              <w:rPr>
                <w:rFonts w:hint="eastAsia" w:ascii="宋体" w:hAnsi="宋体" w:cs="宋体"/>
                <w:color w:val="auto"/>
                <w:szCs w:val="21"/>
                <w:lang w:eastAsia="zh-CN"/>
              </w:rPr>
              <w:t>、</w:t>
            </w:r>
            <w:r>
              <w:rPr>
                <w:rFonts w:hint="eastAsia" w:ascii="宋体" w:hAnsi="宋体" w:cs="宋体"/>
                <w:color w:val="auto"/>
                <w:szCs w:val="21"/>
                <w:lang w:val="en-US" w:eastAsia="zh-CN"/>
              </w:rPr>
              <w:t>环境</w:t>
            </w:r>
            <w:r>
              <w:rPr>
                <w:rFonts w:hint="eastAsia" w:ascii="宋体" w:hAnsi="宋体" w:cs="宋体"/>
                <w:color w:val="auto"/>
                <w:szCs w:val="21"/>
              </w:rPr>
              <w:t>方针、目标的达成分析、内部质量审核结果、数据资料统计分析、纠正和预防措施和管理评审等方式，以推动质量、环境管理体系的持续改进。</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公司制定《</w:t>
            </w:r>
            <w:r>
              <w:rPr>
                <w:rFonts w:hint="eastAsia" w:ascii="宋体" w:hAnsi="宋体" w:cs="宋体"/>
                <w:color w:val="auto"/>
                <w:szCs w:val="21"/>
                <w:lang w:eastAsia="zh-CN"/>
              </w:rPr>
              <w:t>顾客满意度调查控制程序</w:t>
            </w:r>
            <w:r>
              <w:rPr>
                <w:rFonts w:hint="eastAsia" w:ascii="宋体" w:hAnsi="宋体" w:cs="宋体"/>
                <w:color w:val="auto"/>
                <w:szCs w:val="21"/>
              </w:rPr>
              <w:t>》实施纠正措施，消除</w:t>
            </w:r>
            <w:r>
              <w:rPr>
                <w:rFonts w:hint="eastAsia" w:ascii="宋体" w:hAnsi="宋体" w:cs="宋体"/>
                <w:color w:val="auto"/>
                <w:szCs w:val="21"/>
                <w:lang w:eastAsia="zh-CN"/>
              </w:rPr>
              <w:t>顾客</w:t>
            </w:r>
            <w:r>
              <w:rPr>
                <w:rFonts w:hint="eastAsia" w:ascii="宋体" w:hAnsi="宋体" w:cs="宋体"/>
                <w:color w:val="auto"/>
                <w:szCs w:val="21"/>
              </w:rPr>
              <w:t>投诉的原因，以防止其再发生。在《</w:t>
            </w:r>
            <w:r>
              <w:rPr>
                <w:rFonts w:hint="eastAsia" w:ascii="宋体" w:hAnsi="宋体" w:cs="宋体"/>
                <w:color w:val="auto"/>
                <w:szCs w:val="21"/>
                <w:lang w:eastAsia="zh-CN"/>
              </w:rPr>
              <w:t>顾客满意度调查控制程序</w:t>
            </w:r>
            <w:r>
              <w:rPr>
                <w:rFonts w:hint="eastAsia" w:ascii="宋体" w:hAnsi="宋体" w:cs="宋体"/>
                <w:color w:val="auto"/>
                <w:szCs w:val="21"/>
              </w:rPr>
              <w:t>》文件中规定了顾客满意度信息来源方法：顾客满意度信息来源：</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（1）顾客满意度信息可来自：</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顾客满意度调查表；</w:t>
            </w:r>
          </w:p>
          <w:p>
            <w:pPr>
              <w:numPr>
                <w:ilvl w:val="2"/>
                <w:numId w:val="4"/>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顾客的抱怨及投诉；</w:t>
            </w:r>
          </w:p>
          <w:p>
            <w:pPr>
              <w:numPr>
                <w:ilvl w:val="2"/>
                <w:numId w:val="4"/>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顾客的赞扬；</w:t>
            </w:r>
          </w:p>
          <w:p>
            <w:pPr>
              <w:numPr>
                <w:ilvl w:val="2"/>
                <w:numId w:val="4"/>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顾客的索赔；</w:t>
            </w:r>
          </w:p>
          <w:p>
            <w:pPr>
              <w:numPr>
                <w:ilvl w:val="2"/>
                <w:numId w:val="4"/>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流失业务的分析；</w:t>
            </w:r>
          </w:p>
          <w:p>
            <w:pPr>
              <w:numPr>
                <w:ilvl w:val="2"/>
                <w:numId w:val="4"/>
              </w:num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经销商的报告。</w:t>
            </w:r>
          </w:p>
          <w:p>
            <w:pPr>
              <w:tabs>
                <w:tab w:val="left" w:pos="952"/>
              </w:tabs>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（2）获得顾客满意度信息的方法可采取下述方式获得信息：</w:t>
            </w:r>
          </w:p>
          <w:p>
            <w:pPr>
              <w:numPr>
                <w:ilvl w:val="0"/>
                <w:numId w:val="5"/>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向顾客发出《顾客满意度调查表》；</w:t>
            </w:r>
          </w:p>
          <w:p>
            <w:pPr>
              <w:numPr>
                <w:ilvl w:val="0"/>
                <w:numId w:val="5"/>
              </w:numPr>
              <w:tabs>
                <w:tab w:val="left" w:pos="1820"/>
              </w:tabs>
              <w:adjustRightInd w:val="0"/>
              <w:snapToGrid w:val="0"/>
              <w:spacing w:line="360" w:lineRule="auto"/>
              <w:ind w:left="960"/>
              <w:rPr>
                <w:rFonts w:ascii="宋体" w:hAnsi="宋体" w:cs="宋体"/>
                <w:color w:val="auto"/>
                <w:szCs w:val="21"/>
              </w:rPr>
            </w:pPr>
            <w:r>
              <w:rPr>
                <w:rFonts w:hint="eastAsia" w:ascii="宋体" w:hAnsi="宋体" w:cs="宋体"/>
                <w:color w:val="auto"/>
                <w:szCs w:val="21"/>
              </w:rPr>
              <w:t>走访顾客，填写《顾客满意度调查表》；</w:t>
            </w:r>
          </w:p>
          <w:p>
            <w:pPr>
              <w:tabs>
                <w:tab w:val="left" w:pos="1820"/>
              </w:tabs>
              <w:adjustRightInd w:val="0"/>
              <w:snapToGrid w:val="0"/>
              <w:spacing w:line="360" w:lineRule="auto"/>
              <w:ind w:left="600"/>
              <w:rPr>
                <w:rFonts w:ascii="宋体" w:hAnsi="宋体" w:cs="宋体"/>
                <w:color w:val="auto"/>
                <w:szCs w:val="21"/>
              </w:rPr>
            </w:pPr>
            <w:r>
              <w:rPr>
                <w:rFonts w:hint="eastAsia" w:ascii="宋体" w:hAnsi="宋体" w:cs="宋体"/>
                <w:color w:val="auto"/>
                <w:szCs w:val="21"/>
              </w:rPr>
              <w:t>c）建立顾客投诉热线电话。</w:t>
            </w:r>
          </w:p>
          <w:p>
            <w:p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相关责任部门要分析产生</w:t>
            </w:r>
            <w:r>
              <w:rPr>
                <w:rFonts w:hint="eastAsia" w:ascii="宋体" w:hAnsi="宋体" w:cs="宋体"/>
                <w:color w:val="auto"/>
                <w:szCs w:val="21"/>
                <w:lang w:eastAsia="zh-CN"/>
              </w:rPr>
              <w:t>顾客</w:t>
            </w:r>
            <w:r>
              <w:rPr>
                <w:rFonts w:hint="eastAsia" w:ascii="宋体" w:hAnsi="宋体" w:cs="宋体"/>
                <w:color w:val="auto"/>
                <w:szCs w:val="21"/>
              </w:rPr>
              <w:t>投诉的原因，按《</w:t>
            </w:r>
            <w:r>
              <w:rPr>
                <w:rFonts w:hint="eastAsia" w:ascii="宋体" w:hAnsi="宋体" w:cs="宋体"/>
                <w:color w:val="auto"/>
                <w:szCs w:val="21"/>
                <w:lang w:eastAsia="zh-CN"/>
              </w:rPr>
              <w:t>事故、事件、不符合控制程序</w:t>
            </w:r>
            <w:r>
              <w:rPr>
                <w:rFonts w:hint="eastAsia" w:ascii="宋体" w:hAnsi="宋体" w:cs="宋体"/>
                <w:color w:val="auto"/>
                <w:szCs w:val="21"/>
              </w:rPr>
              <w:t>》实施纠正措施。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环境管理体系的改进，另外主要通过日常工作中发现的问题及时予以调整解决来实现。</w:t>
            </w:r>
          </w:p>
        </w:tc>
        <w:tc>
          <w:tcPr>
            <w:tcW w:w="1585" w:type="dxa"/>
          </w:tcPr>
          <w:p>
            <w:pPr>
              <w:rPr>
                <w:color w:val="auto"/>
              </w:rPr>
            </w:pPr>
            <w:r>
              <w:rPr>
                <w:rFonts w:hint="eastAsia"/>
                <w:color w:val="auto"/>
              </w:rPr>
              <w:t>符合</w:t>
            </w:r>
          </w:p>
        </w:tc>
      </w:tr>
    </w:tbl>
    <w:p>
      <w:pPr>
        <w:pStyle w:val="8"/>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sz w:val="24"/>
                <w:szCs w:val="24"/>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sz w:val="24"/>
                <w:szCs w:val="24"/>
              </w:rPr>
            </w:pPr>
            <w:r>
              <w:rPr>
                <w:rFonts w:hint="eastAsia"/>
                <w:color w:val="auto"/>
                <w:sz w:val="24"/>
                <w:szCs w:val="24"/>
              </w:rPr>
              <w:t>条款</w:t>
            </w:r>
          </w:p>
        </w:tc>
        <w:tc>
          <w:tcPr>
            <w:tcW w:w="10004" w:type="dxa"/>
            <w:vAlign w:val="center"/>
          </w:tcPr>
          <w:p>
            <w:pPr>
              <w:spacing w:line="360" w:lineRule="auto"/>
              <w:ind w:firstLine="480" w:firstLineChars="200"/>
              <w:jc w:val="left"/>
              <w:rPr>
                <w:rFonts w:hint="default" w:ascii="宋体" w:hAnsi="宋体" w:eastAsia="宋体" w:cs="宋体"/>
                <w:color w:val="auto"/>
                <w:sz w:val="24"/>
                <w:szCs w:val="24"/>
                <w:lang w:val="en-US" w:eastAsia="zh-CN"/>
              </w:rPr>
            </w:pPr>
            <w:r>
              <w:rPr>
                <w:rFonts w:hint="eastAsia" w:ascii="宋体" w:hAnsi="宋体" w:cs="宋体"/>
                <w:color w:val="auto"/>
                <w:sz w:val="24"/>
                <w:szCs w:val="24"/>
              </w:rPr>
              <w:t>受审核部门：管理层   主管领导：</w:t>
            </w:r>
            <w:r>
              <w:rPr>
                <w:rFonts w:hint="eastAsia" w:ascii="宋体" w:hAnsi="宋体" w:cs="宋体"/>
                <w:color w:val="auto"/>
                <w:sz w:val="24"/>
                <w:szCs w:val="24"/>
                <w:lang w:eastAsia="zh-CN"/>
              </w:rPr>
              <w:t>张康明</w:t>
            </w: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陪同人员：</w:t>
            </w:r>
            <w:r>
              <w:rPr>
                <w:rFonts w:hint="eastAsia" w:ascii="宋体" w:hAnsi="宋体" w:cs="宋体"/>
                <w:color w:val="auto"/>
                <w:sz w:val="24"/>
                <w:szCs w:val="24"/>
                <w:lang w:val="en-US" w:eastAsia="zh-CN"/>
              </w:rPr>
              <w:t>黄浩</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审核员：</w:t>
            </w:r>
            <w:r>
              <w:rPr>
                <w:rFonts w:hint="eastAsia" w:ascii="宋体" w:hAnsi="宋体" w:cs="宋体"/>
                <w:color w:val="auto"/>
                <w:sz w:val="24"/>
                <w:szCs w:val="24"/>
                <w:lang w:val="en-US" w:eastAsia="zh-CN"/>
              </w:rPr>
              <w:t>杨珍全</w:t>
            </w:r>
            <w:r>
              <w:rPr>
                <w:rFonts w:hint="eastAsia" w:ascii="宋体" w:hAnsi="宋体" w:cs="宋体"/>
                <w:color w:val="auto"/>
                <w:sz w:val="24"/>
                <w:szCs w:val="24"/>
              </w:rPr>
              <w:t xml:space="preserve">   审核时间：2021.5.31</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sz w:val="24"/>
                <w:szCs w:val="24"/>
              </w:rPr>
            </w:pPr>
          </w:p>
        </w:tc>
        <w:tc>
          <w:tcPr>
            <w:tcW w:w="960" w:type="dxa"/>
            <w:vMerge w:val="continue"/>
            <w:vAlign w:val="center"/>
          </w:tcPr>
          <w:p>
            <w:pPr>
              <w:rPr>
                <w:color w:val="auto"/>
                <w:sz w:val="24"/>
                <w:szCs w:val="24"/>
              </w:rPr>
            </w:pPr>
          </w:p>
        </w:tc>
        <w:tc>
          <w:tcPr>
            <w:tcW w:w="10004" w:type="dxa"/>
            <w:vAlign w:val="center"/>
          </w:tcPr>
          <w:p>
            <w:pPr>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组织及其环境;</w:t>
            </w:r>
          </w:p>
          <w:p>
            <w:pPr>
              <w:rPr>
                <w:rFonts w:ascii="宋体" w:hAnsi="宋体" w:cs="宋体"/>
                <w:color w:val="auto"/>
                <w:szCs w:val="21"/>
              </w:rPr>
            </w:pPr>
            <w:r>
              <w:rPr>
                <w:rFonts w:hint="eastAsia" w:ascii="宋体" w:hAnsi="宋体" w:cs="宋体"/>
                <w:color w:val="auto"/>
                <w:szCs w:val="21"/>
              </w:rPr>
              <w:t>相关方需求与期望;</w:t>
            </w:r>
          </w:p>
          <w:p>
            <w:pPr>
              <w:rPr>
                <w:rFonts w:ascii="宋体" w:hAnsi="宋体" w:cs="宋体"/>
                <w:color w:val="auto"/>
                <w:szCs w:val="21"/>
              </w:rPr>
            </w:pPr>
            <w:r>
              <w:rPr>
                <w:rFonts w:hint="eastAsia" w:ascii="宋体" w:hAnsi="宋体" w:cs="宋体"/>
                <w:color w:val="auto"/>
                <w:szCs w:val="21"/>
              </w:rPr>
              <w:t>确定体系范围;</w:t>
            </w:r>
          </w:p>
          <w:p>
            <w:pPr>
              <w:rPr>
                <w:rFonts w:ascii="宋体" w:hAnsi="宋体" w:cs="宋体"/>
                <w:color w:val="auto"/>
                <w:szCs w:val="21"/>
              </w:rPr>
            </w:pPr>
            <w:r>
              <w:rPr>
                <w:rFonts w:hint="eastAsia" w:ascii="宋体" w:hAnsi="宋体" w:cs="宋体"/>
                <w:color w:val="auto"/>
                <w:szCs w:val="21"/>
              </w:rPr>
              <w:t>体系及其过程;</w:t>
            </w:r>
          </w:p>
          <w:p>
            <w:pPr>
              <w:rPr>
                <w:rFonts w:ascii="宋体" w:hAnsi="宋体" w:cs="宋体"/>
                <w:color w:val="auto"/>
                <w:szCs w:val="21"/>
              </w:rPr>
            </w:pPr>
            <w:r>
              <w:rPr>
                <w:rFonts w:hint="eastAsia" w:ascii="宋体" w:hAnsi="宋体" w:cs="宋体"/>
                <w:color w:val="auto"/>
                <w:szCs w:val="21"/>
              </w:rPr>
              <w:t>总要求</w:t>
            </w:r>
          </w:p>
          <w:p>
            <w:pPr>
              <w:rPr>
                <w:color w:val="auto"/>
              </w:rPr>
            </w:pPr>
          </w:p>
        </w:tc>
        <w:tc>
          <w:tcPr>
            <w:tcW w:w="960" w:type="dxa"/>
          </w:tcPr>
          <w:p>
            <w:pPr>
              <w:adjustRightInd w:val="0"/>
              <w:snapToGrid w:val="0"/>
              <w:rPr>
                <w:rFonts w:ascii="宋体" w:hAnsi="宋体" w:cs="宋体"/>
                <w:color w:val="auto"/>
                <w:szCs w:val="21"/>
              </w:rPr>
            </w:pPr>
            <w:r>
              <w:rPr>
                <w:rFonts w:hint="eastAsia" w:ascii="宋体" w:hAnsi="宋体" w:cs="宋体"/>
                <w:color w:val="auto"/>
                <w:szCs w:val="21"/>
              </w:rPr>
              <w:t>S:4.1;4.2;4.3;4.4</w:t>
            </w:r>
          </w:p>
          <w:p>
            <w:pPr>
              <w:adjustRightInd w:val="0"/>
              <w:snapToGrid w:val="0"/>
              <w:rPr>
                <w:rFonts w:ascii="宋体" w:hAnsi="宋体" w:cs="宋体"/>
                <w:color w:val="auto"/>
                <w:szCs w:val="21"/>
              </w:rPr>
            </w:pPr>
          </w:p>
          <w:p>
            <w:pPr>
              <w:rPr>
                <w:color w:val="auto"/>
              </w:rPr>
            </w:pPr>
          </w:p>
        </w:tc>
        <w:tc>
          <w:tcPr>
            <w:tcW w:w="10004" w:type="dxa"/>
          </w:tcPr>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公司在管理手册中，明确风险和机遇事件的识别方法/途径、风险和机遇事件的评估方式、制定主要风险和机遇事件的应对措施的要求</w:t>
            </w:r>
            <w:r>
              <w:rPr>
                <w:rFonts w:hint="eastAsia" w:ascii="宋体" w:hAnsi="宋体" w:cs="宋体"/>
                <w:color w:val="auto"/>
                <w:szCs w:val="21"/>
              </w:rPr>
              <w:t>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公司通过业内展会、同行交流、座谈会、每周工作例会、QQ、微信等进行内外部沟通，并定期进行评审，形成会议记录。</w:t>
            </w:r>
          </w:p>
          <w:p>
            <w:pPr>
              <w:tabs>
                <w:tab w:val="center" w:pos="3169"/>
              </w:tabs>
              <w:spacing w:line="400" w:lineRule="exact"/>
              <w:jc w:val="left"/>
              <w:rPr>
                <w:color w:val="auto"/>
              </w:rPr>
            </w:pPr>
            <w:r>
              <w:rPr>
                <w:rFonts w:hint="eastAsia"/>
                <w:color w:val="auto"/>
              </w:rPr>
              <w:t>抽查2021年总过程风险机会识别措施评价表，内容及记录清晰。</w:t>
            </w:r>
          </w:p>
          <w:p>
            <w:pPr>
              <w:tabs>
                <w:tab w:val="center" w:pos="3169"/>
              </w:tabs>
              <w:spacing w:line="400" w:lineRule="exact"/>
              <w:jc w:val="left"/>
              <w:rPr>
                <w:color w:val="auto"/>
              </w:rPr>
            </w:pPr>
            <w:r>
              <w:rPr>
                <w:rFonts w:hint="eastAsia"/>
                <w:color w:val="auto"/>
              </w:rPr>
              <w:t>公司确定的相关方有员工、顾客、政府机构、审核机构、供方等。</w:t>
            </w:r>
          </w:p>
          <w:p>
            <w:pPr>
              <w:tabs>
                <w:tab w:val="center" w:pos="3169"/>
              </w:tabs>
              <w:spacing w:line="400" w:lineRule="exact"/>
              <w:jc w:val="left"/>
              <w:rPr>
                <w:color w:val="auto"/>
              </w:rPr>
            </w:pPr>
            <w:r>
              <w:rPr>
                <w:rFonts w:hint="eastAsia"/>
                <w:color w:val="auto"/>
              </w:rPr>
              <w:t>理解员工诉求的形式为谈心、茶话会等；理解银行等相关方的形式主要为电话沟通、上门拜访等；</w:t>
            </w:r>
          </w:p>
          <w:p>
            <w:pPr>
              <w:tabs>
                <w:tab w:val="center" w:pos="3169"/>
              </w:tabs>
              <w:spacing w:line="400" w:lineRule="exact"/>
              <w:jc w:val="left"/>
              <w:rPr>
                <w:color w:val="auto"/>
              </w:rPr>
            </w:pPr>
            <w:r>
              <w:rPr>
                <w:rFonts w:hint="eastAsia"/>
                <w:color w:val="auto"/>
              </w:rPr>
              <w:t>员工关注的主要问题有工资、待遇、晋升机制、福利等，供应商和合作伙伴关注的主要问题</w:t>
            </w:r>
            <w:r>
              <w:rPr>
                <w:rFonts w:hint="eastAsia"/>
                <w:color w:val="auto"/>
                <w:lang w:val="en-US" w:eastAsia="zh-CN"/>
              </w:rPr>
              <w:t>产品质量</w:t>
            </w:r>
            <w:r>
              <w:rPr>
                <w:rFonts w:hint="eastAsia"/>
                <w:color w:val="auto"/>
              </w:rPr>
              <w:t>、成本价格、交付期等。</w:t>
            </w:r>
          </w:p>
          <w:p>
            <w:pPr>
              <w:spacing w:line="360" w:lineRule="auto"/>
              <w:ind w:firstLine="420" w:firstLineChars="200"/>
              <w:rPr>
                <w:rFonts w:hint="eastAsia"/>
                <w:color w:val="auto"/>
              </w:rPr>
            </w:pPr>
            <w:r>
              <w:rPr>
                <w:rFonts w:hint="eastAsia"/>
                <w:color w:val="auto"/>
              </w:rPr>
              <w:t>查见《相关方要求识别和控制》</w:t>
            </w:r>
          </w:p>
          <w:p>
            <w:pPr>
              <w:spacing w:line="360" w:lineRule="auto"/>
              <w:rPr>
                <w:rFonts w:hint="eastAsia" w:ascii="宋体" w:hAnsi="宋体" w:cs="宋体"/>
                <w:color w:val="auto"/>
                <w:sz w:val="21"/>
                <w:szCs w:val="21"/>
              </w:rPr>
            </w:pPr>
            <w:r>
              <w:rPr>
                <w:rFonts w:hint="eastAsia" w:ascii="宋体" w:hAnsi="宋体" w:cs="宋体"/>
                <w:color w:val="auto"/>
                <w:sz w:val="21"/>
                <w:szCs w:val="21"/>
              </w:rPr>
              <w:t>相关方：员工、股东、银行、主管部门、供应商、客户等</w:t>
            </w:r>
          </w:p>
          <w:p>
            <w:pPr>
              <w:spacing w:line="360" w:lineRule="auto"/>
              <w:rPr>
                <w:rFonts w:hint="eastAsia" w:ascii="宋体" w:hAnsi="宋体" w:cs="宋体"/>
                <w:color w:val="auto"/>
                <w:sz w:val="21"/>
                <w:szCs w:val="21"/>
              </w:rPr>
            </w:pPr>
            <w:r>
              <w:rPr>
                <w:rFonts w:hint="eastAsia" w:ascii="宋体" w:hAnsi="宋体" w:cs="宋体"/>
                <w:color w:val="auto"/>
                <w:sz w:val="21"/>
                <w:szCs w:val="21"/>
                <w:lang w:eastAsia="zh-CN"/>
              </w:rPr>
              <w:t>其中顾客的</w:t>
            </w:r>
            <w:r>
              <w:rPr>
                <w:rFonts w:hint="eastAsia" w:ascii="宋体" w:hAnsi="宋体" w:cs="宋体"/>
                <w:color w:val="auto"/>
                <w:sz w:val="21"/>
                <w:szCs w:val="21"/>
              </w:rPr>
              <w:t>需求和期望：产品质量符合顾客要求、及时交货、价格合理、服务及时等；</w:t>
            </w:r>
          </w:p>
          <w:p>
            <w:pPr>
              <w:spacing w:line="360" w:lineRule="auto"/>
              <w:rPr>
                <w:rFonts w:hint="eastAsia" w:ascii="宋体" w:hAnsi="宋体" w:cs="宋体"/>
                <w:color w:val="auto"/>
                <w:sz w:val="21"/>
                <w:szCs w:val="21"/>
              </w:rPr>
            </w:pPr>
            <w:r>
              <w:rPr>
                <w:rFonts w:hint="eastAsia" w:ascii="宋体" w:hAnsi="宋体" w:cs="宋体"/>
                <w:color w:val="auto"/>
                <w:sz w:val="21"/>
                <w:szCs w:val="21"/>
              </w:rPr>
              <w:t>对企业的影响：影响公司的业务；</w:t>
            </w:r>
          </w:p>
          <w:p>
            <w:pPr>
              <w:pStyle w:val="2"/>
              <w:rPr>
                <w:color w:val="auto"/>
              </w:rPr>
            </w:pPr>
            <w:r>
              <w:rPr>
                <w:rFonts w:hint="eastAsia" w:ascii="宋体" w:hAnsi="宋体" w:cs="宋体"/>
                <w:color w:val="auto"/>
                <w:sz w:val="21"/>
                <w:szCs w:val="21"/>
              </w:rPr>
              <w:t>监测指标：产品交付合格率、产品交付履约、顾客满意度等；</w:t>
            </w:r>
          </w:p>
          <w:p>
            <w:pPr>
              <w:tabs>
                <w:tab w:val="center" w:pos="3169"/>
              </w:tabs>
              <w:spacing w:line="400" w:lineRule="exact"/>
              <w:jc w:val="left"/>
              <w:rPr>
                <w:color w:val="auto"/>
              </w:rPr>
            </w:pPr>
            <w:r>
              <w:rPr>
                <w:rFonts w:hint="eastAsia"/>
                <w:color w:val="auto"/>
              </w:rPr>
              <w:t>对相关方的要求的监视和评审的方法多样，通过QQ和微信等现代通讯手段是常用的便捷而又高效主要方法。</w:t>
            </w:r>
          </w:p>
          <w:p>
            <w:pPr>
              <w:tabs>
                <w:tab w:val="center" w:pos="3169"/>
              </w:tabs>
              <w:spacing w:line="400" w:lineRule="exact"/>
              <w:jc w:val="left"/>
              <w:rPr>
                <w:color w:val="auto"/>
              </w:rPr>
            </w:pPr>
            <w:r>
              <w:rPr>
                <w:rFonts w:hint="eastAsia"/>
                <w:color w:val="auto"/>
              </w:rPr>
              <w:t>公司在管理手册和制定的《风险和机遇管理制度》中，确定了对公司有利的内外部环境因素，对公司不利的内、外部因素有：市场竞争非常激烈，国家和政府对企业环保要求提高等。</w:t>
            </w:r>
          </w:p>
          <w:p>
            <w:pPr>
              <w:rPr>
                <w:color w:val="auto"/>
              </w:rPr>
            </w:pPr>
            <w:r>
              <w:rPr>
                <w:rFonts w:hint="eastAsia"/>
                <w:color w:val="auto"/>
              </w:rPr>
              <w:t>公司通过业内展会、同行交流、座谈会、每周工作例会、QQ、微信等进行内外部沟通，并定期进行评审，形成会议记录。</w:t>
            </w:r>
          </w:p>
          <w:p>
            <w:pPr>
              <w:rPr>
                <w:color w:val="auto"/>
              </w:rPr>
            </w:pPr>
          </w:p>
          <w:p>
            <w:pPr>
              <w:ind w:firstLine="210" w:firstLineChars="100"/>
              <w:rPr>
                <w:color w:val="auto"/>
              </w:rPr>
            </w:pPr>
            <w:r>
              <w:rPr>
                <w:rFonts w:hint="eastAsia"/>
                <w:color w:val="auto"/>
              </w:rPr>
              <w:t>公司确定的相关方有员工、</w:t>
            </w:r>
            <w:r>
              <w:rPr>
                <w:rFonts w:hint="eastAsia"/>
                <w:color w:val="auto"/>
                <w:lang w:eastAsia="zh-CN"/>
              </w:rPr>
              <w:t>顾客</w:t>
            </w:r>
            <w:r>
              <w:rPr>
                <w:rFonts w:hint="eastAsia"/>
                <w:color w:val="auto"/>
              </w:rPr>
              <w:t>、政府机构、银行、供方等。</w:t>
            </w:r>
          </w:p>
          <w:p>
            <w:pPr>
              <w:rPr>
                <w:color w:val="auto"/>
              </w:rPr>
            </w:pPr>
            <w:r>
              <w:rPr>
                <w:rFonts w:hint="eastAsia"/>
                <w:color w:val="auto"/>
              </w:rPr>
              <w:t>理解员工诉求的形式为谈心、茶话会等；理解政府机构等相关方的形式主要为电话沟通、上门拜访等；</w:t>
            </w:r>
          </w:p>
          <w:p>
            <w:pPr>
              <w:rPr>
                <w:color w:val="auto"/>
              </w:rPr>
            </w:pPr>
            <w:r>
              <w:rPr>
                <w:rFonts w:hint="eastAsia"/>
                <w:color w:val="auto"/>
              </w:rPr>
              <w:t>员工关注的主要问题有工资、待遇、晋升机制、福利等，供方关注的主要问题是长期合作、互利共赢以及货物回款时间等。</w:t>
            </w:r>
          </w:p>
          <w:p>
            <w:pPr>
              <w:rPr>
                <w:color w:val="auto"/>
              </w:rPr>
            </w:pPr>
            <w:r>
              <w:rPr>
                <w:rFonts w:hint="eastAsia"/>
                <w:color w:val="auto"/>
              </w:rPr>
              <w:t>对相关方的要求的监视和评审的方法多样，通过QQ和微信等现代通讯手段是常用的便捷而又高效主要方法。</w:t>
            </w:r>
          </w:p>
          <w:p>
            <w:pPr>
              <w:rPr>
                <w:rFonts w:ascii="Times New Roman" w:hAnsi="Times New Roman" w:eastAsia="宋体" w:cs="Times New Roman"/>
                <w:color w:val="auto"/>
              </w:rPr>
            </w:pPr>
            <w:r>
              <w:rPr>
                <w:rFonts w:hint="eastAsia"/>
                <w:color w:val="auto"/>
              </w:rPr>
              <w:t>公</w:t>
            </w:r>
            <w:r>
              <w:rPr>
                <w:rFonts w:hint="eastAsia" w:ascii="Times New Roman" w:hAnsi="Times New Roman" w:eastAsia="宋体" w:cs="Times New Roman"/>
                <w:color w:val="auto"/>
              </w:rPr>
              <w:t>司</w:t>
            </w:r>
            <w:r>
              <w:rPr>
                <w:rFonts w:hint="eastAsia" w:ascii="Times New Roman" w:hAnsi="Times New Roman" w:eastAsia="宋体" w:cs="Times New Roman"/>
                <w:color w:val="auto"/>
                <w:lang w:val="en-US" w:eastAsia="zh-CN"/>
              </w:rPr>
              <w:t>职业健康安全</w:t>
            </w:r>
            <w:r>
              <w:rPr>
                <w:rFonts w:hint="eastAsia" w:ascii="Times New Roman" w:hAnsi="Times New Roman" w:eastAsia="宋体" w:cs="Times New Roman"/>
                <w:color w:val="auto"/>
              </w:rPr>
              <w:t>管理体系的认证范围为：</w:t>
            </w:r>
          </w:p>
          <w:p>
            <w:pPr>
              <w:rPr>
                <w:rFonts w:ascii="Times New Roman" w:hAnsi="Times New Roman" w:eastAsia="宋体" w:cs="Times New Roman"/>
                <w:color w:val="auto"/>
              </w:rPr>
            </w:pPr>
            <w:r>
              <w:rPr>
                <w:rFonts w:ascii="Times New Roman" w:hAnsi="Times New Roman" w:eastAsia="宋体" w:cs="Times New Roman"/>
                <w:color w:val="auto"/>
              </w:rPr>
              <w:t>O：</w:t>
            </w:r>
            <w:r>
              <w:rPr>
                <w:rFonts w:hint="eastAsia" w:ascii="Times New Roman" w:hAnsi="Times New Roman" w:eastAsia="宋体" w:cs="Times New Roman"/>
                <w:color w:val="auto"/>
                <w:lang w:eastAsia="zh-CN"/>
              </w:rPr>
              <w:t>塑料包装桶的生产（需生产许可证的除外）</w:t>
            </w:r>
            <w:r>
              <w:rPr>
                <w:rFonts w:ascii="Times New Roman" w:hAnsi="Times New Roman" w:eastAsia="宋体" w:cs="Times New Roman"/>
                <w:color w:val="auto"/>
              </w:rPr>
              <w:t>所涉及场所的相关职业健康安全管理活动</w:t>
            </w:r>
          </w:p>
          <w:p>
            <w:pPr>
              <w:rPr>
                <w:rFonts w:ascii="宋体" w:hAnsi="宋体" w:cs="宋体"/>
                <w:color w:val="auto"/>
                <w:szCs w:val="21"/>
              </w:rPr>
            </w:pPr>
            <w:r>
              <w:rPr>
                <w:rFonts w:hint="eastAsia" w:ascii="Times New Roman" w:hAnsi="Times New Roman" w:eastAsia="宋体" w:cs="Times New Roman"/>
                <w:color w:val="auto"/>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Times New Roman" w:hAnsi="Times New Roman" w:eastAsia="宋体" w:cs="Times New Roman"/>
                <w:color w:val="auto"/>
                <w:lang w:val="de-DE"/>
              </w:rPr>
              <w:t>-201</w:t>
            </w:r>
            <w:r>
              <w:rPr>
                <w:rFonts w:hint="eastAsia" w:ascii="Times New Roman" w:hAnsi="Times New Roman" w:eastAsia="宋体" w:cs="Times New Roman"/>
                <w:color w:val="auto"/>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2160" w:type="dxa"/>
          </w:tcPr>
          <w:p>
            <w:pPr>
              <w:rPr>
                <w:rFonts w:ascii="宋体" w:hAnsi="宋体" w:cs="宋体"/>
                <w:color w:val="auto"/>
                <w:szCs w:val="21"/>
              </w:rPr>
            </w:pPr>
            <w:r>
              <w:rPr>
                <w:rFonts w:hint="eastAsia" w:ascii="宋体" w:hAnsi="宋体" w:cs="宋体"/>
                <w:color w:val="auto"/>
                <w:szCs w:val="21"/>
              </w:rPr>
              <w:t>领导作用与承诺</w:t>
            </w:r>
          </w:p>
          <w:p>
            <w:pPr>
              <w:rPr>
                <w:color w:val="auto"/>
              </w:rPr>
            </w:pPr>
          </w:p>
        </w:tc>
        <w:tc>
          <w:tcPr>
            <w:tcW w:w="960" w:type="dxa"/>
          </w:tcPr>
          <w:p>
            <w:pPr>
              <w:jc w:val="left"/>
              <w:rPr>
                <w:b/>
                <w:color w:val="auto"/>
                <w:szCs w:val="21"/>
              </w:rPr>
            </w:pPr>
            <w:r>
              <w:rPr>
                <w:rFonts w:hint="eastAsia" w:ascii="宋体" w:hAnsi="宋体" w:cs="宋体"/>
                <w:color w:val="auto"/>
                <w:szCs w:val="21"/>
              </w:rPr>
              <w:t>S5.1</w:t>
            </w:r>
          </w:p>
        </w:tc>
        <w:tc>
          <w:tcPr>
            <w:tcW w:w="10004" w:type="dxa"/>
          </w:tcPr>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总经理：</w:t>
            </w:r>
            <w:r>
              <w:rPr>
                <w:rFonts w:hint="eastAsia" w:ascii="宋体" w:hAnsi="宋体" w:cs="宋体"/>
                <w:color w:val="auto"/>
                <w:szCs w:val="21"/>
                <w:lang w:eastAsia="zh-CN"/>
              </w:rPr>
              <w:t>张康明</w:t>
            </w:r>
            <w:r>
              <w:rPr>
                <w:rFonts w:hint="eastAsia" w:ascii="宋体" w:hAnsi="宋体" w:cs="宋体"/>
                <w:color w:val="auto"/>
                <w:szCs w:val="21"/>
              </w:rPr>
              <w:t>；管代：</w:t>
            </w:r>
            <w:r>
              <w:rPr>
                <w:rFonts w:hint="eastAsia" w:ascii="宋体" w:hAnsi="宋体" w:cs="宋体"/>
                <w:color w:val="auto"/>
                <w:szCs w:val="21"/>
                <w:lang w:val="en-US" w:eastAsia="zh-CN"/>
              </w:rPr>
              <w:t>黄浩</w:t>
            </w:r>
            <w:r>
              <w:rPr>
                <w:rFonts w:hint="eastAsia" w:ascii="宋体" w:hAnsi="宋体" w:cs="宋体"/>
                <w:color w:val="auto"/>
                <w:szCs w:val="21"/>
              </w:rPr>
              <w:t>，</w:t>
            </w:r>
            <w:r>
              <w:rPr>
                <w:rFonts w:hint="eastAsia" w:ascii="宋体" w:hAnsi="宋体" w:cs="宋体"/>
                <w:color w:val="auto"/>
                <w:szCs w:val="21"/>
                <w:lang w:val="zh-CN"/>
              </w:rPr>
              <w:t>职业健康安全事务</w:t>
            </w:r>
            <w:r>
              <w:rPr>
                <w:rFonts w:hint="eastAsia" w:ascii="宋体" w:hAnsi="宋体" w:cs="宋体"/>
                <w:color w:val="auto"/>
                <w:szCs w:val="21"/>
              </w:rPr>
              <w:t>代表：</w:t>
            </w:r>
            <w:r>
              <w:rPr>
                <w:rFonts w:hint="eastAsia" w:ascii="宋体" w:hAnsi="宋体" w:cs="宋体"/>
                <w:color w:val="auto"/>
                <w:szCs w:val="21"/>
                <w:lang w:eastAsia="zh-CN"/>
              </w:rPr>
              <w:t>黄永凤</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通过与总经理交流：总经理从以下活动方式对公司建立、实施职业健康安全管理体系并持续改进其有效性所做出的承诺提供证据：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2、制定和发布公司自身发展</w:t>
            </w:r>
            <w:r>
              <w:rPr>
                <w:rFonts w:hint="eastAsia" w:ascii="宋体" w:hAnsi="宋体" w:cs="宋体"/>
                <w:color w:val="auto"/>
                <w:szCs w:val="21"/>
                <w:lang w:val="en-US" w:eastAsia="zh-CN"/>
              </w:rPr>
              <w:t>管理</w:t>
            </w:r>
            <w:r>
              <w:rPr>
                <w:rFonts w:hint="eastAsia" w:ascii="宋体" w:hAnsi="宋体" w:cs="宋体"/>
                <w:color w:val="auto"/>
                <w:szCs w:val="21"/>
              </w:rPr>
              <w:t xml:space="preserve">方针；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color w:val="auto"/>
                <w:szCs w:val="21"/>
              </w:rPr>
            </w:pPr>
            <w:r>
              <w:rPr>
                <w:rFonts w:hint="eastAsia" w:ascii="宋体" w:hAnsi="宋体" w:cs="宋体"/>
                <w:color w:val="auto"/>
                <w:szCs w:val="21"/>
              </w:rPr>
              <w:t>5、为确保建立、运行和持续改进管理体系所需的一切资源得到满足，公司提供了信息、技术、人力、设备、环境和资金等必要资源。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tcPr>
          <w:p>
            <w:pPr>
              <w:rPr>
                <w:b/>
                <w:color w:val="auto"/>
                <w:szCs w:val="21"/>
              </w:rPr>
            </w:pPr>
            <w:r>
              <w:rPr>
                <w:rFonts w:hint="eastAsia" w:ascii="宋体" w:hAnsi="宋体" w:cs="宋体"/>
                <w:color w:val="auto"/>
                <w:szCs w:val="21"/>
              </w:rPr>
              <w:t>方针</w:t>
            </w:r>
          </w:p>
        </w:tc>
        <w:tc>
          <w:tcPr>
            <w:tcW w:w="960" w:type="dxa"/>
          </w:tcPr>
          <w:p>
            <w:pPr>
              <w:rPr>
                <w:b/>
                <w:color w:val="auto"/>
                <w:szCs w:val="21"/>
              </w:rPr>
            </w:pPr>
            <w:r>
              <w:rPr>
                <w:rFonts w:hint="eastAsia" w:ascii="宋体" w:hAnsi="宋体" w:cs="宋体"/>
                <w:color w:val="auto"/>
                <w:szCs w:val="21"/>
              </w:rPr>
              <w:t>S5.2</w:t>
            </w:r>
          </w:p>
        </w:tc>
        <w:tc>
          <w:tcPr>
            <w:tcW w:w="10004" w:type="dxa"/>
            <w:vAlign w:val="top"/>
          </w:tcPr>
          <w:p>
            <w:pPr>
              <w:spacing w:line="400" w:lineRule="exact"/>
              <w:jc w:val="left"/>
              <w:rPr>
                <w:rFonts w:ascii="宋体" w:hAnsi="宋体" w:cs="宋体"/>
                <w:color w:val="auto"/>
                <w:szCs w:val="21"/>
              </w:rPr>
            </w:pPr>
            <w:r>
              <w:rPr>
                <w:rFonts w:hint="eastAsia" w:ascii="宋体" w:hAnsi="宋体" w:cs="宋体"/>
                <w:color w:val="auto"/>
                <w:szCs w:val="21"/>
              </w:rPr>
              <w:t>质量、环境、安全方针（一体）：</w:t>
            </w:r>
          </w:p>
          <w:p>
            <w:pPr>
              <w:spacing w:line="400" w:lineRule="exact"/>
              <w:jc w:val="left"/>
              <w:rPr>
                <w:rFonts w:ascii="宋体" w:hAnsi="宋体" w:cs="宋体"/>
                <w:color w:val="auto"/>
                <w:szCs w:val="21"/>
              </w:rPr>
            </w:pPr>
            <w:r>
              <w:rPr>
                <w:rFonts w:hint="eastAsia" w:ascii="宋体" w:hAnsi="宋体" w:cs="宋体"/>
                <w:color w:val="auto"/>
                <w:szCs w:val="21"/>
              </w:rPr>
              <w:t xml:space="preserve">    </w:t>
            </w:r>
            <w:r>
              <w:rPr>
                <w:rFonts w:hint="eastAsia" w:ascii="宋体" w:hAnsi="宋体"/>
                <w:color w:val="auto"/>
                <w:szCs w:val="21"/>
              </w:rPr>
              <w:t xml:space="preserve"> 科技兴企、以质取胜；综合管理、遵章守纪；防治结合、保障安全；顾客满意、持续改进</w:t>
            </w:r>
            <w:r>
              <w:rPr>
                <w:rFonts w:hint="eastAsia" w:ascii="宋体" w:hAnsi="宋体" w:cs="宋体"/>
                <w:color w:val="auto"/>
                <w:szCs w:val="21"/>
              </w:rPr>
              <w:t>。</w:t>
            </w:r>
          </w:p>
          <w:p>
            <w:pPr>
              <w:spacing w:line="400" w:lineRule="exact"/>
              <w:jc w:val="left"/>
              <w:rPr>
                <w:rFonts w:ascii="宋体" w:hAnsi="宋体" w:cs="宋体"/>
                <w:color w:val="auto"/>
                <w:szCs w:val="21"/>
              </w:rPr>
            </w:pPr>
            <w:r>
              <w:rPr>
                <w:rFonts w:hint="eastAsia" w:ascii="宋体" w:hAnsi="宋体" w:cs="宋体"/>
                <w:color w:val="auto"/>
                <w:szCs w:val="21"/>
              </w:rPr>
              <w:t>其内涵包含了：</w:t>
            </w:r>
          </w:p>
          <w:p>
            <w:pPr>
              <w:spacing w:line="400" w:lineRule="exact"/>
              <w:jc w:val="left"/>
              <w:rPr>
                <w:rFonts w:ascii="宋体" w:hAnsi="宋体" w:cs="宋体"/>
                <w:color w:val="auto"/>
                <w:szCs w:val="21"/>
              </w:rPr>
            </w:pPr>
            <w:r>
              <w:rPr>
                <w:rFonts w:hint="eastAsia" w:ascii="宋体" w:hAnsi="宋体" w:cs="宋体"/>
                <w:color w:val="auto"/>
                <w:szCs w:val="21"/>
              </w:rPr>
              <w:t>公司严格按照国家有关的产品质量标准和</w:t>
            </w:r>
            <w:r>
              <w:rPr>
                <w:rFonts w:hint="eastAsia" w:ascii="宋体" w:hAnsi="宋体" w:cs="宋体"/>
                <w:color w:val="auto"/>
                <w:szCs w:val="21"/>
                <w:lang w:eastAsia="zh-CN"/>
              </w:rPr>
              <w:t>顾客</w:t>
            </w:r>
            <w:r>
              <w:rPr>
                <w:rFonts w:hint="eastAsia" w:ascii="宋体" w:hAnsi="宋体" w:cs="宋体"/>
                <w:color w:val="auto"/>
                <w:szCs w:val="21"/>
              </w:rPr>
              <w:t>要求执行，以优良的品质获得</w:t>
            </w:r>
            <w:r>
              <w:rPr>
                <w:rFonts w:hint="eastAsia" w:ascii="宋体" w:hAnsi="宋体" w:cs="宋体"/>
                <w:color w:val="auto"/>
                <w:szCs w:val="21"/>
                <w:lang w:eastAsia="zh-CN"/>
              </w:rPr>
              <w:t>顾客</w:t>
            </w:r>
            <w:r>
              <w:rPr>
                <w:rFonts w:hint="eastAsia" w:ascii="宋体" w:hAnsi="宋体" w:cs="宋体"/>
                <w:color w:val="auto"/>
                <w:szCs w:val="21"/>
              </w:rPr>
              <w:t>的满意和忠诚；</w:t>
            </w:r>
          </w:p>
          <w:p>
            <w:pPr>
              <w:spacing w:line="400" w:lineRule="exact"/>
              <w:jc w:val="left"/>
              <w:rPr>
                <w:rFonts w:ascii="宋体" w:hAnsi="宋体" w:cs="宋体"/>
                <w:color w:val="auto"/>
                <w:szCs w:val="21"/>
              </w:rPr>
            </w:pPr>
            <w:r>
              <w:rPr>
                <w:rFonts w:hint="eastAsia" w:ascii="宋体" w:hAnsi="宋体" w:cs="宋体"/>
                <w:color w:val="auto"/>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color w:val="auto"/>
                <w:szCs w:val="21"/>
              </w:rPr>
            </w:pPr>
            <w:r>
              <w:rPr>
                <w:rFonts w:hint="eastAsia" w:ascii="宋体" w:hAnsi="宋体" w:cs="宋体"/>
                <w:color w:val="auto"/>
                <w:szCs w:val="21"/>
              </w:rPr>
              <w:t>员工是企业的重要资源，关爱员工是企业义不容辞的义务；</w:t>
            </w:r>
          </w:p>
          <w:p>
            <w:pPr>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公司只有在经营上坚持诚信守法，企业才能持续发展。</w:t>
            </w:r>
          </w:p>
          <w:p>
            <w:pPr>
              <w:spacing w:line="400" w:lineRule="exact"/>
              <w:jc w:val="left"/>
              <w:rPr>
                <w:rFonts w:ascii="宋体" w:hAnsi="宋体" w:cs="宋体"/>
                <w:color w:val="auto"/>
                <w:szCs w:val="21"/>
              </w:rPr>
            </w:pPr>
            <w:r>
              <w:rPr>
                <w:rFonts w:hint="eastAsia" w:ascii="宋体" w:hAnsi="宋体" w:cs="宋体"/>
                <w:color w:val="auto"/>
                <w:szCs w:val="21"/>
              </w:rPr>
              <w:t>公司管理方针所体现的几个方面的内涵做出了诠释，方针与公司的总体经营理念相适应、协调，符合企业目前现状，体现了让</w:t>
            </w:r>
            <w:r>
              <w:rPr>
                <w:rFonts w:hint="eastAsia" w:ascii="宋体" w:hAnsi="宋体" w:cs="宋体"/>
                <w:color w:val="auto"/>
                <w:szCs w:val="21"/>
                <w:lang w:eastAsia="zh-CN"/>
              </w:rPr>
              <w:t>顾客</w:t>
            </w:r>
            <w:r>
              <w:rPr>
                <w:rFonts w:hint="eastAsia" w:ascii="宋体" w:hAnsi="宋体" w:cs="宋体"/>
                <w:color w:val="auto"/>
                <w:szCs w:val="21"/>
              </w:rPr>
              <w:t>满意、保证质量符合性、预防污染、安全健康、遵纪守法、持续改进的承诺。</w:t>
            </w:r>
          </w:p>
          <w:p>
            <w:pPr>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职业健康安全</w:t>
            </w:r>
            <w:r>
              <w:rPr>
                <w:rFonts w:hint="eastAsia" w:ascii="宋体" w:hAnsi="宋体" w:cs="宋体"/>
                <w:color w:val="auto"/>
                <w:szCs w:val="21"/>
              </w:rPr>
              <w:t>管理方针在手册上进行了确定和发布，并通过文件发放的形式发放至各部门、给员工进行了宣传培训。</w:t>
            </w:r>
          </w:p>
          <w:p>
            <w:pPr>
              <w:spacing w:line="400" w:lineRule="exact"/>
              <w:jc w:val="left"/>
              <w:rPr>
                <w:rFonts w:ascii="宋体" w:hAnsi="宋体" w:cs="宋体"/>
                <w:color w:val="auto"/>
                <w:szCs w:val="21"/>
              </w:rPr>
            </w:pPr>
            <w:r>
              <w:rPr>
                <w:rFonts w:hint="eastAsia" w:ascii="宋体" w:hAnsi="宋体" w:cs="宋体"/>
                <w:color w:val="auto"/>
                <w:szCs w:val="21"/>
                <w:lang w:val="en-US" w:eastAsia="zh-CN"/>
              </w:rPr>
              <w:t>职业健康安全</w:t>
            </w:r>
            <w:r>
              <w:rPr>
                <w:rFonts w:hint="eastAsia" w:ascii="宋体" w:hAnsi="宋体" w:cs="宋体"/>
                <w:color w:val="auto"/>
                <w:szCs w:val="21"/>
              </w:rPr>
              <w:t>方针对外进行了发布。</w:t>
            </w:r>
          </w:p>
          <w:p>
            <w:pPr>
              <w:spacing w:line="400" w:lineRule="exact"/>
              <w:jc w:val="left"/>
              <w:rPr>
                <w:rFonts w:ascii="宋体" w:hAnsi="宋体" w:cs="宋体"/>
                <w:color w:val="auto"/>
                <w:szCs w:val="21"/>
              </w:rPr>
            </w:pPr>
            <w:r>
              <w:rPr>
                <w:rFonts w:hint="eastAsia" w:ascii="宋体" w:hAnsi="宋体" w:cs="宋体"/>
                <w:color w:val="auto"/>
                <w:szCs w:val="21"/>
              </w:rPr>
              <w:t>手册对方针的内涵进行了阐述，为目标制定及评审提供了框架，每年至少一次,在管理评审会议上讨论其适宜性和改进机会。</w:t>
            </w:r>
          </w:p>
          <w:p>
            <w:pPr>
              <w:spacing w:line="400" w:lineRule="exact"/>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企业的</w:t>
            </w:r>
            <w:r>
              <w:rPr>
                <w:rFonts w:hint="eastAsia" w:ascii="宋体" w:hAnsi="宋体" w:cs="宋体"/>
                <w:color w:val="auto"/>
                <w:szCs w:val="21"/>
                <w:lang w:val="en-US" w:eastAsia="zh-CN"/>
              </w:rPr>
              <w:t>职业健康安全</w:t>
            </w:r>
            <w:r>
              <w:rPr>
                <w:rFonts w:hint="eastAsia" w:ascii="宋体" w:hAnsi="宋体" w:cs="宋体"/>
                <w:color w:val="auto"/>
                <w:szCs w:val="21"/>
              </w:rPr>
              <w:t>方针的内容和管理基本符合标准和法规要求。</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组织的角色、职责和权限；</w:t>
            </w:r>
          </w:p>
          <w:p>
            <w:pPr>
              <w:rPr>
                <w:rFonts w:ascii="宋体" w:hAnsi="宋体" w:cs="宋体"/>
                <w:color w:val="auto"/>
                <w:szCs w:val="21"/>
              </w:rPr>
            </w:pPr>
            <w:r>
              <w:rPr>
                <w:rFonts w:hint="eastAsia" w:ascii="宋体" w:hAnsi="宋体" w:cs="宋体"/>
                <w:color w:val="auto"/>
                <w:szCs w:val="21"/>
              </w:rPr>
              <w:t>资源、角色、职责、责任与权限</w:t>
            </w:r>
          </w:p>
          <w:p>
            <w:pPr>
              <w:adjustRightInd w:val="0"/>
              <w:snapToGrid w:val="0"/>
              <w:rPr>
                <w:b/>
                <w:color w:val="auto"/>
                <w:szCs w:val="21"/>
              </w:rPr>
            </w:pPr>
          </w:p>
        </w:tc>
        <w:tc>
          <w:tcPr>
            <w:tcW w:w="960" w:type="dxa"/>
          </w:tcPr>
          <w:p>
            <w:pPr>
              <w:rPr>
                <w:b/>
                <w:color w:val="auto"/>
                <w:szCs w:val="21"/>
              </w:rPr>
            </w:pPr>
            <w:r>
              <w:rPr>
                <w:rFonts w:hint="eastAsia" w:ascii="宋体" w:hAnsi="宋体" w:cs="宋体"/>
                <w:color w:val="auto"/>
                <w:szCs w:val="21"/>
              </w:rPr>
              <w:t>S5.3</w:t>
            </w:r>
          </w:p>
        </w:tc>
        <w:tc>
          <w:tcPr>
            <w:tcW w:w="10004" w:type="dxa"/>
          </w:tcPr>
          <w:p>
            <w:pPr>
              <w:adjustRightInd w:val="0"/>
              <w:snapToGrid w:val="0"/>
              <w:spacing w:line="400" w:lineRule="atLeast"/>
              <w:ind w:firstLine="420" w:firstLineChars="200"/>
              <w:jc w:val="left"/>
              <w:rPr>
                <w:rFonts w:ascii="宋体" w:hAnsi="宋体" w:cs="宋体"/>
                <w:color w:val="auto"/>
                <w:szCs w:val="21"/>
              </w:rPr>
            </w:pPr>
            <w:r>
              <w:rPr>
                <w:rFonts w:hint="eastAsia" w:ascii="宋体" w:hAnsi="宋体" w:cs="宋体"/>
                <w:color w:val="auto"/>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应对风险和机遇的措施；</w:t>
            </w:r>
          </w:p>
        </w:tc>
        <w:tc>
          <w:tcPr>
            <w:tcW w:w="960" w:type="dxa"/>
          </w:tcPr>
          <w:p>
            <w:pPr>
              <w:rPr>
                <w:b/>
                <w:color w:val="auto"/>
                <w:szCs w:val="21"/>
              </w:rPr>
            </w:pPr>
            <w:r>
              <w:rPr>
                <w:rFonts w:hint="eastAsia" w:ascii="宋体" w:hAnsi="宋体" w:cs="宋体"/>
                <w:color w:val="auto"/>
                <w:szCs w:val="21"/>
              </w:rPr>
              <w:t>S6.1</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公司重要危险源有以下三项：</w:t>
            </w:r>
          </w:p>
          <w:p>
            <w:pPr>
              <w:tabs>
                <w:tab w:val="center" w:pos="3169"/>
              </w:tabs>
              <w:spacing w:line="400" w:lineRule="exact"/>
              <w:jc w:val="left"/>
              <w:rPr>
                <w:rFonts w:ascii="宋体" w:hAnsi="宋体" w:cs="宋体"/>
                <w:color w:val="auto"/>
                <w:szCs w:val="21"/>
              </w:rPr>
            </w:pPr>
            <w:r>
              <w:rPr>
                <w:rFonts w:hint="eastAsia" w:ascii="宋体" w:hAnsi="宋体"/>
                <w:color w:val="auto"/>
                <w:szCs w:val="21"/>
                <w:lang w:val="en-US" w:eastAsia="zh-CN"/>
              </w:rPr>
              <w:t>1、</w:t>
            </w:r>
            <w:r>
              <w:rPr>
                <w:rFonts w:hint="eastAsia" w:ascii="宋体" w:hAnsi="宋体"/>
                <w:color w:val="auto"/>
                <w:szCs w:val="21"/>
              </w:rPr>
              <w:t>火灾</w:t>
            </w:r>
            <w:r>
              <w:rPr>
                <w:rFonts w:hint="eastAsia" w:ascii="宋体" w:hAnsi="宋体"/>
                <w:color w:val="auto"/>
                <w:szCs w:val="21"/>
                <w:lang w:val="en-US" w:eastAsia="zh-CN"/>
              </w:rPr>
              <w:t>；2、</w:t>
            </w:r>
            <w:r>
              <w:rPr>
                <w:rFonts w:hint="eastAsia" w:ascii="宋体" w:hAnsi="宋体"/>
                <w:color w:val="auto"/>
                <w:szCs w:val="21"/>
              </w:rPr>
              <w:t>机械伤害</w:t>
            </w:r>
            <w:r>
              <w:rPr>
                <w:rFonts w:hint="eastAsia" w:ascii="宋体" w:hAnsi="宋体"/>
                <w:color w:val="auto"/>
                <w:szCs w:val="21"/>
                <w:lang w:val="en-US" w:eastAsia="zh-CN"/>
              </w:rPr>
              <w:t>；3、</w:t>
            </w:r>
            <w:r>
              <w:rPr>
                <w:rFonts w:hint="eastAsia" w:ascii="宋体" w:hAnsi="宋体"/>
                <w:color w:val="auto"/>
                <w:szCs w:val="21"/>
              </w:rPr>
              <w:t>触电</w:t>
            </w:r>
            <w:r>
              <w:rPr>
                <w:rFonts w:hint="eastAsia" w:ascii="宋体" w:hAnsi="宋体" w:cs="宋体"/>
                <w:color w:val="auto"/>
                <w:szCs w:val="21"/>
              </w:rPr>
              <w:t>。</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抽查</w:t>
            </w:r>
            <w:r>
              <w:rPr>
                <w:rFonts w:hint="eastAsia" w:ascii="宋体" w:hAnsi="宋体" w:eastAsia="宋体" w:cs="宋体"/>
                <w:color w:val="auto"/>
                <w:szCs w:val="21"/>
              </w:rPr>
              <w:t>不可接受危险源</w:t>
            </w:r>
            <w:r>
              <w:rPr>
                <w:rFonts w:hint="eastAsia" w:ascii="宋体" w:hAnsi="宋体" w:eastAsia="宋体" w:cs="宋体"/>
                <w:color w:val="auto"/>
                <w:szCs w:val="21"/>
                <w:lang w:val="en-US" w:eastAsia="zh-CN"/>
              </w:rPr>
              <w:t>机械伤害</w:t>
            </w:r>
            <w:r>
              <w:rPr>
                <w:rFonts w:hint="eastAsia" w:ascii="宋体" w:hAnsi="宋体" w:eastAsia="宋体" w:cs="宋体"/>
                <w:color w:val="auto"/>
                <w:szCs w:val="21"/>
              </w:rPr>
              <w:t>的方法控制措施：</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使用机械必须严格分包资质审查，确保合同分包具备安全生产能力、机械合格</w:t>
            </w:r>
            <w:r>
              <w:rPr>
                <w:rFonts w:hint="eastAsia" w:ascii="宋体" w:hAnsi="宋体" w:eastAsia="宋体" w:cs="宋体"/>
                <w:color w:val="auto"/>
                <w:szCs w:val="21"/>
              </w:rPr>
              <w:br w:type="textWrapping"/>
            </w:r>
            <w:r>
              <w:rPr>
                <w:rFonts w:hint="eastAsia" w:ascii="宋体" w:hAnsi="宋体" w:eastAsia="宋体" w:cs="宋体"/>
                <w:color w:val="auto"/>
                <w:szCs w:val="21"/>
                <w:lang w:val="en-US" w:eastAsia="zh-CN"/>
              </w:rPr>
              <w:t>2）</w:t>
            </w:r>
            <w:r>
              <w:rPr>
                <w:rFonts w:hint="eastAsia" w:ascii="宋体" w:hAnsi="宋体" w:eastAsia="宋体" w:cs="宋体"/>
                <w:color w:val="auto"/>
                <w:szCs w:val="21"/>
              </w:rPr>
              <w:t>小型机械使用前要检验，并进行书面安全技术交底严格按操作规程</w:t>
            </w:r>
            <w:r>
              <w:rPr>
                <w:rFonts w:hint="eastAsia" w:ascii="宋体" w:hAnsi="宋体" w:eastAsia="宋体" w:cs="宋体"/>
                <w:color w:val="auto"/>
                <w:szCs w:val="21"/>
                <w:lang w:val="en-US" w:eastAsia="zh-CN"/>
              </w:rPr>
              <w:t>作</w:t>
            </w:r>
            <w:r>
              <w:rPr>
                <w:rFonts w:hint="eastAsia" w:ascii="宋体" w:hAnsi="宋体" w:eastAsia="宋体" w:cs="宋体"/>
                <w:color w:val="auto"/>
                <w:szCs w:val="21"/>
              </w:rPr>
              <w:t>业</w:t>
            </w:r>
            <w:r>
              <w:rPr>
                <w:rFonts w:hint="eastAsia" w:ascii="宋体" w:hAnsi="宋体" w:eastAsia="宋体" w:cs="宋体"/>
                <w:color w:val="auto"/>
                <w:szCs w:val="21"/>
                <w:lang w:eastAsia="zh-CN"/>
              </w:rPr>
              <w:t>。</w:t>
            </w:r>
            <w:r>
              <w:rPr>
                <w:rFonts w:hint="eastAsia" w:ascii="宋体" w:hAnsi="宋体" w:eastAsia="宋体" w:cs="宋体"/>
                <w:color w:val="auto"/>
                <w:szCs w:val="21"/>
              </w:rPr>
              <w:br w:type="textWrapping"/>
            </w:r>
            <w:r>
              <w:rPr>
                <w:rFonts w:hint="eastAsia" w:ascii="宋体" w:hAnsi="宋体" w:eastAsia="宋体" w:cs="宋体"/>
                <w:color w:val="auto"/>
                <w:szCs w:val="21"/>
                <w:lang w:val="en-US" w:eastAsia="zh-CN"/>
              </w:rPr>
              <w:t>3）</w:t>
            </w:r>
            <w:r>
              <w:rPr>
                <w:rFonts w:hint="eastAsia" w:ascii="宋体" w:hAnsi="宋体" w:eastAsia="宋体" w:cs="宋体"/>
                <w:color w:val="auto"/>
                <w:szCs w:val="21"/>
              </w:rPr>
              <w:t>机械安全防护装置齐有效，定期维修检查</w:t>
            </w:r>
            <w:r>
              <w:rPr>
                <w:rFonts w:hint="eastAsia" w:ascii="宋体" w:hAnsi="宋体" w:eastAsia="宋体" w:cs="宋体"/>
                <w:color w:val="auto"/>
                <w:szCs w:val="21"/>
              </w:rPr>
              <w:br w:type="textWrapping"/>
            </w:r>
            <w:r>
              <w:rPr>
                <w:rFonts w:hint="eastAsia" w:ascii="宋体" w:hAnsi="宋体" w:eastAsia="宋体" w:cs="宋体"/>
                <w:color w:val="auto"/>
                <w:szCs w:val="21"/>
                <w:lang w:val="en-US" w:eastAsia="zh-CN"/>
              </w:rPr>
              <w:t>4）</w:t>
            </w:r>
            <w:r>
              <w:rPr>
                <w:rFonts w:hint="eastAsia" w:ascii="宋体" w:hAnsi="宋体" w:eastAsia="宋体" w:cs="宋体"/>
                <w:color w:val="auto"/>
                <w:szCs w:val="21"/>
              </w:rPr>
              <w:t>殊机械作业人员要持证上岗； </w:t>
            </w:r>
            <w:r>
              <w:rPr>
                <w:rFonts w:hint="eastAsia" w:ascii="宋体" w:hAnsi="宋体" w:eastAsia="宋体" w:cs="宋体"/>
                <w:color w:val="auto"/>
                <w:szCs w:val="21"/>
              </w:rPr>
              <w:br w:type="textWrapping"/>
            </w:r>
            <w:r>
              <w:rPr>
                <w:rFonts w:hint="eastAsia" w:ascii="宋体" w:hAnsi="宋体" w:eastAsia="宋体" w:cs="宋体"/>
                <w:color w:val="auto"/>
                <w:szCs w:val="21"/>
                <w:lang w:val="en-US" w:eastAsia="zh-CN"/>
              </w:rPr>
              <w:t>5）</w:t>
            </w:r>
            <w:r>
              <w:rPr>
                <w:rFonts w:hint="eastAsia" w:ascii="宋体" w:hAnsi="宋体" w:eastAsia="宋体" w:cs="宋体"/>
                <w:color w:val="auto"/>
                <w:szCs w:val="21"/>
              </w:rPr>
              <w:t>机械修理由专业人员进行，严格按操作规程进行应对风险和机遇的措施应与其对于产品和服务符合性的潜在影响相适应。</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160" w:type="dxa"/>
          </w:tcPr>
          <w:p>
            <w:pPr>
              <w:rPr>
                <w:b/>
                <w:color w:val="auto"/>
                <w:szCs w:val="21"/>
              </w:rPr>
            </w:pPr>
            <w:r>
              <w:rPr>
                <w:rFonts w:hint="eastAsia" w:ascii="宋体" w:hAnsi="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 xml:space="preserve">S6.2 </w:t>
            </w:r>
          </w:p>
          <w:p>
            <w:pPr>
              <w:rPr>
                <w:b/>
                <w:color w:val="auto"/>
                <w:szCs w:val="21"/>
              </w:rPr>
            </w:pPr>
          </w:p>
        </w:tc>
        <w:tc>
          <w:tcPr>
            <w:tcW w:w="10004" w:type="dxa"/>
          </w:tcPr>
          <w:p>
            <w:pPr>
              <w:pStyle w:val="10"/>
              <w:spacing w:line="400" w:lineRule="exact"/>
              <w:rPr>
                <w:rFonts w:ascii="宋体" w:hAnsi="宋体"/>
                <w:color w:val="auto"/>
                <w:kern w:val="2"/>
                <w:sz w:val="21"/>
                <w:szCs w:val="21"/>
              </w:rPr>
            </w:pPr>
            <w:r>
              <w:rPr>
                <w:rFonts w:hint="eastAsia" w:ascii="宋体" w:hAnsi="宋体"/>
                <w:color w:val="auto"/>
                <w:kern w:val="2"/>
                <w:sz w:val="21"/>
                <w:szCs w:val="21"/>
              </w:rPr>
              <w:t>公司安全管理目标</w:t>
            </w:r>
          </w:p>
          <w:p>
            <w:pPr>
              <w:spacing w:line="360" w:lineRule="auto"/>
              <w:jc w:val="left"/>
              <w:rPr>
                <w:color w:val="auto"/>
                <w:szCs w:val="21"/>
              </w:rPr>
            </w:pPr>
            <w:r>
              <w:rPr>
                <w:rFonts w:hint="eastAsia"/>
                <w:color w:val="auto"/>
                <w:szCs w:val="21"/>
              </w:rPr>
              <w:t xml:space="preserve">1、火灾事故为零； </w:t>
            </w:r>
          </w:p>
          <w:p>
            <w:pPr>
              <w:spacing w:line="360" w:lineRule="auto"/>
              <w:jc w:val="left"/>
              <w:rPr>
                <w:color w:val="auto"/>
                <w:szCs w:val="21"/>
              </w:rPr>
            </w:pPr>
            <w:r>
              <w:rPr>
                <w:rFonts w:hint="eastAsia"/>
                <w:color w:val="auto"/>
                <w:szCs w:val="21"/>
              </w:rPr>
              <w:t>2、重大安全事故为零。</w:t>
            </w:r>
          </w:p>
          <w:p>
            <w:pPr>
              <w:spacing w:line="360" w:lineRule="auto"/>
              <w:jc w:val="left"/>
              <w:rPr>
                <w:color w:val="auto"/>
                <w:szCs w:val="21"/>
              </w:rPr>
            </w:pPr>
            <w:r>
              <w:rPr>
                <w:rFonts w:hint="eastAsia"/>
                <w:color w:val="auto"/>
                <w:szCs w:val="21"/>
              </w:rPr>
              <w:t>3、员工工伤率</w:t>
            </w:r>
            <w:r>
              <w:rPr>
                <w:rFonts w:hint="eastAsia" w:ascii="宋体" w:hAnsi="宋体"/>
                <w:color w:val="auto"/>
                <w:szCs w:val="21"/>
              </w:rPr>
              <w:t>＜</w:t>
            </w:r>
            <w:r>
              <w:rPr>
                <w:rFonts w:hint="eastAsia"/>
                <w:color w:val="auto"/>
                <w:szCs w:val="21"/>
              </w:rPr>
              <w:t>0.3</w:t>
            </w:r>
            <w:r>
              <w:rPr>
                <w:rFonts w:hint="eastAsia" w:ascii="宋体" w:hAnsi="宋体"/>
                <w:color w:val="auto"/>
                <w:szCs w:val="21"/>
              </w:rPr>
              <w:t>％</w:t>
            </w:r>
            <w:r>
              <w:rPr>
                <w:rFonts w:hint="eastAsia"/>
                <w:color w:val="auto"/>
                <w:szCs w:val="21"/>
              </w:rPr>
              <w:t>：</w:t>
            </w:r>
          </w:p>
          <w:p>
            <w:pPr>
              <w:rPr>
                <w:rFonts w:ascii="宋体" w:hAnsi="宋体"/>
                <w:color w:val="auto"/>
                <w:szCs w:val="21"/>
              </w:rPr>
            </w:pPr>
            <w:r>
              <w:rPr>
                <w:rFonts w:hint="eastAsia" w:ascii="宋体" w:hAnsi="宋体"/>
                <w:color w:val="auto"/>
                <w:szCs w:val="21"/>
              </w:rPr>
              <w:t>查《</w:t>
            </w:r>
            <w:r>
              <w:rPr>
                <w:rFonts w:hint="eastAsia" w:ascii="宋体" w:hAnsi="宋体"/>
                <w:color w:val="auto"/>
                <w:szCs w:val="21"/>
                <w:lang w:eastAsia="zh-CN"/>
              </w:rPr>
              <w:t>质量、环境、职业健康安全目标指标分解考核表</w:t>
            </w:r>
            <w:r>
              <w:rPr>
                <w:rFonts w:hint="eastAsia" w:ascii="宋体" w:hAnsi="宋体"/>
                <w:color w:val="auto"/>
                <w:szCs w:val="21"/>
              </w:rPr>
              <w:t>》</w:t>
            </w:r>
            <w:r>
              <w:rPr>
                <w:rFonts w:hint="eastAsia" w:ascii="宋体" w:hAnsi="宋体"/>
                <w:color w:val="auto"/>
                <w:szCs w:val="21"/>
                <w:lang w:eastAsia="zh-CN"/>
              </w:rPr>
              <w:t>2021年1月-2021年3月</w:t>
            </w:r>
            <w:r>
              <w:rPr>
                <w:rFonts w:hint="eastAsia" w:ascii="宋体" w:hAnsi="宋体"/>
                <w:color w:val="auto"/>
                <w:szCs w:val="21"/>
              </w:rPr>
              <w:t>对目标进行考核，考核情况为：</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 xml:space="preserve">安全目标、指标： </w:t>
            </w:r>
          </w:p>
          <w:p>
            <w:pPr>
              <w:spacing w:line="360" w:lineRule="auto"/>
              <w:jc w:val="left"/>
              <w:rPr>
                <w:rFonts w:hint="default" w:eastAsia="宋体"/>
                <w:color w:val="auto"/>
                <w:szCs w:val="21"/>
                <w:lang w:val="en-US" w:eastAsia="zh-CN"/>
              </w:rPr>
            </w:pPr>
            <w:r>
              <w:rPr>
                <w:rFonts w:hint="eastAsia"/>
                <w:color w:val="auto"/>
                <w:szCs w:val="21"/>
              </w:rPr>
              <w:t xml:space="preserve">1、火灾事故为零； </w:t>
            </w:r>
            <w:r>
              <w:rPr>
                <w:rFonts w:hint="eastAsia"/>
                <w:color w:val="auto"/>
                <w:szCs w:val="21"/>
                <w:lang w:val="en-US" w:eastAsia="zh-CN"/>
              </w:rPr>
              <w:t xml:space="preserve">                      实测：零</w:t>
            </w:r>
          </w:p>
          <w:p>
            <w:pPr>
              <w:tabs>
                <w:tab w:val="left" w:pos="4058"/>
              </w:tabs>
              <w:spacing w:line="360" w:lineRule="auto"/>
              <w:jc w:val="left"/>
              <w:rPr>
                <w:rFonts w:hint="eastAsia" w:eastAsia="宋体"/>
                <w:color w:val="auto"/>
                <w:szCs w:val="21"/>
                <w:lang w:eastAsia="zh-CN"/>
              </w:rPr>
            </w:pPr>
            <w:r>
              <w:rPr>
                <w:rFonts w:hint="eastAsia"/>
                <w:color w:val="auto"/>
                <w:szCs w:val="21"/>
              </w:rPr>
              <w:t>2、重大安全事故为零。</w:t>
            </w:r>
            <w:r>
              <w:rPr>
                <w:rFonts w:hint="eastAsia"/>
                <w:color w:val="auto"/>
                <w:szCs w:val="21"/>
                <w:lang w:eastAsia="zh-CN"/>
              </w:rPr>
              <w:tab/>
            </w:r>
            <w:r>
              <w:rPr>
                <w:rFonts w:hint="eastAsia"/>
                <w:color w:val="auto"/>
                <w:szCs w:val="21"/>
                <w:lang w:val="en-US" w:eastAsia="zh-CN"/>
              </w:rPr>
              <w:t xml:space="preserve"> 实测：零</w:t>
            </w:r>
          </w:p>
          <w:p>
            <w:pPr>
              <w:tabs>
                <w:tab w:val="left" w:pos="4135"/>
              </w:tabs>
              <w:spacing w:line="360" w:lineRule="auto"/>
              <w:jc w:val="left"/>
              <w:rPr>
                <w:rFonts w:hint="eastAsia" w:eastAsia="宋体"/>
                <w:color w:val="auto"/>
                <w:szCs w:val="21"/>
                <w:lang w:eastAsia="zh-CN"/>
              </w:rPr>
            </w:pPr>
            <w:r>
              <w:rPr>
                <w:rFonts w:hint="eastAsia"/>
                <w:color w:val="auto"/>
                <w:szCs w:val="21"/>
              </w:rPr>
              <w:t>3、员工工伤率</w:t>
            </w:r>
            <w:r>
              <w:rPr>
                <w:rFonts w:hint="eastAsia" w:ascii="宋体" w:hAnsi="宋体"/>
                <w:color w:val="auto"/>
                <w:szCs w:val="21"/>
              </w:rPr>
              <w:t>＜</w:t>
            </w:r>
            <w:r>
              <w:rPr>
                <w:rFonts w:hint="eastAsia"/>
                <w:color w:val="auto"/>
                <w:szCs w:val="21"/>
              </w:rPr>
              <w:t>0.3</w:t>
            </w:r>
            <w:r>
              <w:rPr>
                <w:rFonts w:hint="eastAsia" w:ascii="宋体" w:hAnsi="宋体"/>
                <w:color w:val="auto"/>
                <w:szCs w:val="21"/>
              </w:rPr>
              <w:t>％</w:t>
            </w:r>
            <w:r>
              <w:rPr>
                <w:rFonts w:hint="eastAsia"/>
                <w:color w:val="auto"/>
                <w:szCs w:val="21"/>
              </w:rPr>
              <w:t>：</w:t>
            </w:r>
            <w:r>
              <w:rPr>
                <w:rFonts w:hint="eastAsia"/>
                <w:color w:val="auto"/>
                <w:szCs w:val="21"/>
                <w:lang w:eastAsia="zh-CN"/>
              </w:rPr>
              <w:tab/>
            </w:r>
            <w:r>
              <w:rPr>
                <w:rFonts w:hint="eastAsia"/>
                <w:color w:val="auto"/>
                <w:szCs w:val="21"/>
                <w:lang w:val="en-US" w:eastAsia="zh-CN"/>
              </w:rPr>
              <w:t>实测：零</w:t>
            </w:r>
          </w:p>
          <w:p>
            <w:pPr>
              <w:pStyle w:val="10"/>
              <w:spacing w:line="400" w:lineRule="exact"/>
              <w:rPr>
                <w:rFonts w:ascii="宋体" w:hAnsi="宋体"/>
                <w:color w:val="auto"/>
                <w:kern w:val="2"/>
                <w:sz w:val="21"/>
                <w:szCs w:val="21"/>
              </w:rPr>
            </w:pPr>
            <w:r>
              <w:rPr>
                <w:rFonts w:hint="eastAsia" w:ascii="宋体" w:hAnsi="宋体"/>
                <w:color w:val="auto"/>
                <w:kern w:val="2"/>
                <w:sz w:val="21"/>
                <w:szCs w:val="21"/>
              </w:rPr>
              <w:t>均达到目标，并将指标进行了分解。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资源</w:t>
            </w:r>
          </w:p>
        </w:tc>
        <w:tc>
          <w:tcPr>
            <w:tcW w:w="960" w:type="dxa"/>
          </w:tcPr>
          <w:p>
            <w:pPr>
              <w:rPr>
                <w:rFonts w:ascii="宋体" w:hAnsi="宋体" w:cs="宋体"/>
                <w:color w:val="auto"/>
                <w:szCs w:val="21"/>
              </w:rPr>
            </w:pPr>
            <w:r>
              <w:rPr>
                <w:rFonts w:hint="eastAsia" w:ascii="宋体" w:hAnsi="宋体" w:cs="宋体"/>
                <w:color w:val="auto"/>
                <w:szCs w:val="21"/>
              </w:rPr>
              <w:t>S7.1</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询问总经理，企业为了实施</w:t>
            </w:r>
            <w:r>
              <w:rPr>
                <w:rFonts w:hint="eastAsia" w:ascii="宋体" w:hAnsi="宋体" w:eastAsia="宋体" w:cs="宋体"/>
                <w:color w:val="auto"/>
                <w:szCs w:val="21"/>
              </w:rPr>
              <w:t>职业健康安全管理体系，并持续改进其有效性、增强顾客满意度和体系正常运行提供了充足的资金及必要的资源，为提高员工</w:t>
            </w:r>
            <w:r>
              <w:rPr>
                <w:rFonts w:hint="eastAsia" w:ascii="宋体" w:hAnsi="宋体" w:eastAsia="宋体" w:cs="宋体"/>
                <w:color w:val="auto"/>
                <w:szCs w:val="21"/>
                <w:lang w:val="en-US" w:eastAsia="zh-CN"/>
              </w:rPr>
              <w:t>安全</w:t>
            </w:r>
            <w:r>
              <w:rPr>
                <w:rFonts w:hint="eastAsia" w:ascii="宋体" w:hAnsi="宋体" w:eastAsia="宋体" w:cs="宋体"/>
                <w:color w:val="auto"/>
                <w:szCs w:val="21"/>
              </w:rPr>
              <w:t>意识组织了的培训，目前的资源基本满足策划需要。</w:t>
            </w:r>
          </w:p>
          <w:p>
            <w:pPr>
              <w:tabs>
                <w:tab w:val="center" w:pos="3169"/>
              </w:tabs>
              <w:spacing w:line="400" w:lineRule="exact"/>
              <w:ind w:firstLine="420" w:firstLineChars="200"/>
              <w:jc w:val="left"/>
              <w:rPr>
                <w:rFonts w:ascii="宋体" w:hAnsi="宋体"/>
                <w:color w:val="auto"/>
                <w:szCs w:val="21"/>
              </w:rPr>
            </w:pPr>
            <w:r>
              <w:rPr>
                <w:rFonts w:hint="eastAsia" w:ascii="宋体" w:hAnsi="宋体" w:eastAsia="宋体" w:cs="宋体"/>
                <w:color w:val="auto"/>
                <w:szCs w:val="21"/>
              </w:rPr>
              <w:t>总经理对资源的配备比较重视，人力资源、设备和工作环境等可满足</w:t>
            </w:r>
            <w:r>
              <w:rPr>
                <w:rFonts w:hint="eastAsia" w:ascii="宋体" w:hAnsi="宋体" w:eastAsia="宋体" w:cs="宋体"/>
                <w:color w:val="auto"/>
                <w:szCs w:val="21"/>
                <w:lang w:eastAsia="zh-CN"/>
              </w:rPr>
              <w:t>塑料包装桶的生产（需生产许可证的除外）</w:t>
            </w:r>
            <w:r>
              <w:rPr>
                <w:rFonts w:hint="eastAsia" w:ascii="宋体" w:hAnsi="宋体" w:eastAsia="宋体" w:cs="宋体"/>
                <w:color w:val="auto"/>
                <w:szCs w:val="21"/>
              </w:rPr>
              <w:t>需要。</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rPr>
                <w:rFonts w:ascii="宋体" w:hAnsi="宋体" w:cs="宋体"/>
                <w:color w:val="auto"/>
                <w:szCs w:val="21"/>
              </w:rPr>
            </w:pPr>
            <w:r>
              <w:rPr>
                <w:rFonts w:hint="eastAsia" w:ascii="宋体" w:hAnsi="宋体" w:cs="宋体"/>
                <w:color w:val="auto"/>
                <w:szCs w:val="21"/>
              </w:rPr>
              <w:t xml:space="preserve">S7.4 </w:t>
            </w:r>
          </w:p>
          <w:p>
            <w:pPr>
              <w:rPr>
                <w:rFonts w:ascii="宋体" w:hAnsi="宋体"/>
                <w:color w:val="auto"/>
                <w:szCs w:val="21"/>
              </w:rPr>
            </w:pPr>
          </w:p>
        </w:tc>
        <w:tc>
          <w:tcPr>
            <w:tcW w:w="10004" w:type="dxa"/>
          </w:tcPr>
          <w:p>
            <w:pPr>
              <w:tabs>
                <w:tab w:val="center" w:pos="3169"/>
              </w:tabs>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公司和部门负责人清楚公司及各部门与</w:t>
            </w:r>
            <w:r>
              <w:rPr>
                <w:rFonts w:hint="eastAsia" w:ascii="宋体" w:hAnsi="宋体" w:eastAsia="宋体" w:cs="宋体"/>
                <w:color w:val="auto"/>
                <w:szCs w:val="21"/>
              </w:rPr>
              <w:t>职业健康安全管理体系</w:t>
            </w:r>
            <w:r>
              <w:rPr>
                <w:rFonts w:hint="eastAsia" w:ascii="宋体" w:hAnsi="宋体" w:cs="宋体"/>
                <w:color w:val="auto"/>
                <w:szCs w:val="21"/>
              </w:rPr>
              <w:t>相关的内部沟通和外部信息交流的项目、内容等。如：公布、公开质量方针和质量目标、与</w:t>
            </w:r>
            <w:r>
              <w:rPr>
                <w:rFonts w:hint="eastAsia" w:ascii="宋体" w:hAnsi="宋体" w:cs="宋体"/>
                <w:color w:val="auto"/>
                <w:szCs w:val="21"/>
                <w:lang w:eastAsia="zh-CN"/>
              </w:rPr>
              <w:t>顾客</w:t>
            </w:r>
            <w:r>
              <w:rPr>
                <w:rFonts w:hint="eastAsia" w:ascii="宋体" w:hAnsi="宋体" w:cs="宋体"/>
                <w:color w:val="auto"/>
                <w:szCs w:val="21"/>
              </w:rPr>
              <w:t>、外部供方等相关产品和服务的沟通等。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--通常的沟通方式包括但不限于：会议、文件、改善提案、通告、内部联络书、内部电脑网络、培训、拜访、交谈、提交报告等。</w:t>
            </w:r>
          </w:p>
          <w:p>
            <w:pPr>
              <w:spacing w:line="360" w:lineRule="atLeast"/>
              <w:rPr>
                <w:rFonts w:ascii="宋体" w:hAnsi="宋体"/>
                <w:color w:val="auto"/>
                <w:szCs w:val="21"/>
              </w:rPr>
            </w:pPr>
            <w:r>
              <w:rPr>
                <w:rFonts w:hint="eastAsia" w:ascii="宋体" w:hAnsi="宋体" w:cs="宋体"/>
                <w:color w:val="auto"/>
                <w:szCs w:val="21"/>
              </w:rPr>
              <w:t>--现场查看记录并口头交流确认：公司及</w:t>
            </w:r>
            <w:r>
              <w:rPr>
                <w:rFonts w:hint="eastAsia" w:ascii="宋体" w:hAnsi="宋体"/>
                <w:color w:val="auto"/>
                <w:szCs w:val="21"/>
              </w:rPr>
              <w:t>综合部</w:t>
            </w:r>
            <w:r>
              <w:rPr>
                <w:rFonts w:hint="eastAsia" w:ascii="宋体" w:hAnsi="宋体" w:cs="宋体"/>
                <w:color w:val="auto"/>
                <w:szCs w:val="21"/>
              </w:rPr>
              <w:t>负责的相关内、外沟通效果基本满足要求。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2160" w:type="dxa"/>
          </w:tcPr>
          <w:p>
            <w:pPr>
              <w:rPr>
                <w:rFonts w:ascii="宋体" w:hAnsi="宋体" w:cs="宋体"/>
                <w:color w:val="auto"/>
                <w:spacing w:val="-4"/>
                <w:szCs w:val="21"/>
              </w:rPr>
            </w:pPr>
            <w:r>
              <w:rPr>
                <w:rFonts w:hint="eastAsia" w:ascii="宋体" w:hAnsi="宋体"/>
                <w:color w:val="auto"/>
                <w:szCs w:val="21"/>
              </w:rPr>
              <w:t>监测、分析和评价总则；</w:t>
            </w:r>
          </w:p>
        </w:tc>
        <w:tc>
          <w:tcPr>
            <w:tcW w:w="960" w:type="dxa"/>
          </w:tcPr>
          <w:p>
            <w:pPr>
              <w:rPr>
                <w:rFonts w:ascii="宋体" w:hAnsi="宋体" w:cs="宋体"/>
                <w:color w:val="auto"/>
                <w:szCs w:val="21"/>
              </w:rPr>
            </w:pPr>
            <w:r>
              <w:rPr>
                <w:rFonts w:hint="eastAsia" w:ascii="宋体" w:hAnsi="宋体" w:cs="宋体"/>
                <w:color w:val="auto"/>
                <w:szCs w:val="21"/>
              </w:rPr>
              <w:t>S9.1</w:t>
            </w:r>
          </w:p>
        </w:tc>
        <w:tc>
          <w:tcPr>
            <w:tcW w:w="10004" w:type="dxa"/>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公司对需要监视和测量的对象的确定，监视、测量、分析和评价方法的选择，实施监视和测量的时机、实施分析和评价的时机界定，</w:t>
            </w:r>
            <w:r>
              <w:rPr>
                <w:rFonts w:hint="eastAsia" w:ascii="宋体" w:hAnsi="宋体" w:eastAsia="宋体" w:cs="宋体"/>
                <w:color w:val="auto"/>
                <w:szCs w:val="21"/>
              </w:rPr>
              <w:t>职业健康安全管理体系</w:t>
            </w:r>
            <w:r>
              <w:rPr>
                <w:rFonts w:hint="eastAsia" w:ascii="宋体" w:hAnsi="宋体" w:cs="宋体"/>
                <w:color w:val="auto"/>
                <w:szCs w:val="21"/>
              </w:rPr>
              <w:t>的绩效和有效性的评价方法的采用及有关监视和测量记录的保留等</w:t>
            </w:r>
            <w:r>
              <w:rPr>
                <w:rFonts w:hint="eastAsia" w:ascii="宋体" w:hAnsi="宋体" w:eastAsia="宋体" w:cs="宋体"/>
                <w:color w:val="auto"/>
                <w:szCs w:val="21"/>
              </w:rPr>
              <w:t>要求予以较清楚的策划和确定，详见相关程序文件及监视、测量、分析和评价的实施计划。</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如：</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（1）《</w:t>
            </w:r>
            <w:r>
              <w:rPr>
                <w:rFonts w:hint="eastAsia" w:ascii="宋体" w:hAnsi="宋体" w:eastAsia="宋体" w:cs="宋体"/>
                <w:color w:val="auto"/>
                <w:szCs w:val="21"/>
                <w:lang w:eastAsia="zh-CN"/>
              </w:rPr>
              <w:t>监视、测量、分析和评价控制程序</w:t>
            </w:r>
            <w:r>
              <w:rPr>
                <w:rFonts w:hint="eastAsia" w:ascii="宋体" w:hAnsi="宋体" w:eastAsia="宋体" w:cs="宋体"/>
                <w:color w:val="auto"/>
                <w:szCs w:val="21"/>
              </w:rPr>
              <w:t>》</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（2）《内部审核控制程序》</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（3）《管理评审控制程序》</w:t>
            </w:r>
          </w:p>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eastAsia="宋体" w:cs="宋体"/>
                <w:color w:val="auto"/>
                <w:szCs w:val="21"/>
              </w:rPr>
              <w:t>（4）《应急准备与响应控制程序》</w:t>
            </w:r>
          </w:p>
          <w:p>
            <w:pPr>
              <w:tabs>
                <w:tab w:val="center" w:pos="3169"/>
              </w:tabs>
              <w:spacing w:line="400" w:lineRule="exact"/>
              <w:ind w:firstLine="420" w:firstLineChars="200"/>
              <w:jc w:val="left"/>
              <w:rPr>
                <w:rFonts w:ascii="宋体" w:hAnsi="宋体" w:cs="宋体"/>
                <w:color w:val="auto"/>
                <w:szCs w:val="21"/>
              </w:rPr>
            </w:pPr>
            <w:r>
              <w:rPr>
                <w:rFonts w:hint="eastAsia" w:ascii="宋体" w:hAnsi="宋体" w:eastAsia="宋体" w:cs="宋体"/>
                <w:color w:val="auto"/>
                <w:szCs w:val="21"/>
              </w:rPr>
              <w:t>（5）《合规性评价控制程序》</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内部审核</w:t>
            </w:r>
          </w:p>
        </w:tc>
        <w:tc>
          <w:tcPr>
            <w:tcW w:w="960" w:type="dxa"/>
          </w:tcPr>
          <w:p>
            <w:pPr>
              <w:rPr>
                <w:rFonts w:ascii="宋体" w:hAnsi="宋体" w:cs="宋体"/>
                <w:color w:val="auto"/>
                <w:szCs w:val="21"/>
              </w:rPr>
            </w:pPr>
            <w:r>
              <w:rPr>
                <w:rFonts w:hint="eastAsia" w:ascii="宋体" w:hAnsi="宋体" w:cs="宋体"/>
                <w:color w:val="auto"/>
                <w:szCs w:val="21"/>
              </w:rPr>
              <w:t xml:space="preserve">S9.2 </w:t>
            </w:r>
          </w:p>
          <w:p>
            <w:pPr>
              <w:rPr>
                <w:rFonts w:ascii="宋体" w:hAnsi="宋体"/>
                <w:color w:val="auto"/>
                <w:szCs w:val="21"/>
              </w:rPr>
            </w:pPr>
          </w:p>
        </w:tc>
        <w:tc>
          <w:tcPr>
            <w:tcW w:w="10004" w:type="dxa"/>
            <w:vAlign w:val="top"/>
          </w:tcPr>
          <w:p>
            <w:pPr>
              <w:tabs>
                <w:tab w:val="center" w:pos="3169"/>
              </w:tabs>
              <w:spacing w:line="400" w:lineRule="exact"/>
              <w:ind w:firstLine="420" w:firstLineChars="200"/>
              <w:jc w:val="left"/>
              <w:rPr>
                <w:rFonts w:hint="eastAsia" w:ascii="宋体" w:hAnsi="宋体" w:eastAsia="宋体" w:cs="宋体"/>
                <w:color w:val="auto"/>
                <w:szCs w:val="21"/>
              </w:rPr>
            </w:pPr>
            <w:r>
              <w:rPr>
                <w:rFonts w:hint="eastAsia" w:ascii="宋体" w:hAnsi="宋体" w:cs="宋体"/>
                <w:color w:val="auto"/>
                <w:szCs w:val="21"/>
              </w:rPr>
              <w:t>查管理手册，公司</w:t>
            </w:r>
            <w:r>
              <w:rPr>
                <w:rFonts w:hint="eastAsia" w:ascii="宋体" w:hAnsi="宋体" w:eastAsia="宋体" w:cs="宋体"/>
                <w:color w:val="auto"/>
                <w:szCs w:val="21"/>
              </w:rPr>
              <w:t>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color w:val="auto"/>
                <w:szCs w:val="21"/>
              </w:rPr>
            </w:pPr>
            <w:r>
              <w:rPr>
                <w:rFonts w:hint="eastAsia" w:ascii="宋体" w:hAnsi="宋体" w:eastAsia="宋体" w:cs="宋体"/>
                <w:color w:val="auto"/>
                <w:szCs w:val="21"/>
              </w:rPr>
              <w:t>查，202</w:t>
            </w:r>
            <w:r>
              <w:rPr>
                <w:rFonts w:hint="eastAsia" w:ascii="宋体" w:hAnsi="宋体" w:eastAsia="宋体" w:cs="宋体"/>
                <w:color w:val="auto"/>
                <w:szCs w:val="21"/>
                <w:lang w:val="en-US" w:eastAsia="zh-CN"/>
              </w:rPr>
              <w:t>1</w:t>
            </w:r>
            <w:r>
              <w:rPr>
                <w:rFonts w:hint="eastAsia" w:ascii="宋体" w:hAnsi="宋体" w:eastAsia="宋体" w:cs="宋体"/>
                <w:color w:val="auto"/>
                <w:szCs w:val="21"/>
              </w:rPr>
              <w:t>年《体系审核实施计划》（</w:t>
            </w:r>
            <w:r>
              <w:rPr>
                <w:rFonts w:hint="eastAsia" w:ascii="宋体" w:hAnsi="宋体" w:eastAsia="宋体" w:cs="宋体"/>
                <w:color w:val="auto"/>
                <w:szCs w:val="21"/>
                <w:lang w:val="en-US" w:eastAsia="zh-CN"/>
              </w:rPr>
              <w:t>三体系结合审核</w:t>
            </w:r>
            <w:r>
              <w:rPr>
                <w:rFonts w:hint="eastAsia" w:ascii="宋体" w:hAnsi="宋体" w:cs="宋体"/>
                <w:color w:val="auto"/>
                <w:szCs w:val="21"/>
              </w:rPr>
              <w:t>）</w:t>
            </w:r>
          </w:p>
          <w:p>
            <w:pPr>
              <w:spacing w:line="276" w:lineRule="auto"/>
              <w:rPr>
                <w:rFonts w:ascii="宋体" w:hAnsi="宋体" w:cs="宋体"/>
                <w:color w:val="auto"/>
                <w:szCs w:val="21"/>
              </w:rPr>
            </w:pPr>
            <w:r>
              <w:rPr>
                <w:rFonts w:hint="eastAsia" w:ascii="宋体" w:hAnsi="宋体" w:cs="宋体"/>
                <w:color w:val="auto"/>
                <w:szCs w:val="21"/>
              </w:rPr>
              <w:t xml:space="preserve">审核时间： </w:t>
            </w:r>
            <w:r>
              <w:rPr>
                <w:rFonts w:hint="eastAsia" w:ascii="宋体" w:hAnsi="宋体" w:cs="宋体"/>
                <w:color w:val="auto"/>
                <w:szCs w:val="21"/>
                <w:lang w:val="en-US" w:eastAsia="zh-CN"/>
              </w:rPr>
              <w:t>2021年4月5日</w:t>
            </w:r>
            <w:r>
              <w:rPr>
                <w:rFonts w:hint="eastAsia" w:ascii="宋体" w:hAnsi="宋体" w:cs="宋体"/>
                <w:color w:val="auto"/>
                <w:szCs w:val="21"/>
                <w:lang w:eastAsia="zh-CN"/>
              </w:rPr>
              <w:t>（上次</w:t>
            </w:r>
            <w:r>
              <w:rPr>
                <w:rFonts w:hint="eastAsia" w:ascii="宋体" w:hAnsi="宋体" w:cs="宋体"/>
                <w:color w:val="auto"/>
                <w:szCs w:val="21"/>
                <w:lang w:val="en-US" w:eastAsia="zh-CN"/>
              </w:rPr>
              <w:t>质量管理体系</w:t>
            </w:r>
            <w:r>
              <w:rPr>
                <w:rFonts w:hint="eastAsia" w:ascii="宋体" w:hAnsi="宋体" w:cs="宋体"/>
                <w:color w:val="auto"/>
                <w:szCs w:val="21"/>
                <w:lang w:eastAsia="zh-CN"/>
              </w:rPr>
              <w:t>内审时间为</w:t>
            </w:r>
            <w:r>
              <w:rPr>
                <w:rFonts w:hint="eastAsia" w:ascii="宋体" w:hAnsi="宋体" w:cs="宋体"/>
                <w:color w:val="auto"/>
                <w:szCs w:val="21"/>
              </w:rPr>
              <w:t>：</w:t>
            </w:r>
            <w:r>
              <w:rPr>
                <w:rFonts w:hint="eastAsia" w:ascii="宋体" w:hAnsi="宋体" w:cs="宋体"/>
                <w:color w:val="auto"/>
                <w:sz w:val="21"/>
                <w:szCs w:val="21"/>
              </w:rPr>
              <w:t>2019年</w:t>
            </w:r>
            <w:r>
              <w:rPr>
                <w:rFonts w:hint="eastAsia" w:ascii="宋体" w:hAnsi="宋体" w:cs="宋体"/>
                <w:color w:val="auto"/>
                <w:sz w:val="21"/>
                <w:szCs w:val="21"/>
                <w:lang w:val="en-US" w:eastAsia="zh-CN"/>
              </w:rPr>
              <w:t>11</w:t>
            </w:r>
            <w:r>
              <w:rPr>
                <w:rFonts w:hint="eastAsia" w:ascii="宋体" w:hAnsi="宋体" w:cs="宋体"/>
                <w:color w:val="auto"/>
                <w:sz w:val="21"/>
                <w:szCs w:val="21"/>
              </w:rPr>
              <w:t>月</w:t>
            </w:r>
            <w:r>
              <w:rPr>
                <w:rFonts w:hint="eastAsia" w:ascii="宋体" w:hAnsi="宋体" w:cs="宋体"/>
                <w:color w:val="auto"/>
                <w:sz w:val="21"/>
                <w:szCs w:val="21"/>
                <w:lang w:val="en-US" w:eastAsia="zh-CN"/>
              </w:rPr>
              <w:t>29</w:t>
            </w:r>
            <w:r>
              <w:rPr>
                <w:rFonts w:hint="eastAsia" w:ascii="宋体" w:hAnsi="宋体" w:cs="宋体"/>
                <w:color w:val="auto"/>
                <w:sz w:val="21"/>
                <w:szCs w:val="21"/>
              </w:rPr>
              <w:t>日</w:t>
            </w:r>
            <w:r>
              <w:rPr>
                <w:rFonts w:hint="eastAsia" w:ascii="宋体" w:hAnsi="宋体" w:cs="宋体"/>
                <w:color w:val="auto"/>
                <w:szCs w:val="21"/>
                <w:lang w:eastAsia="zh-CN"/>
              </w:rPr>
              <w:t>，超过</w:t>
            </w:r>
            <w:r>
              <w:rPr>
                <w:rFonts w:hint="eastAsia" w:ascii="宋体" w:hAnsi="宋体" w:cs="宋体"/>
                <w:color w:val="auto"/>
                <w:szCs w:val="21"/>
                <w:lang w:val="en-US" w:eastAsia="zh-CN"/>
              </w:rPr>
              <w:t>12个月，负责人称由于增加了环境、职业健康安全管理体系，内审时间延误，已向负责人提出，下次审核时关注。</w:t>
            </w:r>
            <w:r>
              <w:rPr>
                <w:rFonts w:hint="eastAsia" w:ascii="宋体" w:hAnsi="宋体" w:cs="宋体"/>
                <w:color w:val="auto"/>
                <w:szCs w:val="21"/>
                <w:lang w:eastAsia="zh-CN"/>
              </w:rPr>
              <w:t>）</w:t>
            </w:r>
          </w:p>
          <w:p>
            <w:pPr>
              <w:spacing w:line="400" w:lineRule="exact"/>
              <w:rPr>
                <w:rFonts w:ascii="宋体" w:hAnsi="宋体" w:cs="宋体"/>
                <w:color w:val="auto"/>
                <w:szCs w:val="21"/>
              </w:rPr>
            </w:pPr>
            <w:r>
              <w:rPr>
                <w:rFonts w:hint="eastAsia" w:ascii="宋体" w:hAnsi="宋体" w:cs="宋体"/>
                <w:color w:val="auto"/>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范围：管理手册覆盖的所有部门、过程和要素。</w:t>
            </w:r>
          </w:p>
          <w:p>
            <w:pPr>
              <w:spacing w:line="400" w:lineRule="exact"/>
              <w:rPr>
                <w:rFonts w:hint="default" w:ascii="宋体" w:hAnsi="宋体" w:eastAsia="宋体" w:cs="宋体"/>
                <w:color w:val="auto"/>
                <w:szCs w:val="21"/>
                <w:lang w:val="en-US" w:eastAsia="zh-CN"/>
              </w:rPr>
            </w:pPr>
            <w:r>
              <w:rPr>
                <w:rFonts w:hint="eastAsia"/>
                <w:color w:val="auto"/>
                <w:szCs w:val="21"/>
              </w:rPr>
              <w:t>审核</w:t>
            </w:r>
            <w:r>
              <w:rPr>
                <w:rFonts w:hint="eastAsia" w:ascii="宋体" w:hAnsi="宋体" w:cs="宋体"/>
                <w:color w:val="auto"/>
                <w:szCs w:val="21"/>
              </w:rPr>
              <w:t>组：组长A：</w:t>
            </w:r>
            <w:r>
              <w:rPr>
                <w:rFonts w:hint="eastAsia" w:ascii="宋体" w:hAnsi="宋体" w:cs="宋体"/>
                <w:color w:val="auto"/>
                <w:szCs w:val="21"/>
                <w:lang w:val="en-US" w:eastAsia="zh-CN"/>
              </w:rPr>
              <w:t>黄浩</w:t>
            </w:r>
            <w:r>
              <w:rPr>
                <w:rFonts w:hint="eastAsia" w:ascii="宋体" w:hAnsi="宋体" w:cs="宋体"/>
                <w:color w:val="auto"/>
                <w:szCs w:val="21"/>
              </w:rPr>
              <w:t xml:space="preserve"> 组员</w:t>
            </w:r>
            <w:r>
              <w:rPr>
                <w:rFonts w:hint="eastAsia" w:ascii="宋体" w:hAnsi="宋体" w:cs="宋体"/>
                <w:color w:val="auto"/>
                <w:szCs w:val="21"/>
                <w:lang w:val="en-US" w:eastAsia="zh-CN"/>
              </w:rPr>
              <w:t xml:space="preserve">        </w:t>
            </w:r>
            <w:r>
              <w:rPr>
                <w:rFonts w:hint="eastAsia" w:ascii="宋体" w:hAnsi="宋体" w:cs="宋体"/>
                <w:color w:val="auto"/>
                <w:szCs w:val="21"/>
              </w:rPr>
              <w:t>B：</w:t>
            </w:r>
            <w:r>
              <w:rPr>
                <w:rFonts w:hint="eastAsia" w:ascii="宋体" w:hAnsi="宋体"/>
                <w:color w:val="auto"/>
                <w:szCs w:val="21"/>
                <w:lang w:val="en-US" w:eastAsia="zh-CN"/>
              </w:rPr>
              <w:t>唐华武</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抽查《综合部审核检查表》、《</w:t>
            </w:r>
            <w:r>
              <w:rPr>
                <w:rFonts w:hint="eastAsia" w:ascii="宋体" w:hAnsi="宋体" w:cs="宋体"/>
                <w:color w:val="auto"/>
                <w:szCs w:val="21"/>
                <w:lang w:val="en-US" w:eastAsia="zh-CN"/>
              </w:rPr>
              <w:t>生产</w:t>
            </w:r>
            <w:r>
              <w:rPr>
                <w:rFonts w:hint="eastAsia" w:ascii="宋体" w:hAnsi="宋体" w:cs="宋体"/>
                <w:color w:val="auto"/>
                <w:szCs w:val="21"/>
              </w:rPr>
              <w:t>部审核检查表》等审核记录，审核过程及条款基本齐全，不存在审核自己部门的情况。</w:t>
            </w:r>
          </w:p>
          <w:p>
            <w:pPr>
              <w:tabs>
                <w:tab w:val="center" w:pos="3169"/>
              </w:tabs>
              <w:spacing w:line="400" w:lineRule="exact"/>
              <w:jc w:val="left"/>
              <w:rPr>
                <w:rFonts w:hint="eastAsia" w:ascii="宋体" w:hAnsi="宋体" w:eastAsia="宋体" w:cs="宋体"/>
                <w:color w:val="auto"/>
                <w:szCs w:val="21"/>
              </w:rPr>
            </w:pPr>
            <w:r>
              <w:rPr>
                <w:rFonts w:hint="eastAsia" w:ascii="宋体" w:hAnsi="宋体" w:cs="宋体"/>
                <w:color w:val="auto"/>
                <w:szCs w:val="21"/>
              </w:rPr>
              <w:t>查本次内审共发现不合格项1</w:t>
            </w:r>
            <w:r>
              <w:rPr>
                <w:rFonts w:hint="eastAsia" w:ascii="宋体" w:hAnsi="宋体" w:eastAsia="宋体" w:cs="宋体"/>
                <w:color w:val="auto"/>
                <w:szCs w:val="21"/>
              </w:rPr>
              <w:t>个，属一般不符合。涉及综合管理部</w:t>
            </w:r>
            <w:r>
              <w:rPr>
                <w:rFonts w:hint="eastAsia" w:ascii="宋体" w:hAnsi="宋体" w:eastAsia="宋体" w:cs="宋体"/>
                <w:color w:val="auto"/>
                <w:szCs w:val="21"/>
                <w:lang w:val="en-US" w:eastAsia="zh-CN"/>
              </w:rPr>
              <w:t>ES</w:t>
            </w:r>
            <w:r>
              <w:rPr>
                <w:rFonts w:hint="eastAsia" w:ascii="宋体" w:hAnsi="宋体" w:eastAsia="宋体" w:cs="宋体"/>
                <w:color w:val="auto"/>
                <w:szCs w:val="21"/>
              </w:rPr>
              <w:t>7.条款未提供2021年对环境、职业健康安全相关法律法规进行培训的证据。已经对不合格原因进行了分析，制订了纠正措施，并对结果进行了验证。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查，审核结论：公司质量、环境和职业健康安全管理体系的建立符合标准要求、实施有效。</w:t>
            </w:r>
          </w:p>
          <w:p>
            <w:pPr>
              <w:rPr>
                <w:rFonts w:ascii="宋体" w:hAnsi="宋体" w:eastAsia="宋体" w:cs="Times New Roman"/>
                <w:color w:val="auto"/>
                <w:kern w:val="2"/>
                <w:sz w:val="21"/>
                <w:szCs w:val="21"/>
                <w:lang w:val="en-US" w:eastAsia="zh-CN" w:bidi="ar-SA"/>
              </w:rPr>
            </w:pPr>
            <w:r>
              <w:rPr>
                <w:rFonts w:hint="eastAsia" w:ascii="宋体" w:hAnsi="宋体" w:cs="宋体"/>
                <w:color w:val="auto"/>
                <w:szCs w:val="21"/>
              </w:rPr>
              <w:t>通过内部审核，公司质量、环境和职业健康安全管理体系的建立实施是有效的，符合标准要求。</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管理评审</w:t>
            </w:r>
          </w:p>
        </w:tc>
        <w:tc>
          <w:tcPr>
            <w:tcW w:w="960" w:type="dxa"/>
          </w:tcPr>
          <w:p>
            <w:pPr>
              <w:rPr>
                <w:rFonts w:ascii="宋体" w:hAnsi="宋体" w:cs="宋体"/>
                <w:color w:val="auto"/>
                <w:szCs w:val="21"/>
              </w:rPr>
            </w:pPr>
            <w:r>
              <w:rPr>
                <w:rFonts w:hint="eastAsia" w:ascii="宋体" w:hAnsi="宋体" w:cs="宋体"/>
                <w:color w:val="auto"/>
                <w:szCs w:val="21"/>
              </w:rPr>
              <w:t xml:space="preserve">S9.3 </w:t>
            </w:r>
          </w:p>
          <w:p>
            <w:pPr>
              <w:rPr>
                <w:rFonts w:ascii="宋体" w:hAnsi="宋体"/>
                <w:color w:val="auto"/>
                <w:szCs w:val="21"/>
              </w:rPr>
            </w:pPr>
          </w:p>
        </w:tc>
        <w:tc>
          <w:tcPr>
            <w:tcW w:w="10004" w:type="dxa"/>
            <w:vAlign w:val="top"/>
          </w:tcPr>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时间：</w:t>
            </w:r>
            <w:r>
              <w:rPr>
                <w:rFonts w:hint="eastAsia" w:ascii="宋体" w:hAnsi="宋体"/>
                <w:color w:val="auto"/>
                <w:szCs w:val="21"/>
                <w:highlight w:val="none"/>
              </w:rPr>
              <w:t>202</w:t>
            </w:r>
            <w:r>
              <w:rPr>
                <w:rFonts w:hint="eastAsia" w:ascii="宋体" w:hAnsi="宋体"/>
                <w:color w:val="auto"/>
                <w:szCs w:val="21"/>
                <w:highlight w:val="none"/>
                <w:lang w:val="en-US" w:eastAsia="zh-CN"/>
              </w:rPr>
              <w:t>1</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25</w:t>
            </w:r>
            <w:r>
              <w:rPr>
                <w:rFonts w:hint="eastAsia" w:ascii="宋体" w:hAnsi="宋体"/>
                <w:color w:val="auto"/>
                <w:szCs w:val="21"/>
                <w:highlight w:val="none"/>
              </w:rPr>
              <w:t>日</w:t>
            </w:r>
            <w:r>
              <w:rPr>
                <w:rFonts w:hint="eastAsia" w:ascii="宋体" w:hAnsi="宋体"/>
                <w:color w:val="auto"/>
                <w:szCs w:val="21"/>
                <w:highlight w:val="none"/>
                <w:lang w:val="en-US" w:eastAsia="zh-CN"/>
              </w:rPr>
              <w:t>(</w:t>
            </w:r>
            <w:r>
              <w:rPr>
                <w:rFonts w:hint="eastAsia" w:ascii="宋体" w:hAnsi="宋体" w:cs="宋体"/>
                <w:color w:val="auto"/>
                <w:szCs w:val="21"/>
                <w:highlight w:val="none"/>
                <w:lang w:eastAsia="zh-CN"/>
              </w:rPr>
              <w:t>上次</w:t>
            </w:r>
            <w:r>
              <w:rPr>
                <w:rFonts w:hint="eastAsia" w:ascii="宋体" w:hAnsi="宋体" w:cs="宋体"/>
                <w:color w:val="auto"/>
                <w:szCs w:val="21"/>
                <w:highlight w:val="none"/>
                <w:lang w:val="en-US" w:eastAsia="zh-CN"/>
              </w:rPr>
              <w:t>质量管理体系管理评审</w:t>
            </w:r>
            <w:r>
              <w:rPr>
                <w:rFonts w:hint="eastAsia" w:ascii="宋体" w:hAnsi="宋体" w:cs="宋体"/>
                <w:color w:val="auto"/>
                <w:szCs w:val="21"/>
                <w:highlight w:val="none"/>
                <w:lang w:eastAsia="zh-CN"/>
              </w:rPr>
              <w:t>时间为</w:t>
            </w:r>
            <w:r>
              <w:rPr>
                <w:rFonts w:hint="eastAsia" w:ascii="宋体" w:hAnsi="宋体" w:cs="宋体"/>
                <w:color w:val="auto"/>
                <w:szCs w:val="21"/>
                <w:highlight w:val="none"/>
              </w:rPr>
              <w:t>：</w:t>
            </w:r>
            <w:r>
              <w:rPr>
                <w:rFonts w:hint="eastAsia" w:ascii="宋体" w:hAnsi="宋体" w:cs="宋体"/>
                <w:color w:val="auto"/>
                <w:sz w:val="21"/>
                <w:szCs w:val="21"/>
                <w:highlight w:val="none"/>
              </w:rPr>
              <w:t>2019年</w:t>
            </w:r>
            <w:r>
              <w:rPr>
                <w:rFonts w:hint="eastAsia" w:ascii="宋体" w:hAnsi="宋体" w:cs="宋体"/>
                <w:color w:val="auto"/>
                <w:sz w:val="21"/>
                <w:szCs w:val="21"/>
                <w:highlight w:val="none"/>
                <w:lang w:val="en-US" w:eastAsia="zh-CN"/>
              </w:rPr>
              <w:t>11</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29</w:t>
            </w:r>
            <w:r>
              <w:rPr>
                <w:rFonts w:hint="eastAsia" w:ascii="宋体" w:hAnsi="宋体" w:cs="宋体"/>
                <w:color w:val="auto"/>
                <w:sz w:val="21"/>
                <w:szCs w:val="21"/>
                <w:highlight w:val="none"/>
              </w:rPr>
              <w:t>日</w:t>
            </w:r>
            <w:r>
              <w:rPr>
                <w:rFonts w:hint="eastAsia" w:ascii="宋体" w:hAnsi="宋体" w:cs="宋体"/>
                <w:color w:val="auto"/>
                <w:szCs w:val="21"/>
                <w:highlight w:val="none"/>
                <w:lang w:eastAsia="zh-CN"/>
              </w:rPr>
              <w:t>，超过</w:t>
            </w:r>
            <w:r>
              <w:rPr>
                <w:rFonts w:hint="eastAsia" w:ascii="宋体" w:hAnsi="宋体" w:cs="宋体"/>
                <w:color w:val="auto"/>
                <w:szCs w:val="21"/>
                <w:highlight w:val="none"/>
                <w:lang w:val="en-US" w:eastAsia="zh-CN"/>
              </w:rPr>
              <w:t>12个月，负责人称由于增加了环境、职业健康安全管理体系，内审时间延误，已向负责人提出，下次审核时关注）</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主持人：总经理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参加人员：体系涉及到的各部门所有人员</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评审输入内容：</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1）评价内部审核的结果及现行管理体系是否有效。</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2）评价现行管理体系的有效性、适宜性、符合性。</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3）评价方针、目标、指标、管理方案是否实现以及是否符合本公司发展的需要和用户期望。</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4）评价相关方的投诉、建议及其要求是否得到解决和满足。</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5）评价公司经营的环境。</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6）评价过程和产品的监视和测量情况，法规及其他要求合规性评价情况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7）评价服务过程及验收情况，法规及其他要求符合性情况。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8）评价不符合、纠正和预防措施的状况，以及环境因素识别和评价的总结情况。</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9）现行管理体系有无更改的必要及更改的时机。</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10）评价重大环境因素及危险源识别的识别及控制情况。</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11）</w:t>
            </w:r>
            <w:r>
              <w:rPr>
                <w:rFonts w:hint="eastAsia" w:ascii="宋体" w:hAnsi="宋体" w:eastAsia="宋体" w:cs="Times New Roman"/>
                <w:b w:val="0"/>
                <w:bCs w:val="0"/>
                <w:color w:val="auto"/>
                <w:sz w:val="21"/>
                <w:szCs w:val="21"/>
                <w:highlight w:val="none"/>
              </w:rPr>
              <w:t>对上次管理评审改进项的验证情况的跟踪：改进项目两个，</w:t>
            </w:r>
            <w:r>
              <w:rPr>
                <w:rFonts w:hint="eastAsia" w:ascii="宋体" w:hAnsi="宋体" w:cs="Times New Roman"/>
                <w:b w:val="0"/>
                <w:bCs w:val="0"/>
                <w:color w:val="auto"/>
                <w:sz w:val="21"/>
                <w:szCs w:val="21"/>
                <w:highlight w:val="none"/>
                <w:lang w:val="en-US" w:eastAsia="zh-CN"/>
              </w:rPr>
              <w:t>做好</w:t>
            </w:r>
            <w:r>
              <w:rPr>
                <w:rFonts w:hint="eastAsia" w:ascii="宋体" w:hAnsi="宋体" w:cs="宋体"/>
                <w:b w:val="0"/>
                <w:bCs w:val="0"/>
                <w:color w:val="auto"/>
                <w:szCs w:val="21"/>
                <w:highlight w:val="none"/>
                <w:lang w:eastAsia="zh-CN"/>
              </w:rPr>
              <w:t>生产</w:t>
            </w:r>
            <w:r>
              <w:rPr>
                <w:rFonts w:hint="eastAsia" w:ascii="宋体" w:hAnsi="宋体" w:cs="宋体"/>
                <w:b w:val="0"/>
                <w:bCs w:val="0"/>
                <w:color w:val="auto"/>
                <w:szCs w:val="21"/>
                <w:highlight w:val="none"/>
              </w:rPr>
              <w:t>现场</w:t>
            </w:r>
            <w:r>
              <w:rPr>
                <w:rFonts w:hint="eastAsia" w:ascii="宋体" w:hAnsi="宋体" w:cs="宋体"/>
                <w:b w:val="0"/>
                <w:bCs w:val="0"/>
                <w:color w:val="auto"/>
                <w:szCs w:val="21"/>
                <w:highlight w:val="none"/>
                <w:lang w:eastAsia="zh-CN"/>
              </w:rPr>
              <w:t>标识</w:t>
            </w:r>
            <w:r>
              <w:rPr>
                <w:rFonts w:hint="eastAsia" w:ascii="宋体" w:hAnsi="宋体" w:cs="宋体"/>
                <w:b w:val="0"/>
                <w:bCs w:val="0"/>
                <w:color w:val="auto"/>
                <w:szCs w:val="21"/>
                <w:highlight w:val="none"/>
                <w:lang w:val="en-US" w:eastAsia="zh-CN"/>
              </w:rPr>
              <w:t>及</w:t>
            </w:r>
            <w:r>
              <w:rPr>
                <w:rFonts w:hint="eastAsia" w:ascii="宋体" w:hAnsi="宋体" w:cs="宋体"/>
                <w:b w:val="0"/>
                <w:bCs w:val="0"/>
                <w:color w:val="auto"/>
                <w:szCs w:val="21"/>
                <w:highlight w:val="none"/>
                <w:lang w:eastAsia="zh-CN"/>
              </w:rPr>
              <w:t>设备保养工作</w:t>
            </w:r>
            <w:r>
              <w:rPr>
                <w:rFonts w:hint="eastAsia" w:ascii="宋体" w:hAnsi="宋体" w:eastAsia="宋体" w:cs="Times New Roman"/>
                <w:b w:val="0"/>
                <w:bCs w:val="0"/>
                <w:color w:val="auto"/>
                <w:sz w:val="21"/>
                <w:szCs w:val="21"/>
                <w:highlight w:val="none"/>
              </w:rPr>
              <w:t>。已开展培训</w:t>
            </w:r>
            <w:r>
              <w:rPr>
                <w:rFonts w:hint="eastAsia" w:ascii="宋体" w:hAnsi="宋体" w:cs="Times New Roman"/>
                <w:b w:val="0"/>
                <w:bCs w:val="0"/>
                <w:color w:val="auto"/>
                <w:sz w:val="21"/>
                <w:szCs w:val="21"/>
                <w:highlight w:val="none"/>
                <w:lang w:eastAsia="zh-CN"/>
              </w:rPr>
              <w:t>、</w:t>
            </w:r>
            <w:r>
              <w:rPr>
                <w:rFonts w:hint="eastAsia" w:ascii="宋体" w:hAnsi="宋体" w:cs="Times New Roman"/>
                <w:b w:val="0"/>
                <w:bCs w:val="0"/>
                <w:color w:val="auto"/>
                <w:sz w:val="21"/>
                <w:szCs w:val="21"/>
                <w:highlight w:val="none"/>
                <w:lang w:val="en-US" w:eastAsia="zh-CN"/>
              </w:rPr>
              <w:t>并对现场进行明确标识。设备按期进行保养</w:t>
            </w:r>
            <w:r>
              <w:rPr>
                <w:rFonts w:hint="eastAsia" w:ascii="宋体" w:hAnsi="宋体" w:eastAsia="宋体" w:cs="Times New Roman"/>
                <w:b w:val="0"/>
                <w:bCs w:val="0"/>
                <w:color w:val="auto"/>
                <w:sz w:val="21"/>
                <w:szCs w:val="21"/>
                <w:highlight w:val="none"/>
              </w:rPr>
              <w:t>，</w:t>
            </w:r>
            <w:r>
              <w:rPr>
                <w:rFonts w:hint="eastAsia" w:ascii="宋体" w:hAnsi="宋体" w:cs="Times New Roman"/>
                <w:b w:val="0"/>
                <w:bCs w:val="0"/>
                <w:color w:val="auto"/>
                <w:sz w:val="21"/>
                <w:szCs w:val="21"/>
                <w:highlight w:val="none"/>
                <w:lang w:val="en-US" w:eastAsia="zh-CN"/>
              </w:rPr>
              <w:t>改进达到</w:t>
            </w:r>
            <w:r>
              <w:rPr>
                <w:rFonts w:hint="eastAsia" w:ascii="宋体" w:hAnsi="宋体" w:eastAsia="宋体" w:cs="Times New Roman"/>
                <w:b w:val="0"/>
                <w:bCs w:val="0"/>
                <w:color w:val="auto"/>
                <w:sz w:val="21"/>
                <w:szCs w:val="21"/>
                <w:highlight w:val="none"/>
              </w:rPr>
              <w:t>预期效果。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评审输出内容：</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公司新近建立的质量、环境、职业健康安全管理体系，目前符合本公司的现状，符合管理体系标准的要求，内容充分、适宜；从运行情况看，各项管理活动可以按照体系所规定的方法实施，各过程和活动处于稳定的受控状态，结果能达到预期的效果，通过对过程和服务质量、环境、职业健康安全的监视和测量，本公司的质量、环境、职业健康安全目标基本达到，用户要求得到满足；体系运行有效。</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本公司现行的质量、环境、职业健康安全、方针、目标符合用户期望及本公司发展。</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体系策划情况的评审（包括法律法规、目标指标）；</w:t>
            </w:r>
          </w:p>
          <w:p>
            <w:pPr>
              <w:tabs>
                <w:tab w:val="center" w:pos="3169"/>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预防措施和纠正措施的状况。</w:t>
            </w:r>
          </w:p>
          <w:p>
            <w:pPr>
              <w:spacing w:beforeLines="0" w:afterLines="0"/>
              <w:jc w:val="left"/>
              <w:rPr>
                <w:rFonts w:hint="eastAsia" w:ascii="宋体" w:hAnsi="宋体" w:cs="宋体"/>
                <w:color w:val="auto"/>
                <w:szCs w:val="21"/>
                <w:highlight w:val="none"/>
              </w:rPr>
            </w:pPr>
            <w:r>
              <w:rPr>
                <w:rFonts w:hint="eastAsia" w:ascii="宋体" w:hAnsi="宋体" w:cs="宋体"/>
                <w:color w:val="auto"/>
                <w:szCs w:val="21"/>
                <w:highlight w:val="none"/>
              </w:rPr>
              <w:t>改进的建议：</w:t>
            </w:r>
          </w:p>
          <w:p>
            <w:pPr>
              <w:spacing w:beforeLines="0" w:afterLines="0"/>
              <w:jc w:val="left"/>
              <w:rPr>
                <w:rFonts w:hint="default" w:ascii="宋体" w:hAnsi="宋体" w:eastAsia="宋体"/>
                <w:color w:val="auto"/>
                <w:sz w:val="21"/>
                <w:highlight w:val="none"/>
              </w:rPr>
            </w:pPr>
            <w:r>
              <w:rPr>
                <w:rFonts w:hint="default" w:ascii="宋体" w:hAnsi="宋体" w:eastAsia="宋体"/>
                <w:color w:val="auto"/>
                <w:sz w:val="21"/>
                <w:highlight w:val="none"/>
              </w:rPr>
              <w:t>a）进一步加强各级人员对GB/T19001-2016质量管理体系、GB/T24001-2016环境管理体系、GB/T4501-2020职业健康安全管理体系标准原文的学习和理解，提高质量、环境、职业健康安全管理意识，结合本行业特点，持续改进管理工作，使这项工作长期不间断开展下去。</w:t>
            </w:r>
          </w:p>
          <w:p>
            <w:pPr>
              <w:spacing w:beforeLines="0" w:afterLines="0"/>
              <w:jc w:val="left"/>
              <w:rPr>
                <w:rFonts w:hint="default" w:ascii="宋体" w:hAnsi="宋体" w:eastAsia="宋体"/>
                <w:color w:val="auto"/>
                <w:sz w:val="21"/>
                <w:highlight w:val="none"/>
              </w:rPr>
            </w:pPr>
            <w:r>
              <w:rPr>
                <w:rFonts w:hint="default" w:ascii="宋体" w:hAnsi="宋体" w:eastAsia="宋体"/>
                <w:color w:val="auto"/>
                <w:sz w:val="21"/>
                <w:highlight w:val="none"/>
              </w:rPr>
              <w:t>b）提高员工自身的安全防范意识，在生产工作中确保不伤害自己、不伤害他人、不被他人所伤害。</w:t>
            </w:r>
          </w:p>
          <w:p>
            <w:pPr>
              <w:tabs>
                <w:tab w:val="center" w:pos="3169"/>
              </w:tabs>
              <w:spacing w:line="400" w:lineRule="exact"/>
              <w:jc w:val="left"/>
              <w:rPr>
                <w:rFonts w:hint="eastAsia"/>
                <w:color w:val="auto"/>
                <w:szCs w:val="21"/>
                <w:highlight w:val="none"/>
                <w:lang w:eastAsia="zh-CN"/>
              </w:rPr>
            </w:pPr>
            <w:r>
              <w:rPr>
                <w:rFonts w:hint="default" w:ascii="宋体" w:hAnsi="宋体" w:eastAsia="宋体"/>
                <w:color w:val="auto"/>
                <w:sz w:val="21"/>
                <w:highlight w:val="none"/>
              </w:rPr>
              <w:t>c）增强公司与各相关方交流的作用</w:t>
            </w:r>
            <w:r>
              <w:rPr>
                <w:rFonts w:hint="eastAsia"/>
                <w:color w:val="auto"/>
                <w:szCs w:val="21"/>
                <w:highlight w:val="none"/>
                <w:lang w:eastAsia="zh-CN"/>
              </w:rPr>
              <w:t>。</w:t>
            </w:r>
          </w:p>
          <w:p>
            <w:pPr>
              <w:tabs>
                <w:tab w:val="center" w:pos="3169"/>
              </w:tabs>
              <w:spacing w:line="400" w:lineRule="exact"/>
              <w:jc w:val="left"/>
              <w:rPr>
                <w:rFonts w:hint="default" w:ascii="宋体" w:hAnsi="宋体" w:eastAsia="宋体" w:cs="宋体"/>
                <w:color w:val="auto"/>
                <w:szCs w:val="21"/>
                <w:highlight w:val="none"/>
                <w:lang w:val="en-US" w:eastAsia="zh-CN"/>
              </w:rPr>
            </w:pPr>
            <w:r>
              <w:rPr>
                <w:rFonts w:hint="eastAsia"/>
                <w:color w:val="auto"/>
                <w:szCs w:val="21"/>
                <w:highlight w:val="none"/>
                <w:lang w:val="en-US" w:eastAsia="zh-CN"/>
              </w:rPr>
              <w:t>负责人称本次改进建议</w:t>
            </w:r>
            <w:r>
              <w:rPr>
                <w:rFonts w:hint="eastAsia"/>
                <w:color w:val="auto"/>
                <w:szCs w:val="21"/>
                <w:highlight w:val="none"/>
              </w:rPr>
              <w:t>由综合管理部负责，2021年</w:t>
            </w:r>
            <w:r>
              <w:rPr>
                <w:rFonts w:hint="eastAsia"/>
                <w:color w:val="auto"/>
                <w:szCs w:val="21"/>
                <w:highlight w:val="none"/>
                <w:lang w:val="en-US" w:eastAsia="zh-CN"/>
              </w:rPr>
              <w:t>6</w:t>
            </w:r>
            <w:r>
              <w:rPr>
                <w:rFonts w:hint="eastAsia"/>
                <w:color w:val="auto"/>
                <w:szCs w:val="21"/>
                <w:highlight w:val="none"/>
              </w:rPr>
              <w:t>月底完成。</w:t>
            </w:r>
            <w:r>
              <w:rPr>
                <w:rFonts w:hint="eastAsia"/>
                <w:color w:val="auto"/>
                <w:szCs w:val="21"/>
                <w:highlight w:val="none"/>
                <w:lang w:val="en-US" w:eastAsia="zh-CN"/>
              </w:rPr>
              <w:t>下次审核时关注。</w:t>
            </w:r>
          </w:p>
          <w:p>
            <w:pPr>
              <w:tabs>
                <w:tab w:val="center" w:pos="3169"/>
              </w:tabs>
              <w:spacing w:line="400" w:lineRule="exact"/>
              <w:ind w:firstLine="420" w:firstLineChars="200"/>
              <w:jc w:val="left"/>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管理评审结论：公司管理体系的持续的适宜、充分和有效的，并与公司战略方向保持一致。</w:t>
            </w:r>
          </w:p>
        </w:tc>
        <w:tc>
          <w:tcPr>
            <w:tcW w:w="1585" w:type="dxa"/>
            <w:vAlign w:val="top"/>
          </w:tcPr>
          <w:p>
            <w:pPr>
              <w:rPr>
                <w:rFonts w:ascii="Times New Roman" w:hAnsi="Times New Roman" w:eastAsia="宋体" w:cs="Times New Roman"/>
                <w:color w:val="auto"/>
                <w:kern w:val="2"/>
                <w:sz w:val="21"/>
                <w:highlight w:val="none"/>
                <w:lang w:val="en-US" w:eastAsia="zh-CN" w:bidi="ar-SA"/>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改进 总则</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不符合和纠正措施</w:t>
            </w:r>
          </w:p>
          <w:p>
            <w:pPr>
              <w:adjustRightInd w:val="0"/>
              <w:snapToGrid w:val="0"/>
              <w:jc w:val="left"/>
              <w:rPr>
                <w:rFonts w:ascii="宋体" w:hAnsi="宋体" w:cs="宋体"/>
                <w:color w:val="auto"/>
                <w:szCs w:val="21"/>
              </w:rPr>
            </w:pPr>
            <w:r>
              <w:rPr>
                <w:rFonts w:hint="eastAsia" w:ascii="宋体" w:hAnsi="宋体" w:cs="宋体"/>
                <w:color w:val="auto"/>
                <w:szCs w:val="21"/>
              </w:rPr>
              <w:t>持续改进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 S10.1；10.2</w:t>
            </w:r>
          </w:p>
          <w:p>
            <w:pPr>
              <w:rPr>
                <w:rFonts w:ascii="宋体" w:hAnsi="宋体"/>
                <w:color w:val="auto"/>
                <w:szCs w:val="21"/>
              </w:rPr>
            </w:pPr>
          </w:p>
        </w:tc>
        <w:tc>
          <w:tcPr>
            <w:tcW w:w="10004" w:type="dxa"/>
          </w:tcPr>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公司制定系列程序文件《管理评审控制程序》、《</w:t>
            </w:r>
            <w:r>
              <w:rPr>
                <w:rFonts w:hint="eastAsia" w:ascii="宋体" w:hAnsi="宋体" w:cs="宋体"/>
                <w:color w:val="auto"/>
                <w:szCs w:val="21"/>
                <w:lang w:eastAsia="zh-CN"/>
              </w:rPr>
              <w:t>监视、测量、分析和评价控制程序</w:t>
            </w:r>
            <w:r>
              <w:rPr>
                <w:rFonts w:hint="eastAsia" w:ascii="宋体" w:hAnsi="宋体" w:cs="宋体"/>
                <w:color w:val="auto"/>
                <w:szCs w:val="21"/>
              </w:rPr>
              <w:t>》、《</w:t>
            </w:r>
            <w:r>
              <w:rPr>
                <w:rFonts w:hint="eastAsia" w:ascii="宋体" w:hAnsi="宋体" w:cs="宋体"/>
                <w:color w:val="auto"/>
                <w:szCs w:val="21"/>
                <w:lang w:eastAsia="zh-CN"/>
              </w:rPr>
              <w:t>不合格输出控制程序</w:t>
            </w:r>
            <w:r>
              <w:rPr>
                <w:rFonts w:hint="eastAsia" w:ascii="宋体" w:hAnsi="宋体" w:cs="宋体"/>
                <w:color w:val="auto"/>
                <w:szCs w:val="21"/>
              </w:rPr>
              <w:t>》、《</w:t>
            </w:r>
            <w:r>
              <w:rPr>
                <w:rFonts w:hint="eastAsia" w:ascii="宋体" w:hAnsi="宋体" w:cs="宋体"/>
                <w:color w:val="auto"/>
                <w:szCs w:val="21"/>
                <w:lang w:eastAsia="zh-CN"/>
              </w:rPr>
              <w:t>事故、事件、不符合控制程序</w:t>
            </w:r>
            <w:r>
              <w:rPr>
                <w:rFonts w:hint="eastAsia" w:ascii="宋体" w:hAnsi="宋体" w:cs="宋体"/>
                <w:color w:val="auto"/>
                <w:szCs w:val="21"/>
              </w:rPr>
              <w:t>》及《内部审核控制程序》，对持续改进的过程予以规定，以实现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ind w:firstLine="630" w:firstLineChars="300"/>
              <w:jc w:val="left"/>
              <w:rPr>
                <w:rFonts w:ascii="宋体" w:hAnsi="宋体" w:cs="宋体"/>
                <w:color w:val="auto"/>
                <w:szCs w:val="21"/>
              </w:rPr>
            </w:pPr>
            <w:r>
              <w:rPr>
                <w:rFonts w:hint="eastAsia" w:ascii="宋体" w:hAnsi="宋体" w:cs="宋体"/>
                <w:color w:val="auto"/>
                <w:szCs w:val="21"/>
              </w:rPr>
              <w:t>公司通过质量方针、目标的达成分析、内部质量审核结果、数据资料统计分析、纠正和预防措施和管理评审等方式，以推动职业健康安全管理体系的持续改进。</w:t>
            </w:r>
          </w:p>
          <w:p>
            <w:pPr>
              <w:tabs>
                <w:tab w:val="left" w:pos="1820"/>
              </w:tabs>
              <w:adjustRightInd w:val="0"/>
              <w:snapToGrid w:val="0"/>
              <w:spacing w:line="360" w:lineRule="auto"/>
              <w:rPr>
                <w:rFonts w:ascii="宋体" w:hAnsi="宋体" w:cs="宋体"/>
                <w:color w:val="auto"/>
                <w:szCs w:val="21"/>
              </w:rPr>
            </w:pPr>
            <w:r>
              <w:rPr>
                <w:rFonts w:hint="eastAsia" w:ascii="宋体" w:hAnsi="宋体" w:cs="宋体"/>
                <w:color w:val="auto"/>
                <w:szCs w:val="21"/>
              </w:rPr>
              <w:t>相关责任部门要分析产生</w:t>
            </w:r>
            <w:r>
              <w:rPr>
                <w:rFonts w:hint="eastAsia" w:ascii="宋体" w:hAnsi="宋体" w:cs="宋体"/>
                <w:color w:val="auto"/>
                <w:szCs w:val="21"/>
                <w:lang w:eastAsia="zh-CN"/>
              </w:rPr>
              <w:t>顾客</w:t>
            </w:r>
            <w:r>
              <w:rPr>
                <w:rFonts w:hint="eastAsia" w:ascii="宋体" w:hAnsi="宋体" w:cs="宋体"/>
                <w:color w:val="auto"/>
                <w:szCs w:val="21"/>
              </w:rPr>
              <w:t>投诉的原因，按《</w:t>
            </w:r>
            <w:r>
              <w:rPr>
                <w:rFonts w:hint="eastAsia" w:ascii="宋体" w:hAnsi="宋体" w:cs="宋体"/>
                <w:color w:val="auto"/>
                <w:szCs w:val="21"/>
                <w:lang w:eastAsia="zh-CN"/>
              </w:rPr>
              <w:t>事故、事件、不符合控制程序</w:t>
            </w:r>
            <w:r>
              <w:rPr>
                <w:rFonts w:hint="eastAsia" w:ascii="宋体" w:hAnsi="宋体" w:cs="宋体"/>
                <w:color w:val="auto"/>
                <w:szCs w:val="21"/>
              </w:rPr>
              <w:t>》实施纠正措施。</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不符合处理程序和机制健全。</w:t>
            </w:r>
          </w:p>
          <w:p>
            <w:pPr>
              <w:rPr>
                <w:rFonts w:ascii="宋体" w:hAnsi="宋体" w:cs="宋体"/>
                <w:color w:val="auto"/>
                <w:szCs w:val="21"/>
              </w:rPr>
            </w:pPr>
            <w:r>
              <w:rPr>
                <w:rFonts w:hint="eastAsia" w:ascii="宋体" w:hAnsi="宋体" w:cs="宋体"/>
                <w:color w:val="auto"/>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160" w:type="dxa"/>
          </w:tcPr>
          <w:p>
            <w:pPr>
              <w:adjustRightInd w:val="0"/>
              <w:snapToGrid w:val="0"/>
              <w:jc w:val="left"/>
              <w:rPr>
                <w:rFonts w:ascii="宋体" w:hAnsi="宋体" w:cs="宋体"/>
                <w:color w:val="auto"/>
                <w:szCs w:val="21"/>
              </w:rPr>
            </w:pPr>
            <w:r>
              <w:rPr>
                <w:rFonts w:hint="eastAsia" w:ascii="宋体" w:hAnsi="宋体" w:cs="宋体"/>
                <w:color w:val="auto"/>
                <w:szCs w:val="21"/>
              </w:rPr>
              <w:t>范围的确认，资质的确认，法律法规执行情况，投诉或事故/政府主管部门监督抽查情况，认证证书及标识使用情况，一阶段不符合的验证、上次不符合验证。</w:t>
            </w:r>
          </w:p>
        </w:tc>
        <w:tc>
          <w:tcPr>
            <w:tcW w:w="960" w:type="dxa"/>
          </w:tcPr>
          <w:p>
            <w:pPr>
              <w:rPr>
                <w:rFonts w:ascii="宋体" w:hAnsi="宋体"/>
                <w:color w:val="auto"/>
                <w:szCs w:val="21"/>
              </w:rPr>
            </w:pPr>
          </w:p>
        </w:tc>
        <w:tc>
          <w:tcPr>
            <w:tcW w:w="10004" w:type="dxa"/>
          </w:tcPr>
          <w:p>
            <w:pPr>
              <w:pStyle w:val="3"/>
              <w:adjustRightInd w:val="0"/>
              <w:snapToGrid w:val="0"/>
              <w:spacing w:before="0" w:after="0" w:line="360" w:lineRule="auto"/>
              <w:rPr>
                <w:rFonts w:ascii="宋体" w:hAnsi="宋体" w:cs="宋体"/>
                <w:b w:val="0"/>
                <w:bCs w:val="0"/>
                <w:color w:val="auto"/>
                <w:sz w:val="21"/>
                <w:szCs w:val="21"/>
              </w:rPr>
            </w:pPr>
            <w:r>
              <w:rPr>
                <w:rFonts w:hint="eastAsia" w:ascii="宋体" w:hAnsi="宋体" w:cs="宋体"/>
                <w:b w:val="0"/>
                <w:bCs w:val="0"/>
                <w:color w:val="auto"/>
                <w:sz w:val="21"/>
                <w:szCs w:val="21"/>
              </w:rPr>
              <w:t>现场确认，公司质量、环境、职业健康安全管理体系覆盖范围：</w:t>
            </w:r>
          </w:p>
          <w:p>
            <w:pPr>
              <w:spacing w:line="168" w:lineRule="auto"/>
              <w:rPr>
                <w:rFonts w:hint="eastAsia" w:ascii="宋体" w:hAnsi="宋体" w:eastAsia="宋体" w:cs="宋体"/>
                <w:color w:val="auto"/>
                <w:szCs w:val="21"/>
                <w:lang w:eastAsia="zh-CN"/>
              </w:rPr>
            </w:pPr>
            <w:r>
              <w:rPr>
                <w:rFonts w:hint="eastAsia" w:ascii="宋体" w:hAnsi="宋体" w:cs="宋体"/>
                <w:color w:val="auto"/>
                <w:szCs w:val="21"/>
              </w:rPr>
              <w:t>Q：</w:t>
            </w:r>
            <w:r>
              <w:rPr>
                <w:rFonts w:hint="eastAsia" w:ascii="宋体" w:hAnsi="宋体" w:cs="宋体"/>
                <w:color w:val="auto"/>
                <w:szCs w:val="21"/>
                <w:lang w:eastAsia="zh-CN"/>
              </w:rPr>
              <w:t>塑料包装桶的生产（需生产许可证的除外）</w:t>
            </w:r>
          </w:p>
          <w:p>
            <w:pPr>
              <w:spacing w:line="168" w:lineRule="auto"/>
              <w:rPr>
                <w:rFonts w:ascii="宋体" w:hAnsi="宋体" w:cs="宋体"/>
                <w:color w:val="auto"/>
                <w:szCs w:val="21"/>
              </w:rPr>
            </w:pPr>
            <w:r>
              <w:rPr>
                <w:rFonts w:hint="eastAsia" w:ascii="宋体" w:hAnsi="宋体" w:cs="宋体"/>
                <w:color w:val="auto"/>
                <w:szCs w:val="21"/>
              </w:rPr>
              <w:t>E：</w:t>
            </w:r>
            <w:r>
              <w:rPr>
                <w:rFonts w:hint="eastAsia" w:ascii="宋体" w:hAnsi="宋体" w:cs="宋体"/>
                <w:color w:val="auto"/>
                <w:szCs w:val="21"/>
                <w:lang w:eastAsia="zh-CN"/>
              </w:rPr>
              <w:t>塑料包装桶的生产（需生产许可证的除外）</w:t>
            </w:r>
            <w:r>
              <w:rPr>
                <w:rFonts w:hint="eastAsia" w:ascii="宋体" w:hAnsi="宋体" w:cs="宋体"/>
                <w:color w:val="auto"/>
                <w:szCs w:val="21"/>
              </w:rPr>
              <w:t>所涉及场所的相关环境管理活动</w:t>
            </w:r>
          </w:p>
          <w:p>
            <w:pPr>
              <w:pStyle w:val="3"/>
              <w:adjustRightInd w:val="0"/>
              <w:snapToGrid w:val="0"/>
              <w:spacing w:before="0" w:after="0" w:line="360" w:lineRule="auto"/>
              <w:rPr>
                <w:rFonts w:ascii="宋体" w:hAnsi="宋体" w:cs="宋体"/>
                <w:b w:val="0"/>
                <w:bCs w:val="0"/>
                <w:color w:val="auto"/>
                <w:sz w:val="21"/>
                <w:szCs w:val="21"/>
              </w:rPr>
            </w:pPr>
            <w:r>
              <w:rPr>
                <w:rFonts w:hint="eastAsia" w:ascii="宋体" w:hAnsi="宋体" w:cs="宋体"/>
                <w:b w:val="0"/>
                <w:bCs w:val="0"/>
                <w:color w:val="auto"/>
                <w:sz w:val="21"/>
                <w:szCs w:val="21"/>
              </w:rPr>
              <w:t>O：</w:t>
            </w:r>
            <w:r>
              <w:rPr>
                <w:rFonts w:hint="eastAsia" w:ascii="宋体" w:hAnsi="宋体" w:cs="宋体"/>
                <w:b w:val="0"/>
                <w:bCs w:val="0"/>
                <w:color w:val="auto"/>
                <w:sz w:val="21"/>
                <w:szCs w:val="21"/>
                <w:lang w:eastAsia="zh-CN"/>
              </w:rPr>
              <w:t>塑料包装桶的生产（需生产许可证的除外）</w:t>
            </w:r>
            <w:r>
              <w:rPr>
                <w:rFonts w:hint="eastAsia" w:ascii="宋体" w:hAnsi="宋体" w:cs="宋体"/>
                <w:b w:val="0"/>
                <w:bCs w:val="0"/>
                <w:color w:val="auto"/>
                <w:sz w:val="21"/>
                <w:szCs w:val="21"/>
              </w:rPr>
              <w:t>所涉及场所的相关职业健康安全管理活动</w:t>
            </w:r>
          </w:p>
          <w:p>
            <w:pPr>
              <w:pStyle w:val="3"/>
              <w:adjustRightInd w:val="0"/>
              <w:snapToGrid w:val="0"/>
              <w:spacing w:before="0" w:after="0" w:line="360" w:lineRule="auto"/>
              <w:rPr>
                <w:rFonts w:ascii="宋体" w:hAnsi="宋体" w:cs="宋体"/>
                <w:b w:val="0"/>
                <w:bCs w:val="0"/>
                <w:color w:val="auto"/>
                <w:sz w:val="21"/>
                <w:szCs w:val="21"/>
              </w:rPr>
            </w:pPr>
            <w:r>
              <w:rPr>
                <w:rFonts w:hint="eastAsia" w:ascii="宋体" w:hAnsi="宋体" w:cs="宋体"/>
                <w:b w:val="0"/>
                <w:bCs w:val="0"/>
                <w:color w:val="auto"/>
                <w:sz w:val="21"/>
                <w:szCs w:val="21"/>
              </w:rPr>
              <w:t>提供营业执照（三证合一），检查有效，经营范围包含认证范围。公司严格执行国标及行业要求和法律、法规要求。</w:t>
            </w:r>
          </w:p>
          <w:p>
            <w:pPr>
              <w:pStyle w:val="3"/>
              <w:adjustRightInd w:val="0"/>
              <w:snapToGrid w:val="0"/>
              <w:spacing w:before="0" w:after="0" w:line="360" w:lineRule="auto"/>
              <w:rPr>
                <w:rFonts w:ascii="宋体" w:hAnsi="宋体" w:cs="宋体"/>
                <w:b w:val="0"/>
                <w:bCs w:val="0"/>
                <w:color w:val="auto"/>
                <w:sz w:val="21"/>
                <w:szCs w:val="21"/>
              </w:rPr>
            </w:pPr>
            <w:r>
              <w:rPr>
                <w:rFonts w:hint="eastAsia" w:ascii="宋体" w:hAnsi="宋体" w:cs="宋体"/>
                <w:b w:val="0"/>
                <w:bCs w:val="0"/>
                <w:color w:val="auto"/>
                <w:sz w:val="21"/>
                <w:szCs w:val="21"/>
              </w:rPr>
              <w:t>自202</w:t>
            </w:r>
            <w:r>
              <w:rPr>
                <w:rFonts w:hint="eastAsia" w:ascii="宋体" w:hAnsi="宋体" w:cs="宋体"/>
                <w:b w:val="0"/>
                <w:bCs w:val="0"/>
                <w:color w:val="auto"/>
                <w:sz w:val="21"/>
                <w:szCs w:val="21"/>
                <w:lang w:val="en-US" w:eastAsia="zh-CN"/>
              </w:rPr>
              <w:t>1</w:t>
            </w:r>
            <w:r>
              <w:rPr>
                <w:rFonts w:hint="eastAsia" w:ascii="宋体" w:hAnsi="宋体" w:cs="宋体"/>
                <w:b w:val="0"/>
                <w:bCs w:val="0"/>
                <w:color w:val="auto"/>
                <w:sz w:val="21"/>
                <w:szCs w:val="21"/>
              </w:rPr>
              <w:t>年</w:t>
            </w:r>
            <w:r>
              <w:rPr>
                <w:rFonts w:hint="eastAsia" w:ascii="宋体" w:hAnsi="宋体" w:cs="宋体"/>
                <w:b w:val="0"/>
                <w:bCs w:val="0"/>
                <w:color w:val="auto"/>
                <w:sz w:val="21"/>
                <w:szCs w:val="21"/>
                <w:lang w:val="en-US" w:eastAsia="zh-CN"/>
              </w:rPr>
              <w:t>1</w:t>
            </w:r>
            <w:r>
              <w:rPr>
                <w:rFonts w:hint="eastAsia" w:ascii="宋体" w:hAnsi="宋体" w:cs="宋体"/>
                <w:b w:val="0"/>
                <w:bCs w:val="0"/>
                <w:color w:val="auto"/>
                <w:sz w:val="21"/>
                <w:szCs w:val="21"/>
              </w:rPr>
              <w:t>月以来，公司无重大生产质量投诉，通过顾客满意度调查，顾客对公司提供的服务普遍反映较好。</w:t>
            </w:r>
          </w:p>
          <w:p>
            <w:pPr>
              <w:pStyle w:val="3"/>
              <w:adjustRightInd w:val="0"/>
              <w:snapToGrid w:val="0"/>
              <w:spacing w:before="0" w:after="0" w:line="360" w:lineRule="auto"/>
              <w:rPr>
                <w:rFonts w:ascii="宋体" w:hAnsi="宋体" w:cs="宋体"/>
                <w:b w:val="0"/>
                <w:bCs w:val="0"/>
                <w:color w:val="auto"/>
                <w:sz w:val="21"/>
                <w:szCs w:val="21"/>
              </w:rPr>
            </w:pPr>
            <w:r>
              <w:rPr>
                <w:rFonts w:hint="eastAsia" w:ascii="宋体" w:hAnsi="宋体" w:cs="宋体"/>
                <w:b w:val="0"/>
                <w:bCs w:val="0"/>
                <w:color w:val="auto"/>
                <w:sz w:val="21"/>
                <w:szCs w:val="21"/>
              </w:rPr>
              <w:t>无重大环境和职业健康安全的问题和投诉。</w:t>
            </w:r>
          </w:p>
          <w:p>
            <w:pPr>
              <w:rPr>
                <w:color w:val="auto"/>
              </w:rPr>
            </w:pPr>
            <w:r>
              <w:rPr>
                <w:rFonts w:hint="eastAsia" w:ascii="宋体" w:hAnsi="宋体" w:cs="宋体"/>
                <w:color w:val="auto"/>
                <w:szCs w:val="21"/>
              </w:rPr>
              <w:t>认证证书及标识使用符合要求。</w:t>
            </w:r>
          </w:p>
          <w:p>
            <w:pPr>
              <w:pStyle w:val="3"/>
              <w:adjustRightInd w:val="0"/>
              <w:snapToGrid w:val="0"/>
              <w:spacing w:before="0" w:after="0" w:line="360" w:lineRule="auto"/>
              <w:rPr>
                <w:rFonts w:ascii="宋体" w:hAnsi="宋体" w:cs="宋体"/>
                <w:b w:val="0"/>
                <w:bCs w:val="0"/>
                <w:color w:val="auto"/>
                <w:sz w:val="21"/>
                <w:szCs w:val="21"/>
              </w:rPr>
            </w:pPr>
            <w:r>
              <w:rPr>
                <w:rFonts w:hint="eastAsia" w:ascii="宋体" w:hAnsi="宋体" w:cs="宋体"/>
                <w:b w:val="0"/>
                <w:bCs w:val="0"/>
                <w:color w:val="auto"/>
                <w:sz w:val="21"/>
                <w:szCs w:val="21"/>
              </w:rPr>
              <w:t xml:space="preserve">一阶段问题验证：一阶段审核无问题发现，无需更改。 </w:t>
            </w:r>
          </w:p>
          <w:p>
            <w:pPr>
              <w:rPr>
                <w:color w:val="auto"/>
              </w:rPr>
            </w:pPr>
            <w:r>
              <w:rPr>
                <w:rFonts w:hint="eastAsia"/>
                <w:color w:val="auto"/>
              </w:rPr>
              <w:t>上次不符合验证：生产部Q8.5.2，验证改进有效。</w:t>
            </w:r>
          </w:p>
        </w:tc>
        <w:tc>
          <w:tcPr>
            <w:tcW w:w="1585" w:type="dxa"/>
          </w:tcPr>
          <w:p>
            <w:pPr>
              <w:rPr>
                <w:color w:val="auto"/>
              </w:rPr>
            </w:pPr>
            <w:r>
              <w:rPr>
                <w:rFonts w:hint="eastAsia"/>
                <w:color w:val="auto"/>
              </w:rPr>
              <w:t>符合</w:t>
            </w:r>
          </w:p>
        </w:tc>
      </w:tr>
    </w:tbl>
    <w:p>
      <w:pPr>
        <w:rPr>
          <w:color w:val="auto"/>
        </w:rPr>
      </w:pPr>
      <w:r>
        <w:rPr>
          <w:rFonts w:hint="eastAsia"/>
          <w:color w:val="auto"/>
        </w:rPr>
        <w:t>说明：不符合标注N</w:t>
      </w:r>
    </w:p>
    <w:p>
      <w:pPr>
        <w:pStyle w:val="8"/>
        <w:rPr>
          <w:color w:val="auto"/>
        </w:rPr>
      </w:pPr>
    </w:p>
    <w:p>
      <w:pPr>
        <w:pStyle w:val="8"/>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受审核部门：综合部  主管领导：</w:t>
            </w:r>
            <w:r>
              <w:rPr>
                <w:rFonts w:hint="eastAsia"/>
                <w:color w:val="auto"/>
                <w:sz w:val="24"/>
                <w:szCs w:val="24"/>
                <w:lang w:val="en-US" w:eastAsia="zh-CN"/>
              </w:rPr>
              <w:t>黄永凤</w:t>
            </w:r>
            <w:r>
              <w:rPr>
                <w:rFonts w:hint="eastAsia"/>
                <w:color w:val="auto"/>
                <w:sz w:val="24"/>
                <w:szCs w:val="24"/>
                <w:lang w:eastAsia="zh-CN"/>
              </w:rPr>
              <w:t>，</w:t>
            </w:r>
            <w:r>
              <w:rPr>
                <w:rFonts w:hint="eastAsia"/>
                <w:color w:val="auto"/>
                <w:sz w:val="24"/>
                <w:szCs w:val="24"/>
              </w:rPr>
              <w:t xml:space="preserve">  陪同人员：</w:t>
            </w:r>
            <w:r>
              <w:rPr>
                <w:rFonts w:hint="eastAsia"/>
                <w:color w:val="auto"/>
                <w:sz w:val="24"/>
                <w:szCs w:val="24"/>
                <w:lang w:val="en-US" w:eastAsia="zh-CN"/>
              </w:rPr>
              <w:t>黄浩</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color w:val="auto"/>
              </w:rPr>
            </w:pPr>
            <w:r>
              <w:rPr>
                <w:rFonts w:hint="eastAsia"/>
                <w:color w:val="auto"/>
                <w:sz w:val="24"/>
                <w:szCs w:val="24"/>
              </w:rPr>
              <w:t>审核员：文平    审核时间：2021. 5.31</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ascii="宋体" w:hAnsi="宋体" w:cs="新宋体"/>
                <w:color w:val="auto"/>
                <w:sz w:val="18"/>
                <w:szCs w:val="18"/>
              </w:rPr>
            </w:pPr>
            <w:r>
              <w:rPr>
                <w:rFonts w:hint="eastAsia"/>
                <w:color w:val="auto"/>
                <w:sz w:val="24"/>
                <w:szCs w:val="24"/>
              </w:rPr>
              <w:t>审核条款：</w:t>
            </w:r>
            <w:r>
              <w:rPr>
                <w:rFonts w:hint="eastAsia" w:ascii="宋体" w:hAnsi="宋体" w:cs="新宋体"/>
                <w:color w:val="auto"/>
                <w:sz w:val="18"/>
                <w:szCs w:val="18"/>
              </w:rPr>
              <w:t>EMS-2015：5.3组织的角色、职责和权限;6.1.2环境因素；7.2能力；7.3意识；7.4信息和沟通；7.5文件化信息；8.1运行策划和控制；8.2应急准备和响应；9.1监视、测量、分析与评估；9.1.2符合性评估；10.2不符合和纠正措施；10.3持续改进/EMS运行控制相关财务支出证据。</w:t>
            </w:r>
          </w:p>
          <w:p>
            <w:pPr>
              <w:spacing w:line="300" w:lineRule="exact"/>
              <w:rPr>
                <w:rFonts w:ascii="宋体" w:hAnsi="宋体" w:cs="新宋体"/>
                <w:color w:val="auto"/>
                <w:sz w:val="18"/>
                <w:szCs w:val="18"/>
              </w:rPr>
            </w:pPr>
          </w:p>
          <w:p>
            <w:pPr>
              <w:snapToGrid w:val="0"/>
              <w:spacing w:line="240" w:lineRule="exact"/>
              <w:rPr>
                <w:color w:val="auto"/>
                <w:sz w:val="24"/>
                <w:szCs w:val="24"/>
              </w:rPr>
            </w:pPr>
            <w:r>
              <w:rPr>
                <w:rFonts w:hint="eastAsia" w:ascii="宋体" w:hAnsi="宋体" w:cs="新宋体"/>
                <w:color w:val="auto"/>
                <w:sz w:val="18"/>
                <w:szCs w:val="18"/>
              </w:rPr>
              <w:t>ISO45001：2018：5.3组织的角色、职责和权限；6.1.2危险源辨识和职业安全风险评价；6.1.3法律法规要求和其他要求；6.2目标及其实现的策划；7.2能力；7.3意识；7.4信息和沟通；7.5文件化信息；8.1运行策划和控制；8.2应急准备和响应；9.1监视、测量、分析和评价；9.1.2法律法规要求和其他要求的合规性评价；10.1事件、不符合和纠正措施；10.2持续改进/OHSMS运行控制财务支出证据。</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2160" w:type="dxa"/>
          </w:tcPr>
          <w:p>
            <w:pPr>
              <w:adjustRightInd w:val="0"/>
              <w:snapToGrid w:val="0"/>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rPr>
                <w:rFonts w:ascii="宋体" w:hAnsi="宋体" w:cs="新宋体"/>
                <w:color w:val="auto"/>
                <w:szCs w:val="21"/>
              </w:rPr>
            </w:pP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 xml:space="preserve">ES5.3； </w:t>
            </w:r>
          </w:p>
          <w:p>
            <w:pPr>
              <w:rPr>
                <w:rFonts w:ascii="宋体" w:hAnsi="宋体" w:cs="新宋体"/>
                <w:color w:val="auto"/>
                <w:szCs w:val="21"/>
              </w:rPr>
            </w:pPr>
          </w:p>
        </w:tc>
        <w:tc>
          <w:tcPr>
            <w:tcW w:w="10004" w:type="dxa"/>
          </w:tcPr>
          <w:p>
            <w:pPr>
              <w:spacing w:line="360" w:lineRule="auto"/>
              <w:ind w:firstLine="420" w:firstLineChars="200"/>
              <w:rPr>
                <w:rFonts w:ascii="宋体" w:hAnsi="宋体"/>
                <w:color w:val="auto"/>
                <w:szCs w:val="21"/>
              </w:rPr>
            </w:pPr>
            <w:r>
              <w:rPr>
                <w:rFonts w:hint="eastAsia" w:ascii="宋体" w:hAnsi="宋体"/>
                <w:color w:val="auto"/>
                <w:szCs w:val="21"/>
              </w:rPr>
              <w:t>查《岗位职责及权限》，已经明确了综合部的岗位职责，具体为：</w:t>
            </w:r>
          </w:p>
          <w:p>
            <w:pPr>
              <w:spacing w:line="360" w:lineRule="auto"/>
              <w:ind w:firstLine="105" w:firstLineChars="50"/>
              <w:rPr>
                <w:rFonts w:ascii="宋体" w:hAnsi="宋体"/>
                <w:color w:val="auto"/>
                <w:szCs w:val="21"/>
              </w:rPr>
            </w:pPr>
            <w:r>
              <w:rPr>
                <w:rFonts w:hint="eastAsia" w:ascii="宋体" w:hAnsi="宋体"/>
                <w:color w:val="auto"/>
                <w:szCs w:val="21"/>
              </w:rPr>
              <w:t>主要职责如下：</w:t>
            </w:r>
          </w:p>
          <w:p>
            <w:pPr>
              <w:spacing w:line="400" w:lineRule="exact"/>
              <w:rPr>
                <w:rFonts w:ascii="宋体" w:hAnsi="宋体" w:cs="宋体"/>
                <w:color w:val="auto"/>
                <w:szCs w:val="21"/>
              </w:rPr>
            </w:pPr>
            <w:r>
              <w:rPr>
                <w:rFonts w:hint="eastAsia" w:ascii="宋体" w:hAnsi="宋体" w:cs="宋体"/>
                <w:color w:val="auto"/>
                <w:szCs w:val="21"/>
              </w:rPr>
              <w:t>1)  负责产品的交付，合同的签订及评审；</w:t>
            </w:r>
          </w:p>
          <w:p>
            <w:pPr>
              <w:spacing w:line="400" w:lineRule="exact"/>
              <w:rPr>
                <w:rFonts w:ascii="宋体" w:hAnsi="宋体" w:cs="宋体"/>
                <w:color w:val="auto"/>
                <w:szCs w:val="21"/>
              </w:rPr>
            </w:pPr>
            <w:r>
              <w:rPr>
                <w:rFonts w:hint="eastAsia" w:ascii="宋体" w:hAnsi="宋体" w:cs="宋体"/>
                <w:color w:val="auto"/>
                <w:szCs w:val="21"/>
              </w:rPr>
              <w:t>2)  负责市场调研工作和收集有关信息传达到本公司内各部门；</w:t>
            </w:r>
          </w:p>
          <w:p>
            <w:pPr>
              <w:spacing w:line="400" w:lineRule="exact"/>
              <w:rPr>
                <w:rFonts w:ascii="宋体" w:hAnsi="宋体" w:cs="宋体"/>
                <w:color w:val="auto"/>
                <w:szCs w:val="21"/>
              </w:rPr>
            </w:pPr>
            <w:r>
              <w:rPr>
                <w:rFonts w:hint="eastAsia" w:ascii="宋体" w:hAnsi="宋体" w:cs="宋体"/>
                <w:color w:val="auto"/>
                <w:szCs w:val="21"/>
              </w:rPr>
              <w:t>3)  负责组织公司各职能部门对合同进行评审;</w:t>
            </w:r>
          </w:p>
          <w:p>
            <w:pPr>
              <w:spacing w:line="400" w:lineRule="exact"/>
              <w:rPr>
                <w:rFonts w:ascii="宋体" w:hAnsi="宋体" w:cs="宋体"/>
                <w:color w:val="auto"/>
                <w:szCs w:val="21"/>
              </w:rPr>
            </w:pPr>
            <w:r>
              <w:rPr>
                <w:rFonts w:hint="eastAsia" w:ascii="宋体" w:hAnsi="宋体" w:cs="宋体"/>
                <w:color w:val="auto"/>
                <w:szCs w:val="21"/>
              </w:rPr>
              <w:t>4） 负责产品的采购、验收；</w:t>
            </w:r>
          </w:p>
          <w:p>
            <w:pPr>
              <w:spacing w:line="400" w:lineRule="exact"/>
              <w:rPr>
                <w:rFonts w:ascii="宋体" w:hAnsi="宋体" w:cs="宋体"/>
                <w:color w:val="auto"/>
                <w:szCs w:val="21"/>
              </w:rPr>
            </w:pPr>
            <w:r>
              <w:rPr>
                <w:rFonts w:hint="eastAsia" w:ascii="宋体" w:hAnsi="宋体" w:cs="宋体"/>
                <w:color w:val="auto"/>
                <w:szCs w:val="21"/>
              </w:rPr>
              <w:t>5)  负责将有关信息传达到本公司内各部门。</w:t>
            </w:r>
          </w:p>
          <w:p>
            <w:pPr>
              <w:spacing w:line="400" w:lineRule="exact"/>
              <w:rPr>
                <w:rFonts w:ascii="宋体" w:hAnsi="宋体" w:cs="宋体"/>
                <w:color w:val="auto"/>
                <w:szCs w:val="21"/>
              </w:rPr>
            </w:pPr>
            <w:r>
              <w:rPr>
                <w:rFonts w:hint="eastAsia" w:ascii="宋体" w:hAnsi="宋体" w:cs="宋体"/>
                <w:color w:val="auto"/>
                <w:szCs w:val="21"/>
              </w:rPr>
              <w:t>6)  负责合格供方的评价及再评价；</w:t>
            </w:r>
          </w:p>
          <w:p>
            <w:pPr>
              <w:spacing w:line="360" w:lineRule="auto"/>
              <w:rPr>
                <w:rFonts w:ascii="宋体" w:hAnsi="宋体" w:cs="宋体"/>
                <w:color w:val="auto"/>
                <w:szCs w:val="21"/>
              </w:rPr>
            </w:pPr>
            <w:r>
              <w:rPr>
                <w:rFonts w:hint="eastAsia" w:ascii="宋体" w:hAnsi="宋体" w:cs="宋体"/>
                <w:color w:val="auto"/>
                <w:szCs w:val="21"/>
              </w:rPr>
              <w:t>7）负责人员的招聘、培训、考核和任用</w:t>
            </w:r>
          </w:p>
          <w:p>
            <w:pPr>
              <w:spacing w:line="360" w:lineRule="auto"/>
              <w:rPr>
                <w:rFonts w:ascii="宋体" w:hAnsi="宋体" w:cs="宋体"/>
                <w:color w:val="auto"/>
                <w:szCs w:val="21"/>
              </w:rPr>
            </w:pPr>
            <w:r>
              <w:rPr>
                <w:rFonts w:hint="eastAsia" w:ascii="宋体" w:hAnsi="宋体" w:cs="宋体"/>
                <w:color w:val="auto"/>
                <w:szCs w:val="21"/>
              </w:rPr>
              <w:t xml:space="preserve">8）公司质量体系文件的管理；      </w:t>
            </w:r>
          </w:p>
          <w:p>
            <w:pPr>
              <w:spacing w:line="400" w:lineRule="exact"/>
              <w:rPr>
                <w:rFonts w:ascii="宋体" w:hAnsi="宋体" w:cs="宋体"/>
                <w:color w:val="auto"/>
                <w:szCs w:val="21"/>
              </w:rPr>
            </w:pPr>
            <w:r>
              <w:rPr>
                <w:rFonts w:hint="eastAsia" w:ascii="宋体" w:hAnsi="宋体" w:cs="宋体"/>
                <w:color w:val="auto"/>
                <w:szCs w:val="21"/>
              </w:rPr>
              <w:t>9）与产品有关的法律、法规的识别、收集、分发</w:t>
            </w:r>
          </w:p>
          <w:p>
            <w:pPr>
              <w:spacing w:line="44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160" w:type="dxa"/>
          </w:tcPr>
          <w:p>
            <w:pPr>
              <w:rPr>
                <w:rFonts w:ascii="宋体" w:hAnsi="宋体"/>
                <w:b/>
                <w:color w:val="auto"/>
                <w:szCs w:val="21"/>
              </w:rPr>
            </w:pPr>
            <w:r>
              <w:rPr>
                <w:rFonts w:hint="eastAsia" w:ascii="宋体" w:hAnsi="宋体" w:cs="宋体"/>
                <w:color w:val="auto"/>
                <w:szCs w:val="21"/>
              </w:rPr>
              <w:t>目标及其实现的策划</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ES6.2</w:t>
            </w:r>
          </w:p>
          <w:p>
            <w:pPr>
              <w:rPr>
                <w:rFonts w:ascii="宋体" w:hAnsi="宋体" w:cs="新宋体"/>
                <w:color w:val="auto"/>
                <w:szCs w:val="21"/>
              </w:rPr>
            </w:pPr>
          </w:p>
        </w:tc>
        <w:tc>
          <w:tcPr>
            <w:tcW w:w="10004" w:type="dxa"/>
          </w:tcPr>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查见：公司有将环境、安全目标分解到各个部门，综合部和的目标是：</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环境、职业健康安全目标 ：               </w:t>
            </w:r>
            <w:r>
              <w:rPr>
                <w:rFonts w:hint="eastAsia" w:ascii="宋体" w:cs="宋体"/>
                <w:color w:val="auto"/>
                <w:szCs w:val="21"/>
              </w:rPr>
              <w:t>完成（202</w:t>
            </w:r>
            <w:r>
              <w:rPr>
                <w:rFonts w:hint="eastAsia" w:ascii="宋体" w:cs="宋体"/>
                <w:color w:val="auto"/>
                <w:szCs w:val="21"/>
                <w:lang w:val="en-US" w:eastAsia="zh-CN"/>
              </w:rPr>
              <w:t>1</w:t>
            </w:r>
            <w:r>
              <w:rPr>
                <w:rFonts w:hint="eastAsia" w:ascii="宋体" w:cs="宋体"/>
                <w:color w:val="auto"/>
                <w:szCs w:val="21"/>
              </w:rPr>
              <w:t>年1月-202</w:t>
            </w:r>
            <w:r>
              <w:rPr>
                <w:rFonts w:hint="eastAsia" w:ascii="宋体" w:cs="宋体"/>
                <w:color w:val="auto"/>
                <w:szCs w:val="21"/>
                <w:lang w:val="en-US" w:eastAsia="zh-CN"/>
              </w:rPr>
              <w:t>1</w:t>
            </w:r>
            <w:r>
              <w:rPr>
                <w:rFonts w:hint="eastAsia" w:ascii="宋体" w:cs="宋体"/>
                <w:color w:val="auto"/>
                <w:szCs w:val="21"/>
              </w:rPr>
              <w:t>年</w:t>
            </w:r>
            <w:r>
              <w:rPr>
                <w:rFonts w:hint="eastAsia" w:ascii="宋体" w:cs="宋体"/>
                <w:color w:val="auto"/>
                <w:szCs w:val="21"/>
                <w:lang w:val="en-US" w:eastAsia="zh-CN"/>
              </w:rPr>
              <w:t>3</w:t>
            </w:r>
            <w:r>
              <w:rPr>
                <w:rFonts w:hint="eastAsia" w:ascii="宋体" w:cs="宋体"/>
                <w:color w:val="auto"/>
                <w:szCs w:val="21"/>
              </w:rPr>
              <w:t>月</w:t>
            </w:r>
            <w:r>
              <w:rPr>
                <w:rFonts w:hint="eastAsia" w:ascii="宋体" w:cs="宋体"/>
                <w:color w:val="auto"/>
                <w:szCs w:val="21"/>
                <w:lang w:eastAsia="zh-CN"/>
              </w:rPr>
              <w:t>，</w:t>
            </w:r>
            <w:r>
              <w:rPr>
                <w:rFonts w:hint="eastAsia" w:ascii="宋体" w:cs="宋体"/>
                <w:color w:val="auto"/>
                <w:szCs w:val="21"/>
                <w:lang w:val="en-US" w:eastAsia="zh-CN"/>
              </w:rPr>
              <w:t>考核频次：1次/每季度</w:t>
            </w:r>
            <w:r>
              <w:rPr>
                <w:rFonts w:hint="eastAsia" w:asci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1）固体分类收集、</w:t>
            </w:r>
            <w:r>
              <w:rPr>
                <w:rFonts w:hint="eastAsia" w:ascii="宋体" w:hAnsi="宋体" w:cs="宋体"/>
                <w:color w:val="auto"/>
                <w:szCs w:val="21"/>
                <w:lang w:val="en-US" w:eastAsia="zh-CN"/>
              </w:rPr>
              <w:t>统一回收率</w:t>
            </w:r>
            <w:r>
              <w:rPr>
                <w:rFonts w:hint="eastAsia" w:ascii="宋体" w:hAnsi="宋体" w:cs="宋体"/>
                <w:color w:val="auto"/>
                <w:szCs w:val="21"/>
              </w:rPr>
              <w:t>100%；。                  100%</w:t>
            </w:r>
          </w:p>
          <w:p>
            <w:pPr>
              <w:tabs>
                <w:tab w:val="center" w:pos="3169"/>
              </w:tabs>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2）火灾事故</w:t>
            </w:r>
            <w:r>
              <w:rPr>
                <w:rFonts w:hint="eastAsia" w:ascii="宋体" w:hAnsi="宋体" w:cs="宋体"/>
                <w:color w:val="auto"/>
                <w:szCs w:val="21"/>
                <w:lang w:val="en-US" w:eastAsia="zh-CN"/>
              </w:rPr>
              <w:t>发生率</w:t>
            </w:r>
            <w:r>
              <w:rPr>
                <w:rFonts w:hint="eastAsia" w:ascii="宋体" w:hAnsi="宋体" w:cs="宋体"/>
                <w:color w:val="auto"/>
                <w:szCs w:val="21"/>
              </w:rPr>
              <w:t xml:space="preserve">为零；                          </w:t>
            </w:r>
            <w:r>
              <w:rPr>
                <w:rFonts w:hint="eastAsia" w:ascii="宋体" w:hAnsi="宋体" w:cs="宋体"/>
                <w:color w:val="auto"/>
                <w:szCs w:val="21"/>
                <w:lang w:val="en-US" w:eastAsia="zh-CN"/>
              </w:rPr>
              <w:t>未发生火灾事故</w:t>
            </w:r>
          </w:p>
          <w:p>
            <w:pPr>
              <w:pStyle w:val="2"/>
              <w:rPr>
                <w:rFonts w:hint="default" w:ascii="宋体" w:hAnsi="宋体" w:eastAsia="宋体" w:cs="宋体"/>
                <w:color w:val="auto"/>
                <w:szCs w:val="21"/>
                <w:lang w:val="en-US" w:eastAsia="zh-CN"/>
              </w:rPr>
            </w:pPr>
            <w:r>
              <w:rPr>
                <w:rFonts w:hint="eastAsia" w:ascii="宋体" w:hAnsi="宋体" w:cs="宋体"/>
                <w:color w:val="auto"/>
                <w:szCs w:val="21"/>
              </w:rPr>
              <w:t>3）</w:t>
            </w:r>
            <w:r>
              <w:rPr>
                <w:rFonts w:hint="eastAsia" w:ascii="宋体" w:hAnsi="宋体" w:cs="宋体"/>
                <w:color w:val="auto"/>
                <w:szCs w:val="21"/>
                <w:lang w:val="en-US" w:eastAsia="zh-CN"/>
              </w:rPr>
              <w:t>重大环境污染事故发生率为零；           未发生重大环境污染事故</w:t>
            </w:r>
          </w:p>
          <w:p>
            <w:pPr>
              <w:pStyle w:val="2"/>
              <w:rPr>
                <w:rFonts w:hint="default" w:ascii="宋体" w:hAnsi="宋体" w:cs="宋体"/>
                <w:color w:val="auto"/>
                <w:szCs w:val="21"/>
                <w:lang w:val="en-US" w:eastAsia="zh-CN"/>
              </w:rPr>
            </w:pPr>
            <w:r>
              <w:rPr>
                <w:rFonts w:hint="eastAsia" w:ascii="宋体" w:hAnsi="宋体" w:cs="宋体"/>
                <w:color w:val="auto"/>
                <w:szCs w:val="21"/>
                <w:lang w:val="en-US" w:eastAsia="zh-CN"/>
              </w:rPr>
              <w:t>4）重大安全事故发生率为零；                 未发生重大事故</w:t>
            </w:r>
          </w:p>
          <w:p>
            <w:pPr>
              <w:pStyle w:val="2"/>
              <w:rPr>
                <w:rFonts w:hint="default" w:ascii="宋体" w:hAnsi="宋体" w:cs="宋体"/>
                <w:color w:val="auto"/>
                <w:szCs w:val="21"/>
                <w:lang w:val="en-US" w:eastAsia="zh-CN"/>
              </w:rPr>
            </w:pPr>
            <w:r>
              <w:rPr>
                <w:rFonts w:hint="eastAsia" w:ascii="宋体" w:hAnsi="宋体" w:cs="宋体"/>
                <w:color w:val="auto"/>
                <w:szCs w:val="21"/>
                <w:lang w:val="en-US" w:eastAsia="zh-CN"/>
              </w:rPr>
              <w:t>5）员工工作率≤3</w:t>
            </w:r>
            <w:r>
              <w:rPr>
                <w:rFonts w:hint="eastAsia" w:ascii="宋体" w:hAnsi="宋体" w:cs="宋体"/>
                <w:color w:val="auto"/>
                <w:szCs w:val="21"/>
                <w:lang w:eastAsia="zh-CN"/>
              </w:rPr>
              <w:t>‰</w:t>
            </w:r>
            <w:r>
              <w:rPr>
                <w:rFonts w:hint="eastAsia" w:ascii="宋体" w:hAnsi="宋体" w:cs="宋体"/>
                <w:color w:val="auto"/>
                <w:szCs w:val="21"/>
                <w:lang w:val="en-US" w:eastAsia="zh-CN"/>
              </w:rPr>
              <w:t>；                            零</w:t>
            </w:r>
          </w:p>
          <w:p>
            <w:pPr>
              <w:pStyle w:val="2"/>
              <w:rPr>
                <w:rFonts w:hint="default" w:eastAsia="宋体"/>
                <w:color w:val="auto"/>
                <w:lang w:val="en-US" w:eastAsia="zh-CN"/>
              </w:rPr>
            </w:pPr>
            <w:r>
              <w:rPr>
                <w:rFonts w:hint="eastAsia" w:ascii="宋体" w:hAnsi="宋体" w:cs="宋体"/>
                <w:color w:val="auto"/>
                <w:szCs w:val="21"/>
                <w:lang w:val="en-US" w:eastAsia="zh-CN"/>
              </w:rPr>
              <w:t>6）环保、职业健康安全资金落实率100%</w:t>
            </w:r>
            <w:r>
              <w:rPr>
                <w:rFonts w:hint="eastAsia" w:ascii="宋体" w:hAnsi="宋体" w:cs="宋体"/>
                <w:color w:val="auto"/>
                <w:szCs w:val="21"/>
              </w:rPr>
              <w:t xml:space="preserve">；           </w:t>
            </w:r>
            <w:r>
              <w:rPr>
                <w:rFonts w:hint="eastAsia" w:ascii="宋体" w:hAnsi="宋体" w:cs="宋体"/>
                <w:color w:val="auto"/>
                <w:szCs w:val="21"/>
                <w:lang w:val="en-US" w:eastAsia="zh-CN"/>
              </w:rPr>
              <w:t>100%</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环境、职业健康安全目标的考核记录，达到规定目标值。</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查见公司制定的环境目标、指标及管理方案包括了</w:t>
            </w:r>
            <w:r>
              <w:rPr>
                <w:rFonts w:hint="eastAsia" w:ascii="宋体" w:hAnsi="宋体" w:cs="宋体"/>
                <w:color w:val="auto"/>
                <w:szCs w:val="21"/>
                <w:lang w:val="en-US" w:eastAsia="zh-CN"/>
              </w:rPr>
              <w:t>噪声</w:t>
            </w:r>
            <w:r>
              <w:rPr>
                <w:rFonts w:hint="eastAsia" w:ascii="宋体" w:hAnsi="宋体" w:cs="宋体"/>
                <w:color w:val="auto"/>
                <w:szCs w:val="21"/>
              </w:rPr>
              <w:t>管理方案</w:t>
            </w:r>
            <w:r>
              <w:rPr>
                <w:rFonts w:hint="eastAsia" w:ascii="宋体" w:hAnsi="宋体" w:cs="宋体"/>
                <w:color w:val="auto"/>
                <w:szCs w:val="21"/>
                <w:lang w:val="en-US" w:eastAsia="zh-CN"/>
              </w:rPr>
              <w:t>、</w:t>
            </w:r>
            <w:r>
              <w:rPr>
                <w:rFonts w:hint="eastAsia" w:ascii="宋体" w:hAnsi="宋体" w:cs="宋体"/>
                <w:color w:val="auto"/>
                <w:szCs w:val="21"/>
              </w:rPr>
              <w:t>固体废弃物管理方案、潜在火灾管理方案</w:t>
            </w:r>
            <w:r>
              <w:rPr>
                <w:rFonts w:hint="eastAsia" w:ascii="宋体" w:hAnsi="宋体" w:cs="宋体"/>
                <w:color w:val="auto"/>
                <w:szCs w:val="21"/>
                <w:lang w:eastAsia="zh-CN"/>
              </w:rPr>
              <w:t>，</w:t>
            </w:r>
            <w:r>
              <w:rPr>
                <w:rFonts w:hint="eastAsia" w:ascii="宋体" w:hAnsi="宋体" w:cs="宋体"/>
                <w:color w:val="auto"/>
                <w:szCs w:val="21"/>
                <w:lang w:val="en-US" w:eastAsia="zh-CN"/>
              </w:rPr>
              <w:t>三</w:t>
            </w:r>
            <w:r>
              <w:rPr>
                <w:rFonts w:hint="eastAsia" w:ascii="宋体" w:hAnsi="宋体" w:cs="宋体"/>
                <w:color w:val="auto"/>
                <w:szCs w:val="21"/>
              </w:rPr>
              <w:t>个方案。方案内容涉及重要环境因素、目标、指标、管理方案、责任部门、起止时间、预算。</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噪声</w:t>
            </w:r>
            <w:r>
              <w:rPr>
                <w:rFonts w:hint="eastAsia" w:ascii="宋体" w:hAnsi="宋体" w:cs="宋体"/>
                <w:color w:val="auto"/>
                <w:szCs w:val="21"/>
              </w:rPr>
              <w:t>管理方案：</w:t>
            </w:r>
          </w:p>
          <w:p>
            <w:pPr>
              <w:numPr>
                <w:ilvl w:val="0"/>
                <w:numId w:val="0"/>
              </w:num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控制方法：建筑墙体对噪声均有一定的隔声作用；主要噪声控制措施采取减震振、隔音和合理布局等措施。实施步骤：1）合理布局:主要产噪设备均布置在车间内，利用房间进行隔声并尽量布置在平面的中央，利用距离进行噪声衰减选用低噪声设备:</w:t>
            </w:r>
          </w:p>
          <w:p>
            <w:pPr>
              <w:numPr>
                <w:ilvl w:val="0"/>
                <w:numId w:val="6"/>
              </w:numPr>
              <w:tabs>
                <w:tab w:val="center" w:pos="3169"/>
              </w:tabs>
              <w:spacing w:line="400" w:lineRule="exact"/>
              <w:jc w:val="left"/>
              <w:rPr>
                <w:rFonts w:hint="eastAsia" w:ascii="宋体" w:hAnsi="宋体" w:cs="宋体"/>
                <w:color w:val="auto"/>
                <w:szCs w:val="21"/>
                <w:lang w:val="en-US" w:eastAsia="zh-CN"/>
              </w:rPr>
            </w:pPr>
            <w:r>
              <w:rPr>
                <w:rFonts w:hint="eastAsia" w:ascii="宋体" w:hAnsi="宋体" w:cs="宋体"/>
                <w:color w:val="auto"/>
                <w:szCs w:val="21"/>
                <w:lang w:val="en-US" w:eastAsia="zh-CN"/>
              </w:rPr>
              <w:t>充分选用先进的低噪设备，如选用低噪的空压机、泵等，以从声源上降低设备本身噪声;</w:t>
            </w:r>
          </w:p>
          <w:p>
            <w:pPr>
              <w:numPr>
                <w:ilvl w:val="0"/>
                <w:numId w:val="6"/>
              </w:numPr>
              <w:tabs>
                <w:tab w:val="center" w:pos="3169"/>
              </w:tabs>
              <w:spacing w:line="400" w:lineRule="exact"/>
              <w:ind w:left="0" w:leftChars="0" w:firstLine="0" w:firstLineChars="0"/>
              <w:jc w:val="left"/>
              <w:rPr>
                <w:rFonts w:hint="eastAsia" w:ascii="宋体" w:hAnsi="宋体" w:cs="宋体"/>
                <w:color w:val="auto"/>
                <w:szCs w:val="21"/>
                <w:lang w:val="en-US" w:eastAsia="zh-CN"/>
              </w:rPr>
            </w:pPr>
            <w:r>
              <w:rPr>
                <w:rFonts w:hint="eastAsia" w:ascii="宋体" w:hAnsi="宋体" w:cs="宋体"/>
                <w:color w:val="auto"/>
                <w:szCs w:val="21"/>
                <w:lang w:val="en-US" w:eastAsia="zh-CN"/>
              </w:rPr>
              <w:t>设备与管道之间的连接采用柔性连接，以减小噪声和振动的传递废气处理系统等风机:采用风机减振台基础，通风机的进风和出风均加设消音器，接头处采用柔性软接头;</w:t>
            </w:r>
          </w:p>
          <w:p>
            <w:pPr>
              <w:numPr>
                <w:ilvl w:val="0"/>
                <w:numId w:val="6"/>
              </w:numPr>
              <w:tabs>
                <w:tab w:val="center" w:pos="3169"/>
              </w:tabs>
              <w:spacing w:line="400" w:lineRule="exact"/>
              <w:ind w:left="0" w:leftChars="0" w:firstLine="0" w:firstLineChars="0"/>
              <w:jc w:val="left"/>
              <w:rPr>
                <w:rFonts w:hint="eastAsia" w:ascii="宋体" w:hAnsi="宋体" w:cs="宋体"/>
                <w:color w:val="auto"/>
                <w:szCs w:val="21"/>
                <w:lang w:val="en-US" w:eastAsia="zh-CN"/>
              </w:rPr>
            </w:pPr>
            <w:r>
              <w:rPr>
                <w:rFonts w:hint="eastAsia" w:ascii="宋体" w:hAnsi="宋体" w:cs="宋体"/>
                <w:color w:val="auto"/>
                <w:szCs w:val="21"/>
                <w:lang w:val="en-US" w:eastAsia="zh-CN"/>
              </w:rPr>
              <w:t>空压机:房间吸声、采取设备基础减振等；</w:t>
            </w:r>
          </w:p>
          <w:p>
            <w:pPr>
              <w:numPr>
                <w:ilvl w:val="0"/>
                <w:numId w:val="6"/>
              </w:numPr>
              <w:tabs>
                <w:tab w:val="center" w:pos="3169"/>
              </w:tabs>
              <w:spacing w:line="400" w:lineRule="exact"/>
              <w:ind w:left="0" w:leftChars="0" w:firstLine="0" w:firstLineChars="0"/>
              <w:jc w:val="left"/>
              <w:rPr>
                <w:rFonts w:hint="eastAsia" w:ascii="宋体" w:hAnsi="宋体" w:cs="宋体"/>
                <w:color w:val="auto"/>
                <w:szCs w:val="21"/>
                <w:lang w:val="en-US" w:eastAsia="zh-CN"/>
              </w:rPr>
            </w:pPr>
            <w:r>
              <w:rPr>
                <w:rFonts w:hint="eastAsia" w:ascii="宋体" w:hAnsi="宋体" w:cs="宋体"/>
                <w:color w:val="auto"/>
                <w:szCs w:val="21"/>
                <w:lang w:val="en-US" w:eastAsia="zh-CN"/>
              </w:rPr>
              <w:t>水泵:水泵基础设橡胶隔振垫以减振降噪;水泵吸水管和出水管均加设可弯曲绕橡胶接头减振；</w:t>
            </w:r>
          </w:p>
          <w:p>
            <w:pPr>
              <w:numPr>
                <w:ilvl w:val="0"/>
                <w:numId w:val="0"/>
              </w:numPr>
              <w:tabs>
                <w:tab w:val="center" w:pos="3169"/>
              </w:tabs>
              <w:spacing w:line="400" w:lineRule="exact"/>
              <w:jc w:val="left"/>
              <w:rPr>
                <w:rFonts w:ascii="宋体" w:hAnsi="宋体" w:cs="宋体"/>
                <w:color w:val="auto"/>
                <w:szCs w:val="21"/>
              </w:rPr>
            </w:pPr>
            <w:r>
              <w:rPr>
                <w:rFonts w:hint="eastAsia" w:ascii="宋体" w:hAnsi="宋体" w:cs="宋体"/>
                <w:color w:val="auto"/>
                <w:szCs w:val="21"/>
                <w:lang w:val="en-US" w:eastAsia="zh-CN"/>
              </w:rPr>
              <w:t>6）加强设备的维护，确保设备处于良好的运转状态，杜绝因设备不正常运转时产生的高噪声现象。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查见职业健康安全目标管理方案有时间期限、具体措施、责任部门等。</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不可接受风险：</w:t>
            </w:r>
            <w:r>
              <w:rPr>
                <w:rFonts w:hint="eastAsia"/>
                <w:color w:val="auto"/>
                <w:szCs w:val="21"/>
              </w:rPr>
              <w:t>1）火灾；2）触电；3）</w:t>
            </w:r>
            <w:r>
              <w:rPr>
                <w:rFonts w:hint="eastAsia"/>
                <w:color w:val="auto"/>
                <w:szCs w:val="21"/>
                <w:lang w:val="en-US" w:eastAsia="zh-CN"/>
              </w:rPr>
              <w:t>机械</w:t>
            </w:r>
            <w:r>
              <w:rPr>
                <w:rFonts w:hint="eastAsia"/>
                <w:color w:val="auto"/>
                <w:szCs w:val="21"/>
              </w:rPr>
              <w:t>伤害。</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查见作业活动中（可能）发生的</w:t>
            </w:r>
            <w:r>
              <w:rPr>
                <w:rFonts w:hint="eastAsia" w:ascii="宋体" w:hAnsi="宋体" w:cs="宋体"/>
                <w:color w:val="auto"/>
                <w:szCs w:val="21"/>
                <w:lang w:val="en-US" w:eastAsia="zh-CN"/>
              </w:rPr>
              <w:t>机械伤害</w:t>
            </w:r>
            <w:r>
              <w:rPr>
                <w:rFonts w:hint="eastAsia" w:ascii="宋体" w:hAnsi="宋体" w:cs="宋体"/>
                <w:color w:val="auto"/>
                <w:szCs w:val="21"/>
              </w:rPr>
              <w:t>事故确定的管理措施要求：</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使用机械必须严格分包资质审查，确保合同分包具备安全生产能力、机械合格;</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小型机械使用前要检验，并进行书面安全技术交底，严格按操作规程作业:</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机械安全防护装置齐全有效，定期维修检:殊机械作业人员要持证上岗;</w:t>
            </w:r>
          </w:p>
          <w:p>
            <w:pPr>
              <w:tabs>
                <w:tab w:val="center" w:pos="3169"/>
              </w:tabs>
              <w:spacing w:line="400" w:lineRule="exact"/>
              <w:jc w:val="left"/>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机械修理由专业人员进行，严格按操作规程进行。</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制定的指标和管理方案基本可行。</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新宋体"/>
                <w:color w:val="auto"/>
                <w:szCs w:val="21"/>
              </w:rPr>
            </w:pPr>
            <w:r>
              <w:rPr>
                <w:rFonts w:hint="eastAsia" w:ascii="宋体" w:hAnsi="宋体" w:cs="宋体"/>
                <w:color w:val="auto"/>
                <w:szCs w:val="21"/>
              </w:rPr>
              <w:t>能力</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ES7.2</w:t>
            </w:r>
          </w:p>
          <w:p>
            <w:pPr>
              <w:rPr>
                <w:rFonts w:ascii="宋体" w:hAnsi="宋体" w:cs="新宋体"/>
                <w:color w:val="auto"/>
                <w:szCs w:val="21"/>
              </w:rPr>
            </w:pPr>
          </w:p>
        </w:tc>
        <w:tc>
          <w:tcPr>
            <w:tcW w:w="10004" w:type="dxa"/>
          </w:tcPr>
          <w:p>
            <w:pPr>
              <w:rPr>
                <w:color w:val="auto"/>
                <w:szCs w:val="21"/>
              </w:rPr>
            </w:pPr>
            <w:r>
              <w:rPr>
                <w:rFonts w:hint="eastAsia" w:ascii="宋体" w:hAnsi="宋体"/>
                <w:color w:val="auto"/>
                <w:szCs w:val="21"/>
              </w:rPr>
              <w:t>公司确定了从事的工作影响职业健康安全管理体系绩效和有效性且在公司控制范围内的人员所必要的能力，这些能力主要是基于适当的教育、培训或经历等。</w:t>
            </w:r>
          </w:p>
          <w:p>
            <w:pPr>
              <w:rPr>
                <w:color w:val="auto"/>
                <w:szCs w:val="21"/>
              </w:rPr>
            </w:pPr>
          </w:p>
          <w:p>
            <w:pPr>
              <w:rPr>
                <w:rFonts w:ascii="宋体" w:hAnsi="宋体"/>
                <w:color w:val="auto"/>
                <w:szCs w:val="21"/>
              </w:rPr>
            </w:pPr>
            <w:r>
              <w:rPr>
                <w:rFonts w:hint="eastAsia" w:ascii="宋体" w:hAnsi="宋体"/>
                <w:color w:val="auto"/>
                <w:szCs w:val="21"/>
              </w:rPr>
              <w:t>---公司对每个从事影响产品符合性要求及从事的工作影响职业健康安全管理体系绩效和有效性的工作人员的能力进行识别，制定培训制度、有计划有目的、系统地提供培训以满足这些需求。</w:t>
            </w:r>
          </w:p>
          <w:p>
            <w:pPr>
              <w:rPr>
                <w:rFonts w:ascii="宋体" w:hAnsi="宋体"/>
                <w:color w:val="auto"/>
                <w:szCs w:val="21"/>
              </w:rPr>
            </w:pPr>
            <w:r>
              <w:rPr>
                <w:rFonts w:hint="eastAsia" w:ascii="宋体" w:hAnsi="宋体"/>
                <w:color w:val="auto"/>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color w:val="auto"/>
                <w:szCs w:val="21"/>
              </w:rPr>
              <w:t>提供有202</w:t>
            </w:r>
            <w:r>
              <w:rPr>
                <w:rFonts w:hint="eastAsia" w:ascii="宋体" w:hAnsi="宋体" w:cs="宋体"/>
                <w:color w:val="auto"/>
                <w:szCs w:val="21"/>
                <w:lang w:val="en-US" w:eastAsia="zh-CN"/>
              </w:rPr>
              <w:t>1</w:t>
            </w:r>
            <w:r>
              <w:rPr>
                <w:rFonts w:hint="eastAsia" w:ascii="宋体" w:hAnsi="宋体" w:cs="宋体"/>
                <w:color w:val="auto"/>
                <w:szCs w:val="21"/>
              </w:rPr>
              <w:t>年度培训计划表，计划培训</w:t>
            </w:r>
            <w:r>
              <w:rPr>
                <w:rFonts w:hint="eastAsia" w:ascii="宋体" w:hAnsi="宋体" w:cs="宋体"/>
                <w:color w:val="auto"/>
                <w:szCs w:val="21"/>
                <w:lang w:val="en-US" w:eastAsia="zh-CN"/>
              </w:rPr>
              <w:t>15</w:t>
            </w:r>
            <w:r>
              <w:rPr>
                <w:rFonts w:hint="eastAsia" w:ascii="宋体" w:hAnsi="宋体" w:cs="宋体"/>
                <w:color w:val="auto"/>
                <w:szCs w:val="21"/>
              </w:rPr>
              <w:t>次，已培训</w:t>
            </w:r>
            <w:r>
              <w:rPr>
                <w:rFonts w:hint="eastAsia" w:ascii="宋体" w:hAnsi="宋体" w:cs="宋体"/>
                <w:color w:val="auto"/>
                <w:szCs w:val="21"/>
                <w:lang w:val="en-US" w:eastAsia="zh-CN"/>
              </w:rPr>
              <w:t>13</w:t>
            </w:r>
            <w:r>
              <w:rPr>
                <w:rFonts w:hint="eastAsia" w:ascii="宋体" w:hAnsi="宋体" w:cs="宋体"/>
                <w:color w:val="auto"/>
                <w:szCs w:val="21"/>
              </w:rPr>
              <w:t>次。</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抽查培训计划和培训记录。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1、202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3</w:t>
            </w:r>
            <w:r>
              <w:rPr>
                <w:rFonts w:hint="eastAsia" w:ascii="宋体" w:hAnsi="宋体" w:cs="宋体"/>
                <w:color w:val="auto"/>
                <w:szCs w:val="21"/>
              </w:rPr>
              <w:t>，培训内容：体系标准、程序文件培训,培训老师：</w:t>
            </w:r>
            <w:r>
              <w:rPr>
                <w:rFonts w:hint="eastAsia" w:ascii="宋体" w:hAnsi="宋体" w:cs="宋体"/>
                <w:color w:val="auto"/>
                <w:szCs w:val="21"/>
                <w:lang w:val="en-US" w:eastAsia="zh-CN"/>
              </w:rPr>
              <w:t>黄浩</w:t>
            </w:r>
            <w:r>
              <w:rPr>
                <w:rFonts w:hint="eastAsia" w:ascii="宋体" w:hAnsi="宋体" w:cs="宋体"/>
                <w:color w:val="auto"/>
                <w:szCs w:val="21"/>
              </w:rPr>
              <w:t xml:space="preserve">  参加培训人员：</w:t>
            </w:r>
            <w:r>
              <w:rPr>
                <w:rFonts w:hint="eastAsia" w:ascii="宋体" w:hAnsi="宋体" w:cs="宋体"/>
                <w:color w:val="auto"/>
                <w:szCs w:val="21"/>
                <w:lang w:val="en-US" w:eastAsia="zh-CN"/>
              </w:rPr>
              <w:t>公司全体员工</w:t>
            </w:r>
            <w:r>
              <w:rPr>
                <w:rFonts w:hint="eastAsia" w:ascii="宋体" w:hAnsi="宋体" w:cs="宋体"/>
                <w:color w:val="auto"/>
                <w:szCs w:val="21"/>
              </w:rPr>
              <w:t>。口试确认，均合格。培训效果评价：通过此次培训，参加人员基本了解标准条款，此次培训效果有效，评价人：</w:t>
            </w:r>
            <w:r>
              <w:rPr>
                <w:rFonts w:hint="eastAsia" w:ascii="宋体" w:hAnsi="宋体" w:cs="宋体"/>
                <w:color w:val="auto"/>
                <w:szCs w:val="21"/>
                <w:lang w:val="en-US" w:eastAsia="zh-CN"/>
              </w:rPr>
              <w:t>黄浩</w:t>
            </w:r>
            <w:r>
              <w:rPr>
                <w:rFonts w:hint="eastAsia" w:ascii="宋体" w:hAnsi="宋体" w:cs="宋体"/>
                <w:color w:val="auto"/>
                <w:szCs w:val="21"/>
              </w:rPr>
              <w:t>。</w:t>
            </w:r>
          </w:p>
          <w:p>
            <w:pPr>
              <w:tabs>
                <w:tab w:val="left" w:pos="6660"/>
              </w:tabs>
              <w:rPr>
                <w:rFonts w:ascii="宋体" w:hAnsi="宋体" w:cs="宋体"/>
                <w:color w:val="auto"/>
                <w:szCs w:val="21"/>
              </w:rPr>
            </w:pPr>
            <w:r>
              <w:rPr>
                <w:rFonts w:hint="eastAsia" w:ascii="宋体" w:hAnsi="宋体" w:cs="宋体"/>
                <w:color w:val="auto"/>
                <w:szCs w:val="21"/>
              </w:rPr>
              <w:t>2、202</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zCs w:val="21"/>
                <w:lang w:val="en-US" w:eastAsia="zh-CN"/>
              </w:rPr>
              <w:t>27</w:t>
            </w:r>
            <w:r>
              <w:rPr>
                <w:rFonts w:hint="eastAsia" w:ascii="宋体" w:hAnsi="宋体" w:cs="宋体"/>
                <w:color w:val="auto"/>
                <w:szCs w:val="21"/>
              </w:rPr>
              <w:t>，培训内容：内审员培训,培训老师：</w:t>
            </w:r>
            <w:r>
              <w:rPr>
                <w:rFonts w:hint="eastAsia" w:ascii="宋体" w:hAnsi="宋体" w:cs="宋体"/>
                <w:color w:val="auto"/>
                <w:szCs w:val="21"/>
                <w:lang w:val="en-US" w:eastAsia="zh-CN"/>
              </w:rPr>
              <w:t>何</w:t>
            </w:r>
            <w:r>
              <w:rPr>
                <w:rFonts w:hint="eastAsia" w:ascii="宋体" w:hAnsi="宋体" w:cs="宋体"/>
                <w:color w:val="auto"/>
                <w:szCs w:val="21"/>
              </w:rPr>
              <w:t>老师  参加培训人员：</w:t>
            </w:r>
            <w:r>
              <w:rPr>
                <w:rFonts w:hint="eastAsia" w:ascii="宋体" w:hAnsi="宋体" w:cs="宋体"/>
                <w:color w:val="auto"/>
                <w:szCs w:val="21"/>
                <w:lang w:val="en-US" w:eastAsia="zh-CN"/>
              </w:rPr>
              <w:t>黄浩</w:t>
            </w:r>
            <w:r>
              <w:rPr>
                <w:rFonts w:hint="eastAsia" w:ascii="宋体" w:hAnsi="宋体" w:cs="宋体"/>
                <w:color w:val="auto"/>
                <w:szCs w:val="21"/>
              </w:rPr>
              <w:t>、</w:t>
            </w:r>
            <w:r>
              <w:rPr>
                <w:rFonts w:hint="eastAsia" w:ascii="宋体" w:hAnsi="宋体" w:cs="宋体"/>
                <w:color w:val="auto"/>
                <w:szCs w:val="21"/>
                <w:lang w:val="en-US" w:eastAsia="zh-CN"/>
              </w:rPr>
              <w:t>唐华武</w:t>
            </w:r>
            <w:r>
              <w:rPr>
                <w:rFonts w:hint="eastAsia" w:ascii="宋体" w:hAnsi="宋体" w:cs="宋体"/>
                <w:color w:val="auto"/>
                <w:szCs w:val="21"/>
              </w:rPr>
              <w:t>。</w:t>
            </w:r>
            <w:r>
              <w:rPr>
                <w:rFonts w:hint="eastAsia" w:asciiTheme="minorEastAsia" w:hAnsiTheme="minorEastAsia" w:eastAsiaTheme="minorEastAsia" w:cstheme="minorEastAsia"/>
                <w:color w:val="auto"/>
                <w:szCs w:val="21"/>
              </w:rPr>
              <w:t>培训内容：</w:t>
            </w:r>
            <w:r>
              <w:rPr>
                <w:rFonts w:hint="eastAsia" w:ascii="宋体" w:hAnsi="宋体"/>
                <w:color w:val="auto"/>
                <w:szCs w:val="21"/>
              </w:rPr>
              <w:t>审核的基本概念；质量、环境和职业健康安全管理体系审核的一般步骤；内部审核的基本要求和特点等；</w:t>
            </w:r>
            <w:r>
              <w:rPr>
                <w:rFonts w:hint="eastAsia" w:asciiTheme="minorEastAsia" w:hAnsiTheme="minorEastAsia" w:eastAsiaTheme="minorEastAsia" w:cstheme="minorEastAsia"/>
                <w:color w:val="auto"/>
                <w:szCs w:val="21"/>
              </w:rPr>
              <w:t>口试确认，均合格。培训效果评价：</w:t>
            </w:r>
            <w:r>
              <w:rPr>
                <w:rFonts w:hint="eastAsia" w:ascii="宋体" w:hAnsi="宋体"/>
                <w:color w:val="auto"/>
                <w:szCs w:val="21"/>
              </w:rPr>
              <w:t>通过学习对内审的工作有了认识和提高，达到培训效果，并取得总经理的授权</w:t>
            </w:r>
            <w:r>
              <w:rPr>
                <w:rFonts w:hint="eastAsia" w:asciiTheme="minorEastAsia" w:hAnsiTheme="minorEastAsia" w:eastAsiaTheme="minorEastAsia" w:cstheme="minorEastAsia"/>
                <w:color w:val="auto"/>
                <w:szCs w:val="21"/>
              </w:rPr>
              <w:t>。评价人：</w:t>
            </w:r>
            <w:r>
              <w:rPr>
                <w:rFonts w:hint="eastAsia" w:asciiTheme="minorEastAsia" w:hAnsiTheme="minorEastAsia" w:eastAsiaTheme="minorEastAsia" w:cstheme="minorEastAsia"/>
                <w:color w:val="auto"/>
                <w:szCs w:val="21"/>
                <w:lang w:val="en-US" w:eastAsia="zh-CN"/>
              </w:rPr>
              <w:t>黄浩</w:t>
            </w:r>
            <w:r>
              <w:rPr>
                <w:rFonts w:hint="eastAsia" w:asciiTheme="minorEastAsia" w:hAnsiTheme="minorEastAsia" w:eastAsiaTheme="minorEastAsia" w:cstheme="minorEastAsia"/>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olor w:val="auto"/>
                <w:szCs w:val="21"/>
              </w:rPr>
            </w:pPr>
            <w:r>
              <w:rPr>
                <w:rFonts w:hint="eastAsia" w:ascii="宋体" w:hAnsi="宋体" w:cs="宋体"/>
                <w:color w:val="auto"/>
                <w:szCs w:val="21"/>
              </w:rPr>
              <w:t>其余培训计划均按时进行了培训。</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color w:val="auto"/>
                <w:szCs w:val="21"/>
              </w:rPr>
            </w:pPr>
            <w:r>
              <w:rPr>
                <w:rFonts w:hint="eastAsia" w:ascii="宋体" w:hAnsi="宋体" w:cs="宋体"/>
                <w:color w:val="auto"/>
                <w:szCs w:val="21"/>
              </w:rPr>
              <w:t>意识</w:t>
            </w:r>
          </w:p>
        </w:tc>
        <w:tc>
          <w:tcPr>
            <w:tcW w:w="960" w:type="dxa"/>
          </w:tcPr>
          <w:p>
            <w:pPr>
              <w:tabs>
                <w:tab w:val="center" w:pos="3169"/>
              </w:tabs>
              <w:spacing w:line="400" w:lineRule="exact"/>
              <w:rPr>
                <w:rFonts w:ascii="宋体" w:hAnsi="宋体" w:cs="宋体"/>
                <w:color w:val="auto"/>
                <w:szCs w:val="21"/>
              </w:rPr>
            </w:pPr>
            <w:r>
              <w:rPr>
                <w:rFonts w:hint="eastAsia" w:ascii="宋体" w:hAnsi="宋体" w:cs="宋体"/>
                <w:color w:val="auto"/>
                <w:szCs w:val="21"/>
              </w:rPr>
              <w:t>ES7.3</w:t>
            </w:r>
          </w:p>
          <w:p>
            <w:pPr>
              <w:rPr>
                <w:rFonts w:ascii="宋体" w:hAnsi="宋体"/>
                <w:color w:val="auto"/>
                <w:szCs w:val="21"/>
              </w:rPr>
            </w:pPr>
          </w:p>
        </w:tc>
        <w:tc>
          <w:tcPr>
            <w:tcW w:w="10004" w:type="dxa"/>
          </w:tcPr>
          <w:p>
            <w:pPr>
              <w:rPr>
                <w:rFonts w:ascii="宋体" w:hAnsi="宋体"/>
                <w:color w:val="auto"/>
                <w:szCs w:val="21"/>
              </w:rPr>
            </w:pPr>
            <w:r>
              <w:rPr>
                <w:rFonts w:hint="eastAsia" w:ascii="宋体" w:hAnsi="宋体"/>
                <w:color w:val="auto"/>
                <w:szCs w:val="21"/>
              </w:rPr>
              <w:t>公司通过宣导、培训、制度约束等方式确保员工能意识到他们从事的活动的相关性及重要性，以及他们对贯彻方针、达成目标及实现职业健康安全的有效性的积极贡献，以及其不符合职业健康安全要求的后果。</w:t>
            </w:r>
          </w:p>
          <w:p>
            <w:pPr>
              <w:spacing w:line="400" w:lineRule="exact"/>
              <w:ind w:firstLine="420" w:firstLineChars="200"/>
              <w:jc w:val="left"/>
              <w:rPr>
                <w:rFonts w:ascii="宋体" w:hAnsi="宋体"/>
                <w:color w:val="auto"/>
                <w:szCs w:val="21"/>
              </w:rPr>
            </w:pPr>
            <w:r>
              <w:rPr>
                <w:rFonts w:hint="eastAsia" w:ascii="宋体" w:hAnsi="宋体"/>
                <w:color w:val="auto"/>
                <w:szCs w:val="21"/>
              </w:rPr>
              <w:t>---</w:t>
            </w:r>
            <w:r>
              <w:rPr>
                <w:color w:val="auto"/>
                <w:szCs w:val="21"/>
              </w:rPr>
              <w:t>经与</w:t>
            </w:r>
            <w:r>
              <w:rPr>
                <w:rFonts w:hint="eastAsia"/>
                <w:color w:val="auto"/>
                <w:szCs w:val="21"/>
                <w:lang w:val="en-US" w:eastAsia="zh-CN"/>
              </w:rPr>
              <w:t>黄浩、黄永凤俩位</w:t>
            </w:r>
            <w:r>
              <w:rPr>
                <w:color w:val="auto"/>
                <w:szCs w:val="21"/>
              </w:rPr>
              <w:t>员工</w:t>
            </w:r>
            <w:r>
              <w:rPr>
                <w:rFonts w:hint="eastAsia" w:ascii="宋体" w:hAnsi="宋体"/>
                <w:color w:val="auto"/>
                <w:szCs w:val="21"/>
              </w:rPr>
              <w:t>沟通了解，基本具备以上必要职业健康安全管理体系相关意识。</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2160" w:type="dxa"/>
          </w:tcPr>
          <w:p>
            <w:pPr>
              <w:adjustRightInd w:val="0"/>
              <w:snapToGrid w:val="0"/>
              <w:jc w:val="left"/>
              <w:rPr>
                <w:rFonts w:ascii="宋体" w:hAnsi="宋体"/>
                <w:color w:val="auto"/>
                <w:szCs w:val="21"/>
              </w:rPr>
            </w:pPr>
            <w:r>
              <w:rPr>
                <w:rFonts w:hint="eastAsia" w:ascii="宋体" w:hAnsi="宋体" w:cs="宋体"/>
                <w:color w:val="auto"/>
                <w:szCs w:val="21"/>
              </w:rPr>
              <w:t>沟通</w:t>
            </w:r>
          </w:p>
        </w:tc>
        <w:tc>
          <w:tcPr>
            <w:tcW w:w="960"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ES7.4 </w:t>
            </w:r>
          </w:p>
          <w:p>
            <w:pPr>
              <w:rPr>
                <w:rFonts w:ascii="宋体" w:hAnsi="宋体"/>
                <w:color w:val="auto"/>
                <w:szCs w:val="21"/>
              </w:rPr>
            </w:pPr>
          </w:p>
        </w:tc>
        <w:tc>
          <w:tcPr>
            <w:tcW w:w="10004" w:type="dxa"/>
          </w:tcPr>
          <w:p>
            <w:pPr>
              <w:pStyle w:val="10"/>
              <w:spacing w:line="400" w:lineRule="exact"/>
              <w:rPr>
                <w:color w:val="auto"/>
                <w:sz w:val="21"/>
                <w:szCs w:val="21"/>
              </w:rPr>
            </w:pPr>
            <w:r>
              <w:rPr>
                <w:rFonts w:hint="eastAsia"/>
                <w:color w:val="auto"/>
                <w:kern w:val="2"/>
                <w:sz w:val="21"/>
                <w:szCs w:val="21"/>
              </w:rPr>
              <w:t>--</w:t>
            </w:r>
            <w:r>
              <w:rPr>
                <w:rFonts w:hint="eastAsia" w:cs="Arial"/>
                <w:color w:val="auto"/>
                <w:kern w:val="2"/>
                <w:sz w:val="21"/>
                <w:szCs w:val="21"/>
              </w:rPr>
              <w:t>《协商沟通与信息交流控制程序》规定了公司内外信息交流、协商的对象、方式、记录等。</w:t>
            </w:r>
          </w:p>
          <w:p>
            <w:pPr>
              <w:pStyle w:val="10"/>
              <w:spacing w:line="400" w:lineRule="exact"/>
              <w:rPr>
                <w:color w:val="auto"/>
                <w:sz w:val="21"/>
                <w:szCs w:val="21"/>
              </w:rPr>
            </w:pPr>
            <w:r>
              <w:rPr>
                <w:rFonts w:hint="eastAsia"/>
                <w:color w:val="auto"/>
                <w:kern w:val="2"/>
                <w:sz w:val="21"/>
                <w:szCs w:val="21"/>
              </w:rPr>
              <w:t>对部门之间有需要交流的有关安全健康管理信息，在公司内部利用部门会议、宣传栏进行安全管理方针及目标、指标、管理方案及环保法律法规等内容的宣传、沟通。</w:t>
            </w:r>
          </w:p>
          <w:p>
            <w:pPr>
              <w:pStyle w:val="10"/>
              <w:spacing w:line="400" w:lineRule="exact"/>
              <w:rPr>
                <w:color w:val="auto"/>
                <w:sz w:val="21"/>
                <w:szCs w:val="21"/>
              </w:rPr>
            </w:pPr>
            <w:r>
              <w:rPr>
                <w:rFonts w:hint="eastAsia"/>
                <w:color w:val="auto"/>
                <w:kern w:val="2"/>
                <w:sz w:val="21"/>
                <w:szCs w:val="21"/>
              </w:rPr>
              <w:t xml:space="preserve">  公司</w:t>
            </w:r>
            <w:r>
              <w:rPr>
                <w:rFonts w:hint="eastAsia"/>
                <w:color w:val="auto"/>
                <w:kern w:val="2"/>
                <w:sz w:val="21"/>
                <w:szCs w:val="21"/>
              </w:rPr>
              <w:t>员工参与协商，员工提出参与安全知识的学习和培训，需要发放劳保用品。在日常服务例会中有通报公司近期消防安全工作及加强职业安全管理工作，员工做好自身安全防范的工作要求。</w:t>
            </w:r>
          </w:p>
          <w:p>
            <w:pPr>
              <w:pStyle w:val="10"/>
              <w:spacing w:line="400" w:lineRule="exact"/>
              <w:ind w:firstLine="210" w:firstLineChars="100"/>
              <w:rPr>
                <w:color w:val="auto"/>
                <w:sz w:val="21"/>
                <w:szCs w:val="21"/>
              </w:rPr>
            </w:pPr>
            <w:r>
              <w:rPr>
                <w:rFonts w:hint="eastAsia"/>
                <w:color w:val="auto"/>
                <w:kern w:val="2"/>
                <w:sz w:val="21"/>
                <w:szCs w:val="21"/>
              </w:rPr>
              <w:t>对外部当地</w:t>
            </w:r>
            <w:r>
              <w:rPr>
                <w:rFonts w:hint="eastAsia"/>
                <w:color w:val="auto"/>
                <w:kern w:val="2"/>
                <w:sz w:val="21"/>
                <w:szCs w:val="21"/>
              </w:rPr>
              <w:t>政府、周边邻里、顾客，合格供应商等相关方进行了安全管理等方面的信息交流，主要通过网络、交流及公开信、合同等方式进行，并达成一致性意见实施有效控制。各个部门负责各自经营管理活动中涉及的相关方。</w:t>
            </w:r>
          </w:p>
          <w:p>
            <w:pPr>
              <w:spacing w:line="400" w:lineRule="exact"/>
              <w:rPr>
                <w:rFonts w:ascii="宋体" w:hAnsi="宋体" w:cs="Arial"/>
                <w:color w:val="auto"/>
                <w:szCs w:val="21"/>
              </w:rPr>
            </w:pPr>
            <w:r>
              <w:rPr>
                <w:rFonts w:hint="eastAsia" w:ascii="宋体" w:hAnsi="宋体" w:cs="Arial"/>
                <w:color w:val="auto"/>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查见：公司内部会议记录表，沟通信息包括：</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1）告知员工：管理者代表是</w:t>
            </w:r>
            <w:r>
              <w:rPr>
                <w:rFonts w:hint="eastAsia" w:ascii="宋体" w:hAnsi="宋体" w:cs="Arial"/>
                <w:color w:val="auto"/>
                <w:szCs w:val="21"/>
                <w:lang w:val="en-US" w:eastAsia="zh-CN"/>
              </w:rPr>
              <w:t>黄浩</w:t>
            </w:r>
            <w:r>
              <w:rPr>
                <w:rFonts w:hint="eastAsia" w:ascii="宋体" w:hAnsi="宋体" w:cs="Arial"/>
                <w:color w:val="auto"/>
                <w:szCs w:val="21"/>
              </w:rPr>
              <w:t>、职业健康安全事务代表是</w:t>
            </w:r>
            <w:r>
              <w:rPr>
                <w:rFonts w:hint="eastAsia" w:ascii="宋体" w:hAnsi="宋体" w:cs="Arial"/>
                <w:color w:val="auto"/>
                <w:szCs w:val="21"/>
                <w:lang w:val="en-US" w:eastAsia="zh-CN"/>
              </w:rPr>
              <w:t>黄永凤</w:t>
            </w:r>
            <w:r>
              <w:rPr>
                <w:rFonts w:hint="eastAsia" w:ascii="宋体" w:hAnsi="宋体" w:cs="Arial"/>
                <w:color w:val="auto"/>
                <w:szCs w:val="21"/>
              </w:rPr>
              <w:t>。</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2）告知员工：职业健康安全管理体系建立的依据、标准和意义，因公司未涉及危化品，故未对全体员工出具告知书；</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3）组织员工学习：与安全健康管理有关的法律法规，包括《劳动合同法》、《安全生产法》、《工伤保险条例》、《职业病防治法》等关于员工权益、保险等内容；</w:t>
            </w:r>
          </w:p>
          <w:p>
            <w:pPr>
              <w:widowControl/>
              <w:spacing w:line="400" w:lineRule="atLeast"/>
              <w:ind w:firstLine="315" w:firstLineChars="150"/>
              <w:rPr>
                <w:rFonts w:ascii="宋体" w:hAnsi="宋体" w:cs="Arial"/>
                <w:color w:val="auto"/>
                <w:szCs w:val="21"/>
              </w:rPr>
            </w:pPr>
            <w:r>
              <w:rPr>
                <w:rFonts w:hint="eastAsia" w:ascii="宋体" w:hAnsi="宋体" w:cs="Arial"/>
                <w:color w:val="auto"/>
                <w:szCs w:val="21"/>
              </w:rPr>
              <w:t>4）将车间安全管理、劳动保护要求、安全要求和意义作为新员工岗前培训内容。</w:t>
            </w:r>
          </w:p>
          <w:p>
            <w:pPr>
              <w:spacing w:line="360" w:lineRule="auto"/>
              <w:ind w:firstLine="420" w:firstLineChars="200"/>
              <w:rPr>
                <w:rFonts w:cs="Arial"/>
                <w:color w:val="auto"/>
                <w:szCs w:val="21"/>
              </w:rPr>
            </w:pPr>
            <w:r>
              <w:rPr>
                <w:rFonts w:hint="eastAsia" w:cs="Arial"/>
                <w:color w:val="auto"/>
                <w:szCs w:val="21"/>
              </w:rPr>
              <w:t>询问职业健康安全事务代表</w:t>
            </w:r>
            <w:r>
              <w:rPr>
                <w:rFonts w:hint="eastAsia" w:ascii="宋体" w:hAnsi="宋体" w:cs="Arial"/>
                <w:color w:val="auto"/>
                <w:szCs w:val="21"/>
                <w:lang w:eastAsia="zh-CN"/>
              </w:rPr>
              <w:t>黄永凤</w:t>
            </w:r>
            <w:r>
              <w:rPr>
                <w:rFonts w:hint="eastAsia" w:cs="Arial"/>
                <w:color w:val="auto"/>
                <w:szCs w:val="21"/>
              </w:rPr>
              <w:t>，了解到暂未发生员工与企业的劳动纠纷、工伤、员工投诉、员工权益争执等情况。</w:t>
            </w:r>
          </w:p>
          <w:p>
            <w:pPr>
              <w:spacing w:line="360" w:lineRule="auto"/>
              <w:ind w:firstLine="420" w:firstLineChars="200"/>
              <w:rPr>
                <w:rFonts w:ascii="宋体" w:hAnsi="宋体"/>
                <w:color w:val="auto"/>
                <w:szCs w:val="21"/>
              </w:rPr>
            </w:pPr>
            <w:r>
              <w:rPr>
                <w:rFonts w:hint="eastAsia" w:ascii="宋体" w:hAnsi="宋体" w:cs="宋体"/>
                <w:color w:val="auto"/>
                <w:szCs w:val="21"/>
              </w:rPr>
              <w:t>审核时未发现有相关方投诉等安全违规情况发生。</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rPr>
            </w:pPr>
            <w:r>
              <w:rPr>
                <w:rFonts w:hint="eastAsia" w:ascii="宋体" w:hAnsi="宋体" w:cs="宋体"/>
                <w:color w:val="auto"/>
                <w:szCs w:val="21"/>
              </w:rPr>
              <w:t>ES</w:t>
            </w:r>
            <w:r>
              <w:rPr>
                <w:rFonts w:hint="eastAsia" w:ascii="宋体" w:hAnsi="宋体" w:cs="新宋体"/>
                <w:color w:val="auto"/>
                <w:szCs w:val="21"/>
              </w:rPr>
              <w:t>7.5</w:t>
            </w:r>
          </w:p>
          <w:p>
            <w:pPr>
              <w:rPr>
                <w:rFonts w:ascii="宋体" w:hAnsi="宋体" w:cs="宋体"/>
                <w:color w:val="auto"/>
                <w:szCs w:val="21"/>
              </w:rPr>
            </w:pP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----有《文件和记录控制程序》，因增加职业健康安全管理体系认证需要，公司综合部组织人员对质量、环境管理手册和程序文件进行换版工作，经</w:t>
            </w:r>
            <w:r>
              <w:rPr>
                <w:rFonts w:hint="eastAsia" w:ascii="宋体" w:hAnsi="宋体" w:cs="宋体"/>
                <w:color w:val="auto"/>
                <w:szCs w:val="21"/>
                <w:lang w:eastAsia="zh-CN"/>
              </w:rPr>
              <w:t>张康明总经理</w:t>
            </w:r>
            <w:r>
              <w:rPr>
                <w:rFonts w:hint="eastAsia" w:ascii="宋体" w:hAnsi="宋体" w:cs="宋体"/>
                <w:color w:val="auto"/>
                <w:szCs w:val="21"/>
              </w:rPr>
              <w:t>批准，管理手册和程序文件于202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月1日实施日期，文件规定了质量、环境和安全职业健康文件的编制、审批、评审、编号、回收、发放、更改、换版、作废等的管理和控制。根据一阶段问题清单进行了对《管理手册》和程序文件的修改和完善。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查《体系受控文件清单》，包括管理手册、程序文件2</w:t>
            </w:r>
            <w:r>
              <w:rPr>
                <w:rFonts w:hint="eastAsia" w:ascii="宋体" w:hAnsi="宋体" w:cs="宋体"/>
                <w:color w:val="auto"/>
                <w:szCs w:val="21"/>
                <w:lang w:val="en-US" w:eastAsia="zh-CN"/>
              </w:rPr>
              <w:t>1</w:t>
            </w:r>
            <w:r>
              <w:rPr>
                <w:rFonts w:hint="eastAsia" w:ascii="宋体" w:hAnsi="宋体" w:cs="宋体"/>
                <w:color w:val="auto"/>
                <w:szCs w:val="21"/>
              </w:rPr>
              <w:t>个)，另有公司制定的《机械伤害事故现场处理方案》、《员工手册》、《规范文件》等文件。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《规范文件》包括：岗位职责;劳动合同管理；劳动安全卫生与劳动保护；安全生产管理及现场管理制度；安全生产应急预案；安全生产应急预案；固体废弃物处置作业指导；进料检验规范；出货检验规范等。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查《环境、职业健康安全法律法规及其他要求清单》，收录有</w:t>
            </w:r>
            <w:r>
              <w:rPr>
                <w:rFonts w:hint="eastAsia" w:ascii="宋体" w:hAnsi="宋体" w:cs="宋体"/>
                <w:color w:val="auto"/>
                <w:szCs w:val="21"/>
                <w:lang w:val="en-US" w:eastAsia="zh-CN"/>
              </w:rPr>
              <w:t>83</w:t>
            </w:r>
            <w:r>
              <w:rPr>
                <w:rFonts w:hint="eastAsia" w:ascii="宋体" w:hAnsi="宋体" w:cs="宋体"/>
                <w:color w:val="auto"/>
                <w:szCs w:val="21"/>
              </w:rPr>
              <w:t>份，内容有国家和地方与质量、环境和职业健康安全管理体系相关适用法律法规。</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文件资料基本满足岗位工作需要，并为现行有效版本。</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查文件的评审及更新：管理评审时对文件的适宜性及可操作性进行评审：适宜、可操作。</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 xml:space="preserve"> </w:t>
            </w:r>
            <w:r>
              <w:rPr>
                <w:rFonts w:hint="eastAsia" w:ascii="宋体" w:hAnsi="宋体" w:cs="宋体"/>
                <w:color w:val="auto"/>
                <w:szCs w:val="21"/>
                <w:highlight w:val="none"/>
              </w:rPr>
              <w:t xml:space="preserve">  查文件的作废：201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1日</w:t>
            </w:r>
            <w:r>
              <w:rPr>
                <w:rFonts w:hint="eastAsia" w:ascii="宋体" w:hAnsi="宋体" w:cs="宋体"/>
                <w:color w:val="auto"/>
                <w:szCs w:val="21"/>
                <w:highlight w:val="none"/>
              </w:rPr>
              <w:t>实施的</w:t>
            </w:r>
            <w:r>
              <w:rPr>
                <w:rFonts w:hint="eastAsia" w:ascii="宋体" w:hAnsi="宋体" w:cs="宋体"/>
                <w:color w:val="auto"/>
                <w:szCs w:val="21"/>
                <w:highlight w:val="none"/>
                <w:lang w:val="en-US" w:eastAsia="zh-CN"/>
              </w:rPr>
              <w:t>质量</w:t>
            </w:r>
            <w:r>
              <w:rPr>
                <w:rFonts w:hint="eastAsia" w:ascii="宋体" w:hAnsi="宋体" w:cs="宋体"/>
                <w:color w:val="auto"/>
                <w:szCs w:val="21"/>
                <w:highlight w:val="none"/>
              </w:rPr>
              <w:t>管理手册和程序文件共计1套，已按程序要求进行作废处理。</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电子文档需要责任部门留下发放记录，并告知换页处置要求。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文件按需求和公司管理规定发放至有关部门和人员，查有发放记录，符合。</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提供《记录清单（含质量、环境安全）》，记录文件清单，规定了记录的名称、编号、责任部门、保存期限等内容。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记录清单中对记录的管理、控制进行明确的分工。综合部主要负责归档公司质量、环境及职业健康安全的标识、编目、保管、贮存，负责本程序的归口管理。见综合部保管的记录：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 法律、法规及其他要求清单；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b.年度培训计划等记录；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c.管理评审计划等记录；</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 危险源辨识及风险评价台帐；</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e. 质量目标完成情况统计表；</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f:职业健康安全目标指标和管理方案。</w:t>
            </w:r>
          </w:p>
          <w:p>
            <w:pPr>
              <w:spacing w:line="360" w:lineRule="auto"/>
              <w:rPr>
                <w:rFonts w:ascii="宋体" w:hAnsi="宋体" w:cs="宋体"/>
                <w:color w:val="auto"/>
                <w:szCs w:val="21"/>
              </w:rPr>
            </w:pPr>
            <w:r>
              <w:rPr>
                <w:rFonts w:hint="eastAsia" w:ascii="宋体" w:hAnsi="宋体" w:cs="宋体"/>
                <w:color w:val="auto"/>
                <w:szCs w:val="21"/>
              </w:rPr>
              <w:t>所见记录反映综合部能够按照记录控制要求进行管理，记录保存完整，填写清晰、工整。记录控制符合要求。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环境因素</w:t>
            </w:r>
          </w:p>
        </w:tc>
        <w:tc>
          <w:tcPr>
            <w:tcW w:w="960" w:type="dxa"/>
          </w:tcPr>
          <w:p>
            <w:pPr>
              <w:rPr>
                <w:rFonts w:ascii="宋体" w:hAnsi="宋体" w:cs="新宋体"/>
                <w:color w:val="auto"/>
                <w:szCs w:val="21"/>
              </w:rPr>
            </w:pPr>
            <w:r>
              <w:rPr>
                <w:rFonts w:hint="eastAsia" w:ascii="宋体" w:hAnsi="宋体" w:cs="新宋体"/>
                <w:color w:val="auto"/>
                <w:szCs w:val="21"/>
              </w:rPr>
              <w:t>E6.1.2</w:t>
            </w:r>
          </w:p>
        </w:tc>
        <w:tc>
          <w:tcPr>
            <w:tcW w:w="10004" w:type="dxa"/>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查见：《环境因素识别与评价</w:t>
            </w:r>
            <w:r>
              <w:rPr>
                <w:rFonts w:hint="eastAsia" w:ascii="宋体" w:hAnsi="宋体" w:cs="宋体"/>
                <w:color w:val="auto"/>
                <w:szCs w:val="21"/>
                <w:lang w:val="en-US" w:eastAsia="zh-CN"/>
              </w:rPr>
              <w:t>控制</w:t>
            </w:r>
            <w:r>
              <w:rPr>
                <w:rFonts w:hint="eastAsia" w:ascii="宋体" w:hAnsi="宋体" w:cs="宋体"/>
                <w:color w:val="auto"/>
                <w:szCs w:val="21"/>
              </w:rPr>
              <w:t>程序》，上述文件对识别和评价方法、程序、职责、记录作了规定。</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综合部202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7</w:t>
            </w:r>
            <w:r>
              <w:rPr>
                <w:rFonts w:hint="eastAsia" w:ascii="宋体" w:hAnsi="宋体" w:cs="宋体"/>
                <w:color w:val="auto"/>
                <w:szCs w:val="21"/>
              </w:rPr>
              <w:t>日组织了各个部门开展了环境因素的识别工作。</w:t>
            </w:r>
          </w:p>
          <w:p>
            <w:pPr>
              <w:spacing w:line="400" w:lineRule="exact"/>
              <w:rPr>
                <w:rFonts w:ascii="宋体" w:hAnsi="宋体" w:cs="宋体"/>
                <w:color w:val="auto"/>
                <w:szCs w:val="21"/>
              </w:rPr>
            </w:pPr>
            <w:r>
              <w:rPr>
                <w:rFonts w:hint="eastAsia" w:ascii="宋体" w:hAnsi="宋体" w:cs="宋体"/>
                <w:color w:val="auto"/>
                <w:szCs w:val="21"/>
              </w:rPr>
              <w:t>查见：《环境因素识别评价表》和《重要环境因素清单》，按照部门和经营过程进行识别并评价出公司重要环境因素有：</w:t>
            </w:r>
            <w:r>
              <w:rPr>
                <w:rFonts w:hint="eastAsia" w:ascii="宋体" w:hAnsi="宋体" w:cs="宋体"/>
                <w:color w:val="auto"/>
                <w:szCs w:val="21"/>
                <w:lang w:val="en-US" w:eastAsia="zh-CN"/>
              </w:rPr>
              <w:t>噪声排放、</w:t>
            </w:r>
            <w:r>
              <w:rPr>
                <w:rFonts w:hint="eastAsia" w:ascii="宋体" w:hAnsi="宋体" w:cs="宋体"/>
                <w:color w:val="auto"/>
                <w:szCs w:val="21"/>
              </w:rPr>
              <w:t>潜在</w:t>
            </w:r>
            <w:r>
              <w:rPr>
                <w:rFonts w:hint="eastAsia"/>
                <w:color w:val="auto"/>
                <w:szCs w:val="21"/>
              </w:rPr>
              <w:t>火灾、固废排放</w:t>
            </w:r>
            <w:r>
              <w:rPr>
                <w:rFonts w:hint="eastAsia" w:ascii="宋体" w:hAnsi="宋体" w:cs="宋体"/>
                <w:color w:val="auto"/>
                <w:szCs w:val="21"/>
                <w:lang w:val="en-US" w:eastAsia="zh-CN"/>
              </w:rPr>
              <w:t>3</w:t>
            </w:r>
            <w:r>
              <w:rPr>
                <w:rFonts w:hint="eastAsia" w:ascii="宋体" w:hAnsi="宋体" w:cs="宋体"/>
                <w:color w:val="auto"/>
                <w:szCs w:val="21"/>
              </w:rPr>
              <w:t>项，识别清楚、准确，评价合理。</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查：公司《环境因素评价表》，涉及以下内容：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a.废弃纸杯、日光灯管、墨盒等办公用品固废排放等；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b.办公水、电的消耗；</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C.</w:t>
            </w:r>
            <w:r>
              <w:rPr>
                <w:rFonts w:hint="eastAsia" w:ascii="宋体" w:hAnsi="宋体" w:cs="宋体"/>
                <w:color w:val="auto"/>
                <w:szCs w:val="21"/>
                <w:lang w:val="en-US" w:eastAsia="zh-CN"/>
              </w:rPr>
              <w:t>生产</w:t>
            </w:r>
            <w:r>
              <w:rPr>
                <w:rFonts w:hint="eastAsia" w:ascii="宋体" w:hAnsi="宋体" w:cs="宋体"/>
                <w:color w:val="auto"/>
                <w:szCs w:val="21"/>
              </w:rPr>
              <w:t>过程</w:t>
            </w:r>
            <w:r>
              <w:rPr>
                <w:rFonts w:hint="eastAsia" w:ascii="宋体" w:hAnsi="宋体" w:cs="宋体"/>
                <w:color w:val="auto"/>
                <w:szCs w:val="21"/>
                <w:lang w:val="en-US" w:eastAsia="zh-CN"/>
              </w:rPr>
              <w:t>溶炼废渣、包装桶/袋等</w:t>
            </w:r>
            <w:r>
              <w:rPr>
                <w:rFonts w:hint="eastAsia" w:ascii="宋体" w:hAnsi="宋体" w:cs="宋体"/>
                <w:color w:val="auto"/>
                <w:szCs w:val="21"/>
              </w:rPr>
              <w:t>固废的排放；</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w:t>
            </w:r>
            <w:r>
              <w:rPr>
                <w:rFonts w:hint="eastAsia" w:ascii="宋体" w:hAnsi="宋体" w:cs="宋体"/>
                <w:color w:val="auto"/>
                <w:szCs w:val="21"/>
                <w:lang w:val="en-US" w:eastAsia="zh-CN"/>
              </w:rPr>
              <w:t>风机、机械设备等产生的噪声</w:t>
            </w:r>
            <w:r>
              <w:rPr>
                <w:rFonts w:hint="eastAsia" w:ascii="宋体" w:hAnsi="宋体" w:cs="宋体"/>
                <w:color w:val="auto"/>
                <w:szCs w:val="21"/>
              </w:rPr>
              <w:t>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共计识别</w:t>
            </w:r>
            <w:r>
              <w:rPr>
                <w:rFonts w:hint="eastAsia" w:ascii="宋体" w:hAnsi="宋体" w:cs="宋体"/>
                <w:color w:val="auto"/>
                <w:szCs w:val="21"/>
                <w:lang w:val="en-US" w:eastAsia="zh-CN"/>
              </w:rPr>
              <w:t>35</w:t>
            </w:r>
            <w:r>
              <w:rPr>
                <w:rFonts w:hint="eastAsia" w:ascii="宋体" w:hAnsi="宋体" w:cs="宋体"/>
                <w:color w:val="auto"/>
                <w:szCs w:val="21"/>
              </w:rPr>
              <w:t>项。识别基本清楚、全面。</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查：综合部及办公区域的《环境因素识别评价表》，涉及以下内容：</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a.废弃纸杯、日光灯管、墨盒、电脑、空调等办公用品及设备固废排放等；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b.水、电、纸张等资源和能源消耗等；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 xml:space="preserve">c.生活垃圾的排放； </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d生活污水排放等；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共计识别</w:t>
            </w:r>
            <w:r>
              <w:rPr>
                <w:rFonts w:hint="eastAsia" w:ascii="宋体" w:hAnsi="宋体" w:cs="宋体"/>
                <w:color w:val="auto"/>
                <w:szCs w:val="21"/>
                <w:lang w:val="en-US" w:eastAsia="zh-CN"/>
              </w:rPr>
              <w:t>20</w:t>
            </w:r>
            <w:r>
              <w:rPr>
                <w:rFonts w:hint="eastAsia" w:ascii="宋体" w:hAnsi="宋体" w:cs="宋体"/>
                <w:color w:val="auto"/>
                <w:szCs w:val="21"/>
              </w:rPr>
              <w:t>项。识别基本清楚、全面。</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S6.1.2</w:t>
            </w:r>
          </w:p>
        </w:tc>
        <w:tc>
          <w:tcPr>
            <w:tcW w:w="10004" w:type="dxa"/>
          </w:tcPr>
          <w:p>
            <w:pPr>
              <w:spacing w:line="400" w:lineRule="exact"/>
              <w:jc w:val="left"/>
              <w:rPr>
                <w:rFonts w:ascii="宋体" w:hAnsi="宋体" w:cs="宋体"/>
                <w:color w:val="auto"/>
                <w:szCs w:val="21"/>
              </w:rPr>
            </w:pPr>
            <w:r>
              <w:rPr>
                <w:rFonts w:hint="eastAsia" w:ascii="宋体" w:hAnsi="宋体" w:cs="宋体"/>
                <w:color w:val="auto"/>
                <w:szCs w:val="21"/>
              </w:rPr>
              <w:t>查见：《危险源辨识、风险评价控制程序》</w:t>
            </w:r>
          </w:p>
          <w:p>
            <w:pPr>
              <w:spacing w:line="400" w:lineRule="exact"/>
              <w:jc w:val="left"/>
              <w:rPr>
                <w:rFonts w:ascii="宋体" w:hAnsi="宋体" w:cs="宋体"/>
                <w:color w:val="auto"/>
                <w:szCs w:val="21"/>
              </w:rPr>
            </w:pPr>
            <w:r>
              <w:rPr>
                <w:rFonts w:hint="eastAsia" w:ascii="宋体" w:hAnsi="宋体" w:cs="宋体"/>
                <w:color w:val="auto"/>
                <w:szCs w:val="21"/>
              </w:rPr>
              <w:t>上述文件对识别和评价方法、程序、职责、记录作了规定。</w:t>
            </w:r>
          </w:p>
          <w:p>
            <w:pPr>
              <w:spacing w:line="400" w:lineRule="exact"/>
              <w:jc w:val="left"/>
              <w:rPr>
                <w:rFonts w:ascii="宋体" w:hAnsi="宋体" w:cs="宋体"/>
                <w:color w:val="auto"/>
                <w:szCs w:val="21"/>
              </w:rPr>
            </w:pPr>
            <w:r>
              <w:rPr>
                <w:rFonts w:hint="eastAsia" w:ascii="宋体" w:hAnsi="宋体" w:cs="宋体"/>
                <w:color w:val="auto"/>
                <w:szCs w:val="21"/>
              </w:rPr>
              <w:t>查见：《危险源辨别及风险评价表》，危险源过打分和小组评议共评价出公司不可接受风险：3项，分别是：</w:t>
            </w:r>
            <w:r>
              <w:rPr>
                <w:rFonts w:hint="eastAsia"/>
                <w:color w:val="auto"/>
                <w:szCs w:val="21"/>
              </w:rPr>
              <w:t>1）火灾；2）触电；3）</w:t>
            </w:r>
            <w:r>
              <w:rPr>
                <w:rFonts w:hint="eastAsia"/>
                <w:color w:val="auto"/>
                <w:szCs w:val="21"/>
                <w:lang w:val="en-US" w:eastAsia="zh-CN"/>
              </w:rPr>
              <w:t>机械</w:t>
            </w:r>
            <w:r>
              <w:rPr>
                <w:rFonts w:hint="eastAsia"/>
                <w:color w:val="auto"/>
                <w:szCs w:val="21"/>
              </w:rPr>
              <w:t>伤害</w:t>
            </w:r>
            <w:r>
              <w:rPr>
                <w:rFonts w:hint="eastAsia"/>
                <w:color w:val="auto"/>
                <w:szCs w:val="21"/>
              </w:rPr>
              <w:t>。</w:t>
            </w: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抽查见确定的</w:t>
            </w:r>
            <w:r>
              <w:rPr>
                <w:rFonts w:hint="eastAsia" w:ascii="宋体" w:hAnsi="宋体" w:cs="宋体"/>
                <w:color w:val="auto"/>
                <w:szCs w:val="21"/>
                <w:lang w:val="en-US" w:eastAsia="zh-CN"/>
              </w:rPr>
              <w:t>触电</w:t>
            </w:r>
            <w:r>
              <w:rPr>
                <w:rFonts w:hint="eastAsia"/>
                <w:color w:val="auto"/>
                <w:szCs w:val="21"/>
              </w:rPr>
              <w:t>伤害</w:t>
            </w:r>
            <w:r>
              <w:rPr>
                <w:rFonts w:hint="eastAsia" w:ascii="宋体" w:hAnsi="宋体" w:cs="宋体"/>
                <w:color w:val="auto"/>
                <w:szCs w:val="21"/>
              </w:rPr>
              <w:t>控制措施的策划：</w:t>
            </w:r>
          </w:p>
          <w:p>
            <w:pPr>
              <w:spacing w:line="360" w:lineRule="exact"/>
              <w:rPr>
                <w:rFonts w:ascii="宋体" w:hAnsi="宋体" w:cs="宋体"/>
                <w:color w:val="auto"/>
                <w:szCs w:val="21"/>
              </w:rPr>
            </w:pPr>
            <w:r>
              <w:rPr>
                <w:rFonts w:hint="eastAsia" w:ascii="宋体" w:hAnsi="宋体" w:cs="宋体"/>
                <w:color w:val="auto"/>
                <w:szCs w:val="21"/>
              </w:rPr>
              <w:t>1）加强员工的职业健康安全知识；岗位技能的培训；</w:t>
            </w:r>
          </w:p>
          <w:p>
            <w:pPr>
              <w:spacing w:line="400" w:lineRule="exact"/>
              <w:rPr>
                <w:rFonts w:ascii="宋体" w:hAnsi="宋体" w:cs="宋体"/>
                <w:color w:val="auto"/>
                <w:szCs w:val="21"/>
              </w:rPr>
            </w:pPr>
            <w:r>
              <w:rPr>
                <w:rFonts w:hint="eastAsia" w:ascii="宋体" w:hAnsi="宋体" w:cs="宋体"/>
                <w:color w:val="auto"/>
                <w:szCs w:val="21"/>
              </w:rPr>
              <w:t>2）定期对设施进行检修、保养。</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查见：综合部及办公区域《危险辨识</w:t>
            </w:r>
            <w:r>
              <w:rPr>
                <w:rFonts w:hint="eastAsia" w:ascii="宋体" w:hAnsi="宋体" w:cs="宋体"/>
                <w:color w:val="auto"/>
                <w:szCs w:val="21"/>
                <w:lang w:val="en-US" w:eastAsia="zh-CN"/>
              </w:rPr>
              <w:t>与风险评价</w:t>
            </w:r>
            <w:r>
              <w:rPr>
                <w:rFonts w:hint="eastAsia" w:ascii="宋体" w:hAnsi="宋体" w:cs="宋体"/>
                <w:color w:val="auto"/>
                <w:szCs w:val="21"/>
              </w:rPr>
              <w:t>表》</w:t>
            </w:r>
          </w:p>
          <w:p>
            <w:pPr>
              <w:spacing w:line="400" w:lineRule="exact"/>
              <w:jc w:val="left"/>
              <w:rPr>
                <w:rFonts w:ascii="宋体" w:hAnsi="宋体" w:cs="宋体"/>
                <w:color w:val="auto"/>
                <w:szCs w:val="21"/>
              </w:rPr>
            </w:pPr>
            <w:r>
              <w:rPr>
                <w:rFonts w:hint="eastAsia" w:ascii="宋体" w:hAnsi="宋体" w:cs="宋体"/>
                <w:color w:val="auto"/>
                <w:szCs w:val="21"/>
              </w:rPr>
              <w:t>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7</w:t>
            </w:r>
            <w:r>
              <w:rPr>
                <w:rFonts w:hint="eastAsia" w:ascii="宋体" w:hAnsi="宋体" w:cs="宋体"/>
                <w:color w:val="auto"/>
                <w:szCs w:val="21"/>
              </w:rPr>
              <w:t>日发布</w:t>
            </w:r>
          </w:p>
          <w:p>
            <w:pPr>
              <w:spacing w:line="400" w:lineRule="exact"/>
              <w:jc w:val="left"/>
              <w:rPr>
                <w:rFonts w:ascii="宋体" w:hAnsi="宋体" w:cs="宋体"/>
                <w:color w:val="auto"/>
                <w:szCs w:val="21"/>
              </w:rPr>
            </w:pPr>
            <w:r>
              <w:rPr>
                <w:rFonts w:hint="eastAsia" w:ascii="宋体" w:hAnsi="宋体" w:cs="宋体"/>
                <w:color w:val="auto"/>
                <w:szCs w:val="21"/>
              </w:rPr>
              <w:t>综合部及办公区域共识别出包括:</w:t>
            </w:r>
          </w:p>
          <w:p>
            <w:pPr>
              <w:spacing w:line="400" w:lineRule="exact"/>
              <w:jc w:val="left"/>
              <w:rPr>
                <w:rFonts w:ascii="宋体" w:hAnsi="宋体" w:cs="宋体"/>
                <w:color w:val="auto"/>
                <w:szCs w:val="21"/>
              </w:rPr>
            </w:pPr>
            <w:r>
              <w:rPr>
                <w:rFonts w:hint="eastAsia" w:ascii="宋体" w:hAnsi="宋体" w:cs="宋体"/>
                <w:color w:val="auto"/>
                <w:szCs w:val="21"/>
              </w:rPr>
              <w:t>办公设备发生故障，漏电导致的触电；线路老化漏电、人员吸烟引发火灾等危险源.</w:t>
            </w:r>
          </w:p>
          <w:p>
            <w:pPr>
              <w:spacing w:line="400" w:lineRule="exact"/>
              <w:jc w:val="left"/>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jc w:val="left"/>
              <w:rPr>
                <w:rFonts w:ascii="宋体" w:hAnsi="宋体" w:cs="宋体"/>
                <w:color w:val="auto"/>
                <w:szCs w:val="21"/>
              </w:rPr>
            </w:pPr>
            <w:r>
              <w:rPr>
                <w:rFonts w:hint="eastAsia" w:ascii="宋体" w:hAnsi="宋体" w:cs="宋体"/>
                <w:color w:val="auto"/>
                <w:szCs w:val="21"/>
              </w:rPr>
              <w:t>查见，综合部及办公区域打分法确定了1项不可接受风险：（1）线路短路、吸烟引发火灾。</w:t>
            </w:r>
          </w:p>
          <w:p>
            <w:pPr>
              <w:spacing w:line="400" w:lineRule="exact"/>
              <w:jc w:val="left"/>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jc w:val="left"/>
              <w:rPr>
                <w:rFonts w:ascii="宋体" w:hAnsi="宋体" w:cs="宋体"/>
                <w:color w:val="auto"/>
                <w:szCs w:val="21"/>
              </w:rPr>
            </w:pPr>
            <w:r>
              <w:rPr>
                <w:rFonts w:hint="eastAsia" w:ascii="宋体" w:hAnsi="宋体" w:cs="宋体"/>
                <w:color w:val="auto"/>
                <w:szCs w:val="21"/>
              </w:rPr>
              <w:t>查见确定的消防管理措施：</w:t>
            </w:r>
          </w:p>
          <w:p>
            <w:pPr>
              <w:spacing w:line="400" w:lineRule="exact"/>
              <w:jc w:val="left"/>
              <w:rPr>
                <w:rFonts w:ascii="宋体" w:hAnsi="宋体" w:cs="宋体"/>
                <w:color w:val="auto"/>
                <w:szCs w:val="21"/>
              </w:rPr>
            </w:pPr>
            <w:r>
              <w:rPr>
                <w:rFonts w:hint="eastAsia" w:ascii="宋体" w:hAnsi="宋体" w:cs="宋体"/>
                <w:color w:val="auto"/>
                <w:szCs w:val="21"/>
              </w:rPr>
              <w:t>组织员工安全教育、消防知识学习；</w:t>
            </w:r>
          </w:p>
          <w:p>
            <w:pPr>
              <w:spacing w:line="400" w:lineRule="exact"/>
              <w:jc w:val="left"/>
              <w:rPr>
                <w:rFonts w:ascii="宋体" w:hAnsi="宋体" w:cs="宋体"/>
                <w:color w:val="auto"/>
                <w:szCs w:val="21"/>
              </w:rPr>
            </w:pPr>
            <w:r>
              <w:rPr>
                <w:rFonts w:hint="eastAsia" w:ascii="宋体" w:hAnsi="宋体" w:cs="宋体"/>
                <w:color w:val="auto"/>
                <w:szCs w:val="21"/>
              </w:rPr>
              <w:t>加强检查考核，不少于三个月进行一次；</w:t>
            </w:r>
          </w:p>
          <w:p>
            <w:pPr>
              <w:spacing w:line="400" w:lineRule="exact"/>
              <w:jc w:val="left"/>
              <w:rPr>
                <w:rFonts w:ascii="宋体" w:hAnsi="宋体" w:cs="宋体"/>
                <w:color w:val="auto"/>
                <w:szCs w:val="21"/>
              </w:rPr>
            </w:pPr>
            <w:r>
              <w:rPr>
                <w:rFonts w:hint="eastAsia" w:ascii="宋体" w:hAnsi="宋体" w:cs="宋体"/>
                <w:color w:val="auto"/>
                <w:szCs w:val="21"/>
              </w:rPr>
              <w:t>制定安全用电使用管理规定；</w:t>
            </w:r>
          </w:p>
          <w:p>
            <w:pPr>
              <w:spacing w:line="400" w:lineRule="exact"/>
              <w:jc w:val="left"/>
              <w:rPr>
                <w:rFonts w:ascii="宋体" w:hAnsi="宋体" w:cs="宋体"/>
                <w:color w:val="auto"/>
                <w:szCs w:val="21"/>
              </w:rPr>
            </w:pPr>
            <w:r>
              <w:rPr>
                <w:rFonts w:hint="eastAsia" w:ascii="宋体" w:hAnsi="宋体" w:cs="宋体"/>
                <w:color w:val="auto"/>
                <w:szCs w:val="21"/>
              </w:rPr>
              <w:t>每年参与公司组织的消防演练</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法规与其他要求/合规性义务</w:t>
            </w:r>
          </w:p>
        </w:tc>
        <w:tc>
          <w:tcPr>
            <w:tcW w:w="960" w:type="dxa"/>
          </w:tcPr>
          <w:p>
            <w:pPr>
              <w:rPr>
                <w:rFonts w:ascii="宋体" w:hAnsi="宋体" w:cs="新宋体"/>
                <w:color w:val="auto"/>
                <w:szCs w:val="21"/>
              </w:rPr>
            </w:pPr>
            <w:r>
              <w:rPr>
                <w:rFonts w:hint="eastAsia" w:ascii="宋体" w:hAnsi="宋体" w:cs="新宋体"/>
                <w:color w:val="auto"/>
                <w:szCs w:val="21"/>
              </w:rPr>
              <w:t>S6.1.3</w:t>
            </w:r>
          </w:p>
          <w:p>
            <w:pPr>
              <w:rPr>
                <w:rFonts w:ascii="宋体" w:hAnsi="宋体" w:cs="新宋体"/>
                <w:color w:val="auto"/>
                <w:szCs w:val="21"/>
              </w:rPr>
            </w:pPr>
          </w:p>
        </w:tc>
        <w:tc>
          <w:tcPr>
            <w:tcW w:w="10004" w:type="dxa"/>
          </w:tcPr>
          <w:p>
            <w:pPr>
              <w:tabs>
                <w:tab w:val="left" w:pos="-3"/>
              </w:tabs>
              <w:spacing w:line="400" w:lineRule="exact"/>
              <w:rPr>
                <w:rFonts w:ascii="宋体" w:hAnsi="宋体" w:cs="宋体"/>
                <w:color w:val="auto"/>
                <w:szCs w:val="21"/>
              </w:rPr>
            </w:pPr>
            <w:r>
              <w:rPr>
                <w:rFonts w:hint="eastAsia" w:ascii="宋体" w:hAnsi="宋体" w:cs="宋体"/>
                <w:color w:val="auto"/>
                <w:szCs w:val="21"/>
              </w:rPr>
              <w:t>---有识别和获取《法律法规</w:t>
            </w:r>
            <w:r>
              <w:rPr>
                <w:rFonts w:hint="eastAsia" w:ascii="宋体" w:hAnsi="宋体" w:cs="宋体"/>
                <w:color w:val="auto"/>
                <w:szCs w:val="21"/>
                <w:lang w:eastAsia="zh-CN"/>
              </w:rPr>
              <w:t>、</w:t>
            </w:r>
            <w:r>
              <w:rPr>
                <w:rFonts w:hint="eastAsia" w:ascii="宋体" w:hAnsi="宋体" w:cs="宋体"/>
                <w:color w:val="auto"/>
                <w:szCs w:val="21"/>
                <w:lang w:val="en-US" w:eastAsia="zh-CN"/>
              </w:rPr>
              <w:t>合规义务</w:t>
            </w:r>
            <w:r>
              <w:rPr>
                <w:rFonts w:hint="eastAsia" w:ascii="宋体" w:hAnsi="宋体" w:cs="宋体"/>
                <w:color w:val="auto"/>
                <w:szCs w:val="21"/>
              </w:rPr>
              <w:t>控制程序》，查有《适用法律、法规及其他要求清单》，对本公司职业健康安全管理体系适用的法律法规和当地政府、行业要求进行了识别，包括环境质量标准、排放标准、职业健康安全卫生标准等。</w:t>
            </w:r>
          </w:p>
          <w:p>
            <w:pPr>
              <w:spacing w:line="400" w:lineRule="exact"/>
              <w:rPr>
                <w:rFonts w:ascii="宋体" w:hAnsi="宋体" w:cs="宋体"/>
                <w:color w:val="auto"/>
                <w:szCs w:val="21"/>
              </w:rPr>
            </w:pPr>
            <w:r>
              <w:rPr>
                <w:rFonts w:hint="eastAsia" w:ascii="宋体" w:hAnsi="宋体" w:cs="宋体"/>
                <w:color w:val="auto"/>
                <w:szCs w:val="21"/>
              </w:rPr>
              <w:t>· 查见：</w:t>
            </w:r>
            <w:r>
              <w:rPr>
                <w:rFonts w:hint="eastAsia" w:ascii="宋体" w:hAnsi="宋体" w:cs="宋体"/>
                <w:color w:val="auto"/>
                <w:szCs w:val="21"/>
              </w:rPr>
              <w:t>《</w:t>
            </w:r>
            <w:r>
              <w:rPr>
                <w:rFonts w:hint="eastAsia" w:ascii="宋体" w:hAnsi="宋体" w:cs="宋体"/>
                <w:color w:val="auto"/>
                <w:szCs w:val="21"/>
              </w:rPr>
              <w:t>适用的法律法规及其他要求清单》</w:t>
            </w:r>
          </w:p>
          <w:p>
            <w:pPr>
              <w:spacing w:line="400" w:lineRule="exact"/>
              <w:rPr>
                <w:rFonts w:ascii="宋体" w:hAnsi="宋体" w:cs="宋体"/>
                <w:color w:val="auto"/>
                <w:szCs w:val="21"/>
              </w:rPr>
            </w:pPr>
            <w:r>
              <w:rPr>
                <w:rFonts w:hint="eastAsia" w:ascii="宋体" w:hAnsi="宋体" w:cs="宋体"/>
                <w:color w:val="auto"/>
                <w:szCs w:val="21"/>
              </w:rPr>
              <w:t>1）国家相关法律法规等</w:t>
            </w:r>
          </w:p>
          <w:p>
            <w:pPr>
              <w:spacing w:line="400" w:lineRule="exact"/>
              <w:rPr>
                <w:rFonts w:ascii="宋体" w:hAnsi="宋体" w:cs="宋体"/>
                <w:color w:val="auto"/>
                <w:szCs w:val="21"/>
              </w:rPr>
            </w:pPr>
            <w:r>
              <w:rPr>
                <w:rFonts w:hint="eastAsia" w:ascii="宋体" w:hAnsi="宋体" w:cs="宋体"/>
                <w:color w:val="auto"/>
                <w:szCs w:val="21"/>
              </w:rPr>
              <w:t>2）重庆等地方法规；</w:t>
            </w:r>
          </w:p>
          <w:p>
            <w:pPr>
              <w:spacing w:line="400" w:lineRule="exact"/>
              <w:rPr>
                <w:rFonts w:ascii="宋体" w:hAnsi="宋体" w:cs="宋体"/>
                <w:color w:val="auto"/>
                <w:szCs w:val="21"/>
              </w:rPr>
            </w:pPr>
            <w:r>
              <w:rPr>
                <w:rFonts w:hint="eastAsia" w:ascii="宋体" w:hAnsi="宋体" w:cs="宋体"/>
                <w:color w:val="auto"/>
                <w:szCs w:val="21"/>
              </w:rPr>
              <w:t>3）与职业健康安全管理相关的执行标准</w:t>
            </w:r>
          </w:p>
          <w:p>
            <w:pPr>
              <w:spacing w:line="400" w:lineRule="exact"/>
              <w:rPr>
                <w:rFonts w:ascii="宋体" w:hAnsi="宋体" w:cs="宋体"/>
                <w:color w:val="auto"/>
                <w:szCs w:val="21"/>
              </w:rPr>
            </w:pPr>
            <w:r>
              <w:rPr>
                <w:rFonts w:hint="eastAsia" w:ascii="宋体" w:hAnsi="宋体" w:cs="宋体"/>
                <w:color w:val="auto"/>
                <w:szCs w:val="21"/>
              </w:rPr>
              <w:t>抽 ：中华人民共和国职业病防治法</w:t>
            </w:r>
          </w:p>
          <w:p>
            <w:pPr>
              <w:spacing w:line="400" w:lineRule="exact"/>
              <w:rPr>
                <w:rFonts w:ascii="宋体" w:hAnsi="宋体" w:cs="宋体"/>
                <w:color w:val="auto"/>
                <w:szCs w:val="21"/>
              </w:rPr>
            </w:pPr>
            <w:r>
              <w:rPr>
                <w:rFonts w:hint="eastAsia" w:ascii="宋体" w:hAnsi="宋体" w:cs="宋体"/>
                <w:color w:val="auto"/>
                <w:szCs w:val="21"/>
              </w:rPr>
              <w:t xml:space="preserve">     中华人民共和国消防法</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重庆市安全生产条例</w:t>
            </w:r>
          </w:p>
          <w:p>
            <w:pPr>
              <w:spacing w:line="400" w:lineRule="exact"/>
              <w:ind w:firstLine="525" w:firstLineChars="250"/>
              <w:rPr>
                <w:rFonts w:ascii="宋体" w:hAnsi="宋体" w:cs="宋体"/>
                <w:color w:val="auto"/>
                <w:szCs w:val="21"/>
              </w:rPr>
            </w:pPr>
            <w:r>
              <w:rPr>
                <w:rFonts w:hint="eastAsia" w:ascii="宋体" w:hAnsi="宋体" w:cs="宋体"/>
                <w:color w:val="auto"/>
                <w:szCs w:val="21"/>
              </w:rPr>
              <w:t>中华人民共和国劳动法</w:t>
            </w:r>
          </w:p>
          <w:p>
            <w:pPr>
              <w:spacing w:line="400" w:lineRule="exact"/>
              <w:ind w:firstLine="525" w:firstLineChars="250"/>
              <w:rPr>
                <w:rFonts w:ascii="宋体" w:hAnsi="宋体" w:cs="宋体"/>
                <w:color w:val="auto"/>
                <w:szCs w:val="21"/>
              </w:rPr>
            </w:pPr>
            <w:r>
              <w:rPr>
                <w:rFonts w:hint="eastAsia" w:ascii="宋体" w:hAnsi="宋体" w:cs="宋体"/>
                <w:color w:val="auto"/>
                <w:szCs w:val="21"/>
              </w:rPr>
              <w:t>生产安全事故报告和调查处理条例等69份。</w:t>
            </w:r>
          </w:p>
          <w:p>
            <w:pPr>
              <w:spacing w:line="400" w:lineRule="exact"/>
              <w:ind w:firstLine="525" w:firstLineChars="250"/>
              <w:rPr>
                <w:rFonts w:ascii="宋体" w:hAnsi="宋体" w:cs="宋体"/>
                <w:color w:val="auto"/>
                <w:szCs w:val="21"/>
              </w:rPr>
            </w:pPr>
            <w:r>
              <w:rPr>
                <w:rFonts w:hint="eastAsia" w:ascii="宋体" w:hAnsi="宋体" w:cs="宋体"/>
                <w:color w:val="auto"/>
                <w:szCs w:val="21"/>
              </w:rPr>
              <w:t>《清单》中列出了法规名称、颁布实施时间、适用条款等内容；</w:t>
            </w:r>
          </w:p>
          <w:p>
            <w:pPr>
              <w:spacing w:line="400" w:lineRule="exact"/>
              <w:rPr>
                <w:rFonts w:ascii="宋体" w:hAnsi="宋体" w:cs="宋体"/>
                <w:color w:val="auto"/>
                <w:szCs w:val="21"/>
              </w:rPr>
            </w:pPr>
            <w:r>
              <w:rPr>
                <w:rFonts w:hint="eastAsia" w:ascii="宋体" w:hAnsi="宋体" w:cs="宋体"/>
                <w:color w:val="auto"/>
                <w:szCs w:val="21"/>
              </w:rPr>
              <w:t>法规清单上传内部网络，以培训和宣传结合向员工传达要求，记录充分。基本符合要求。</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olor w:val="auto"/>
                <w:szCs w:val="21"/>
              </w:rPr>
              <w:t>运行的策划与控制</w:t>
            </w:r>
          </w:p>
          <w:p>
            <w:pPr>
              <w:adjustRightInd w:val="0"/>
              <w:snapToGrid w:val="0"/>
              <w:jc w:val="left"/>
              <w:rPr>
                <w:rFonts w:ascii="宋体" w:hAnsi="宋体" w:cs="新宋体"/>
                <w:color w:val="auto"/>
                <w:szCs w:val="21"/>
              </w:rPr>
            </w:pPr>
          </w:p>
        </w:tc>
        <w:tc>
          <w:tcPr>
            <w:tcW w:w="960" w:type="dxa"/>
          </w:tcPr>
          <w:p>
            <w:pPr>
              <w:adjustRightInd w:val="0"/>
              <w:snapToGrid w:val="0"/>
              <w:rPr>
                <w:rFonts w:ascii="宋体" w:hAnsi="宋体"/>
                <w:color w:val="auto"/>
                <w:szCs w:val="21"/>
              </w:rPr>
            </w:pPr>
            <w:r>
              <w:rPr>
                <w:rFonts w:hint="eastAsia" w:ascii="宋体" w:hAnsi="宋体"/>
                <w:color w:val="auto"/>
                <w:szCs w:val="21"/>
              </w:rPr>
              <w:t>ES8.1</w:t>
            </w:r>
          </w:p>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color w:val="auto"/>
                <w:szCs w:val="21"/>
              </w:rPr>
            </w:pPr>
            <w:r>
              <w:rPr>
                <w:rFonts w:hint="eastAsia" w:ascii="宋体" w:hAnsi="宋体"/>
                <w:color w:val="auto"/>
                <w:szCs w:val="21"/>
              </w:rPr>
              <w:t xml:space="preserve"> ◆根据过程的运行准则，组织实施资源能源的消耗控制火灾预防、职业健康安全事故防范等过程的控制，避免和减少了环境职业健康安全的损失。</w:t>
            </w:r>
          </w:p>
          <w:p>
            <w:pPr>
              <w:rPr>
                <w:rFonts w:ascii="宋体" w:hAnsi="宋体"/>
                <w:color w:val="auto"/>
                <w:szCs w:val="21"/>
              </w:rPr>
            </w:pPr>
            <w:r>
              <w:rPr>
                <w:rFonts w:hint="eastAsia" w:ascii="宋体" w:hAnsi="宋体"/>
                <w:color w:val="auto"/>
                <w:szCs w:val="21"/>
              </w:rPr>
              <w:t xml:space="preserve"> ◆消防设施检查、节能降耗运行检查、火灾预防运行检查、安全环境检查等关键运行控制信息的证据都以记录或文件的方式保留。</w:t>
            </w:r>
          </w:p>
          <w:p>
            <w:pPr>
              <w:rPr>
                <w:rFonts w:ascii="宋体" w:hAnsi="宋体"/>
                <w:color w:val="auto"/>
                <w:szCs w:val="21"/>
              </w:rPr>
            </w:pPr>
            <w:r>
              <w:rPr>
                <w:rFonts w:hint="eastAsia" w:ascii="宋体" w:hAnsi="宋体"/>
                <w:color w:val="auto"/>
                <w:szCs w:val="21"/>
              </w:rPr>
              <w:t xml:space="preserve"> ◆抽查环境运行的策划与控制实施</w:t>
            </w:r>
          </w:p>
          <w:p>
            <w:pPr>
              <w:rPr>
                <w:rFonts w:ascii="宋体" w:hAnsi="宋体"/>
                <w:color w:val="auto"/>
                <w:szCs w:val="21"/>
              </w:rPr>
            </w:pPr>
            <w:r>
              <w:rPr>
                <w:rFonts w:hint="eastAsia" w:ascii="宋体" w:hAnsi="宋体"/>
                <w:color w:val="auto"/>
                <w:szCs w:val="21"/>
              </w:rPr>
              <w:t>1）固体废弃物排放的管控：</w:t>
            </w:r>
          </w:p>
          <w:p>
            <w:pPr>
              <w:pStyle w:val="19"/>
              <w:ind w:firstLine="0" w:firstLineChars="0"/>
              <w:rPr>
                <w:rFonts w:ascii="宋体" w:hAnsi="宋体" w:cs="宋体"/>
                <w:color w:val="auto"/>
                <w:szCs w:val="21"/>
              </w:rPr>
            </w:pPr>
            <w:r>
              <w:rPr>
                <w:rFonts w:hint="eastAsia" w:ascii="宋体" w:hAnsi="宋体" w:cs="宋体"/>
                <w:color w:val="auto"/>
                <w:szCs w:val="21"/>
              </w:rPr>
              <w:t>生活垃圾在办公区域集中收集后，由物业管理交市政环卫部门统一定期清运；回收固废处理（包括危险固废如墨盒、硒鼓等）作好分类，标识交供应商回收。</w:t>
            </w:r>
          </w:p>
          <w:p>
            <w:pPr>
              <w:pStyle w:val="19"/>
              <w:ind w:firstLine="0" w:firstLineChars="0"/>
              <w:rPr>
                <w:rFonts w:ascii="宋体" w:hAnsi="宋体" w:cs="宋体"/>
                <w:color w:val="auto"/>
                <w:szCs w:val="21"/>
              </w:rPr>
            </w:pPr>
            <w:r>
              <w:rPr>
                <w:rFonts w:hint="eastAsia" w:ascii="宋体" w:hAnsi="宋体" w:cs="宋体"/>
                <w:color w:val="auto"/>
                <w:szCs w:val="21"/>
              </w:rPr>
              <w:t>2）资源、能源消耗管控：</w:t>
            </w:r>
          </w:p>
          <w:p>
            <w:pPr>
              <w:rPr>
                <w:rFonts w:ascii="宋体" w:hAnsi="宋体" w:cs="宋体"/>
                <w:color w:val="auto"/>
                <w:szCs w:val="21"/>
              </w:rPr>
            </w:pPr>
            <w:r>
              <w:rPr>
                <w:rFonts w:hint="eastAsia" w:ascii="宋体" w:hAnsi="宋体" w:cs="宋体"/>
                <w:color w:val="auto"/>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集中统计跟进。统计内容包括：水，电消耗费用，纸张、灭火器材等费用。提供有202</w:t>
            </w:r>
            <w:r>
              <w:rPr>
                <w:rFonts w:hint="eastAsia" w:ascii="宋体" w:hAnsi="宋体" w:cs="宋体"/>
                <w:color w:val="auto"/>
                <w:szCs w:val="21"/>
                <w:lang w:val="en-US" w:eastAsia="zh-CN"/>
              </w:rPr>
              <w:t>1</w:t>
            </w:r>
            <w:r>
              <w:rPr>
                <w:rFonts w:hint="eastAsia" w:ascii="宋体" w:hAnsi="宋体" w:cs="宋体"/>
                <w:color w:val="auto"/>
                <w:szCs w:val="21"/>
              </w:rPr>
              <w:t>年1月至</w:t>
            </w:r>
            <w:r>
              <w:rPr>
                <w:rFonts w:hint="eastAsia" w:ascii="宋体" w:hAnsi="宋体" w:cs="宋体"/>
                <w:color w:val="auto"/>
                <w:szCs w:val="21"/>
                <w:lang w:val="en-US" w:eastAsia="zh-CN"/>
              </w:rPr>
              <w:t>5</w:t>
            </w:r>
            <w:r>
              <w:rPr>
                <w:rFonts w:hint="eastAsia" w:ascii="宋体" w:hAnsi="宋体" w:cs="宋体"/>
                <w:color w:val="auto"/>
                <w:szCs w:val="21"/>
              </w:rPr>
              <w:t>月能源支出统计表，记录显示：基本达成目标。</w:t>
            </w:r>
          </w:p>
          <w:p>
            <w:pPr>
              <w:rPr>
                <w:rFonts w:ascii="宋体" w:hAnsi="宋体" w:cs="宋体"/>
                <w:color w:val="auto"/>
                <w:szCs w:val="21"/>
              </w:rPr>
            </w:pPr>
            <w:r>
              <w:rPr>
                <w:rFonts w:hint="eastAsia" w:ascii="宋体" w:hAnsi="宋体" w:cs="宋体"/>
                <w:color w:val="auto"/>
                <w:szCs w:val="21"/>
              </w:rPr>
              <w:t>3）火灾预防：</w:t>
            </w:r>
          </w:p>
          <w:p>
            <w:pPr>
              <w:rPr>
                <w:rFonts w:ascii="宋体" w:hAnsi="宋体" w:cs="宋体"/>
                <w:color w:val="auto"/>
                <w:szCs w:val="21"/>
              </w:rPr>
            </w:pPr>
            <w:r>
              <w:rPr>
                <w:rFonts w:hint="eastAsia" w:ascii="宋体" w:hAnsi="宋体" w:cs="宋体"/>
                <w:color w:val="auto"/>
                <w:szCs w:val="21"/>
              </w:rPr>
              <w:t xml:space="preserve">  张贴防火标识，购买灭火器等消防设施；</w:t>
            </w:r>
          </w:p>
          <w:p>
            <w:pPr>
              <w:rPr>
                <w:rFonts w:ascii="宋体" w:hAnsi="宋体" w:cs="宋体"/>
                <w:color w:val="auto"/>
                <w:szCs w:val="21"/>
              </w:rPr>
            </w:pPr>
            <w:r>
              <w:rPr>
                <w:rFonts w:hint="eastAsia" w:ascii="宋体" w:hAnsi="宋体" w:cs="宋体"/>
                <w:color w:val="auto"/>
                <w:szCs w:val="21"/>
              </w:rPr>
              <w:t>组织相关人员进行培训；日常的检查；制定火灾应急预案。</w:t>
            </w:r>
          </w:p>
          <w:p>
            <w:pPr>
              <w:rPr>
                <w:rFonts w:ascii="宋体" w:hAnsi="宋体" w:cs="宋体"/>
                <w:color w:val="auto"/>
                <w:szCs w:val="21"/>
              </w:rPr>
            </w:pPr>
            <w:r>
              <w:rPr>
                <w:rFonts w:hint="eastAsia" w:ascii="宋体" w:hAnsi="宋体" w:cs="宋体"/>
                <w:color w:val="auto"/>
                <w:szCs w:val="21"/>
              </w:rPr>
              <w:t>◆查见组织的职业健康安全运行控制状况：</w:t>
            </w:r>
          </w:p>
          <w:p>
            <w:pPr>
              <w:rPr>
                <w:rFonts w:ascii="宋体" w:hAnsi="宋体" w:cs="宋体"/>
                <w:color w:val="auto"/>
                <w:szCs w:val="21"/>
              </w:rPr>
            </w:pPr>
            <w:r>
              <w:rPr>
                <w:rFonts w:hint="eastAsia" w:ascii="宋体" w:hAnsi="宋体" w:cs="宋体"/>
                <w:color w:val="auto"/>
                <w:szCs w:val="21"/>
              </w:rPr>
              <w:t xml:space="preserve">  1）意外火灾控制</w:t>
            </w:r>
          </w:p>
          <w:p>
            <w:pPr>
              <w:rPr>
                <w:rFonts w:ascii="宋体" w:hAnsi="宋体" w:cs="宋体"/>
                <w:color w:val="auto"/>
                <w:szCs w:val="21"/>
              </w:rPr>
            </w:pPr>
            <w:r>
              <w:rPr>
                <w:rFonts w:hint="eastAsia" w:ascii="宋体" w:hAnsi="宋体" w:cs="宋体"/>
                <w:color w:val="auto"/>
                <w:szCs w:val="21"/>
              </w:rPr>
              <w:t xml:space="preserve">   建立消防检查管理制度；确定消防小组人员职责；按规定每月进行消防检查；制定应急准备响应预案；进行消防演习。</w:t>
            </w:r>
          </w:p>
          <w:p>
            <w:pPr>
              <w:tabs>
                <w:tab w:val="left" w:pos="1080"/>
              </w:tabs>
              <w:spacing w:line="400" w:lineRule="exact"/>
              <w:rPr>
                <w:rFonts w:eastAsia="方正小标宋_GBK"/>
                <w:color w:val="auto"/>
                <w:szCs w:val="21"/>
              </w:rPr>
            </w:pPr>
            <w:r>
              <w:rPr>
                <w:rFonts w:hint="eastAsia"/>
                <w:color w:val="auto"/>
                <w:szCs w:val="21"/>
              </w:rPr>
              <w:t>2）</w:t>
            </w:r>
            <w:r>
              <w:rPr>
                <w:rFonts w:hint="eastAsia"/>
                <w:color w:val="auto"/>
              </w:rPr>
              <w:t>新冠疫情期间，组织</w:t>
            </w:r>
            <w:r>
              <w:rPr>
                <w:rFonts w:hint="eastAsia"/>
                <w:color w:val="auto"/>
                <w:szCs w:val="21"/>
              </w:rPr>
              <w:t>策划了《疫情防控应急工作预案》，对疫情期间的疫情防控物资的发放、人员的管控、每日的人员体温检测、环境的消毒等进行了策划。目前公司所在地处于新冠疫情低风险区域，公司员工</w:t>
            </w:r>
            <w:r>
              <w:rPr>
                <w:rFonts w:hint="eastAsia"/>
                <w:color w:val="auto"/>
                <w:szCs w:val="21"/>
                <w:lang w:val="en-US" w:eastAsia="zh-CN"/>
              </w:rPr>
              <w:t>因工</w:t>
            </w:r>
            <w:r>
              <w:rPr>
                <w:rFonts w:hint="eastAsia"/>
                <w:color w:val="auto"/>
                <w:szCs w:val="21"/>
              </w:rPr>
              <w:t>外出或</w:t>
            </w:r>
            <w:r>
              <w:rPr>
                <w:rFonts w:hint="eastAsia"/>
                <w:color w:val="auto"/>
                <w:szCs w:val="21"/>
                <w:lang w:val="en-US" w:eastAsia="zh-CN"/>
              </w:rPr>
              <w:t>洽谈</w:t>
            </w:r>
            <w:r>
              <w:rPr>
                <w:rFonts w:hint="eastAsia"/>
                <w:color w:val="auto"/>
                <w:szCs w:val="21"/>
              </w:rPr>
              <w:t>业务时，严格遵守客户对新冠疫情控制要求规定，如需要佩带口罩或测量体温无条件配合。</w:t>
            </w:r>
          </w:p>
          <w:p>
            <w:pPr>
              <w:rPr>
                <w:rFonts w:ascii="宋体" w:hAnsi="宋体" w:cs="宋体"/>
                <w:color w:val="auto"/>
                <w:szCs w:val="21"/>
              </w:rPr>
            </w:pPr>
            <w:r>
              <w:rPr>
                <w:rFonts w:hint="eastAsia" w:ascii="宋体" w:hAnsi="宋体" w:cs="宋体"/>
                <w:color w:val="auto"/>
                <w:szCs w:val="21"/>
              </w:rPr>
              <w:t>3）对相关方施加影响</w:t>
            </w:r>
          </w:p>
          <w:p>
            <w:pPr>
              <w:rPr>
                <w:rFonts w:ascii="宋体" w:hAnsi="宋体" w:cs="宋体"/>
                <w:color w:val="auto"/>
                <w:szCs w:val="21"/>
                <w:highlight w:val="green"/>
              </w:rPr>
            </w:pPr>
            <w:r>
              <w:rPr>
                <w:rFonts w:hint="eastAsia" w:ascii="宋体" w:hAnsi="宋体" w:cs="宋体"/>
                <w:color w:val="auto"/>
                <w:szCs w:val="21"/>
              </w:rPr>
              <w:t>组织对进入场所内的供方送货员、求职及培训人员视情况由安保人员或受访人提醒、签定安全协议等方式，告知相关遵守相应的运行准则，以防止外来人员受到意外伤害或职业健康安危害。</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s="新宋体"/>
                <w:color w:val="auto"/>
                <w:szCs w:val="21"/>
              </w:rPr>
            </w:pPr>
          </w:p>
        </w:tc>
        <w:tc>
          <w:tcPr>
            <w:tcW w:w="10004" w:type="dxa"/>
          </w:tcPr>
          <w:p>
            <w:pPr>
              <w:spacing w:line="400" w:lineRule="exact"/>
              <w:rPr>
                <w:color w:val="auto"/>
              </w:rPr>
            </w:pPr>
            <w:r>
              <w:rPr>
                <w:rFonts w:hint="eastAsia"/>
                <w:color w:val="auto"/>
              </w:rPr>
              <w:t>查见：《应急准备</w:t>
            </w:r>
            <w:r>
              <w:rPr>
                <w:rFonts w:hint="eastAsia"/>
                <w:color w:val="auto"/>
                <w:lang w:val="en-US" w:eastAsia="zh-CN"/>
              </w:rPr>
              <w:t>与</w:t>
            </w:r>
            <w:r>
              <w:rPr>
                <w:rFonts w:hint="eastAsia"/>
                <w:color w:val="auto"/>
              </w:rPr>
              <w:t>响应</w:t>
            </w:r>
            <w:r>
              <w:rPr>
                <w:rFonts w:hint="eastAsia"/>
                <w:color w:val="auto"/>
                <w:lang w:val="en-US" w:eastAsia="zh-CN"/>
              </w:rPr>
              <w:t>控制</w:t>
            </w:r>
            <w:r>
              <w:rPr>
                <w:rFonts w:hint="eastAsia"/>
                <w:color w:val="auto"/>
              </w:rPr>
              <w:t>程序》、《消防火灾</w:t>
            </w:r>
            <w:r>
              <w:rPr>
                <w:rFonts w:hint="eastAsia"/>
                <w:color w:val="auto"/>
                <w:lang w:eastAsia="zh-CN"/>
              </w:rPr>
              <w:t>（</w:t>
            </w:r>
            <w:r>
              <w:rPr>
                <w:rFonts w:hint="eastAsia"/>
                <w:color w:val="auto"/>
                <w:lang w:val="en-US" w:eastAsia="zh-CN"/>
              </w:rPr>
              <w:t>办公楼、生产现场）</w:t>
            </w:r>
            <w:r>
              <w:rPr>
                <w:rFonts w:hint="eastAsia"/>
                <w:color w:val="auto"/>
              </w:rPr>
              <w:t>应急疏散预案》</w:t>
            </w:r>
            <w:r>
              <w:rPr>
                <w:rFonts w:hint="eastAsia"/>
                <w:color w:val="auto"/>
                <w:lang w:eastAsia="zh-CN"/>
              </w:rPr>
              <w:t>、《</w:t>
            </w:r>
            <w:r>
              <w:rPr>
                <w:rFonts w:hint="eastAsia"/>
                <w:color w:val="auto"/>
                <w:lang w:val="en-US" w:eastAsia="zh-CN"/>
              </w:rPr>
              <w:t>机械伤害应急救援预案》</w:t>
            </w:r>
            <w:r>
              <w:rPr>
                <w:rFonts w:hint="eastAsia"/>
                <w:color w:val="auto"/>
              </w:rPr>
              <w:t>等。</w:t>
            </w:r>
          </w:p>
          <w:p>
            <w:pPr>
              <w:pStyle w:val="10"/>
              <w:shd w:val="clear" w:color="auto" w:fill="FFFFFF"/>
              <w:spacing w:line="320" w:lineRule="exact"/>
              <w:ind w:firstLine="210" w:firstLineChars="100"/>
              <w:rPr>
                <w:rFonts w:hint="eastAsia" w:ascii="宋体" w:hAnsi="宋体" w:cs="宋体"/>
                <w:color w:val="auto"/>
                <w:kern w:val="2"/>
                <w:sz w:val="21"/>
                <w:szCs w:val="21"/>
              </w:rPr>
            </w:pPr>
            <w:r>
              <w:rPr>
                <w:rFonts w:hint="eastAsia" w:ascii="宋体" w:hAnsi="宋体" w:cs="宋体"/>
                <w:color w:val="auto"/>
                <w:kern w:val="2"/>
                <w:sz w:val="21"/>
                <w:szCs w:val="21"/>
              </w:rPr>
              <w:t>查见</w:t>
            </w:r>
            <w:r>
              <w:rPr>
                <w:rFonts w:hint="eastAsia"/>
                <w:color w:val="auto"/>
                <w:sz w:val="21"/>
                <w:szCs w:val="21"/>
              </w:rPr>
              <w:t>202</w:t>
            </w:r>
            <w:r>
              <w:rPr>
                <w:rFonts w:hint="eastAsia"/>
                <w:color w:val="auto"/>
                <w:sz w:val="21"/>
                <w:szCs w:val="21"/>
                <w:lang w:val="en-US" w:eastAsia="zh-CN"/>
              </w:rPr>
              <w:t>1</w:t>
            </w:r>
            <w:r>
              <w:rPr>
                <w:rFonts w:hint="eastAsia"/>
                <w:color w:val="auto"/>
                <w:sz w:val="21"/>
                <w:szCs w:val="21"/>
              </w:rPr>
              <w:t>年</w:t>
            </w:r>
            <w:r>
              <w:rPr>
                <w:rFonts w:hint="eastAsia"/>
                <w:color w:val="auto"/>
                <w:sz w:val="21"/>
                <w:szCs w:val="21"/>
                <w:lang w:val="en-US" w:eastAsia="zh-CN"/>
              </w:rPr>
              <w:t>3</w:t>
            </w:r>
            <w:r>
              <w:rPr>
                <w:rFonts w:hint="eastAsia"/>
                <w:color w:val="auto"/>
                <w:sz w:val="21"/>
                <w:szCs w:val="21"/>
              </w:rPr>
              <w:t>月</w:t>
            </w:r>
            <w:r>
              <w:rPr>
                <w:rFonts w:hint="eastAsia"/>
                <w:color w:val="auto"/>
                <w:sz w:val="21"/>
                <w:szCs w:val="21"/>
                <w:lang w:val="en-US" w:eastAsia="zh-CN"/>
              </w:rPr>
              <w:t>5</w:t>
            </w:r>
            <w:r>
              <w:rPr>
                <w:rFonts w:hint="eastAsia"/>
                <w:color w:val="auto"/>
                <w:sz w:val="21"/>
                <w:szCs w:val="21"/>
              </w:rPr>
              <w:t>日</w:t>
            </w:r>
            <w:r>
              <w:rPr>
                <w:rFonts w:hint="eastAsia" w:ascii="宋体" w:hAnsi="宋体" w:cs="宋体"/>
                <w:color w:val="auto"/>
                <w:kern w:val="2"/>
                <w:sz w:val="21"/>
                <w:szCs w:val="21"/>
              </w:rPr>
              <w:t>进行了火灾应急演练记录；演练目的：提高员工的火灾扑救能力，火场逃生能力，应急救援能力。</w:t>
            </w:r>
          </w:p>
          <w:p>
            <w:pPr>
              <w:pStyle w:val="10"/>
              <w:shd w:val="clear" w:color="auto" w:fill="FFFFFF"/>
              <w:spacing w:line="320" w:lineRule="exact"/>
              <w:ind w:firstLine="210" w:firstLineChars="100"/>
              <w:rPr>
                <w:rFonts w:hint="eastAsia" w:ascii="宋体" w:hAnsi="宋体" w:cs="宋体"/>
                <w:color w:val="auto"/>
                <w:kern w:val="2"/>
                <w:sz w:val="21"/>
                <w:szCs w:val="21"/>
                <w:lang w:val="en-US" w:eastAsia="zh-CN"/>
              </w:rPr>
            </w:pPr>
            <w:r>
              <w:rPr>
                <w:rFonts w:hint="eastAsia" w:ascii="宋体" w:hAnsi="宋体" w:cs="宋体"/>
                <w:color w:val="auto"/>
                <w:kern w:val="2"/>
                <w:sz w:val="21"/>
                <w:szCs w:val="21"/>
              </w:rPr>
              <w:t>演练地点及</w:t>
            </w:r>
            <w:r>
              <w:rPr>
                <w:rFonts w:hint="eastAsia" w:ascii="宋体" w:hAnsi="宋体" w:cs="宋体"/>
                <w:color w:val="auto"/>
                <w:kern w:val="2"/>
                <w:sz w:val="21"/>
                <w:szCs w:val="21"/>
                <w:lang w:val="en-US" w:eastAsia="zh-CN"/>
              </w:rPr>
              <w:t>内容</w:t>
            </w:r>
            <w:r>
              <w:rPr>
                <w:rFonts w:hint="eastAsia" w:ascii="宋体" w:hAnsi="宋体" w:cs="宋体"/>
                <w:color w:val="auto"/>
                <w:kern w:val="2"/>
                <w:sz w:val="21"/>
                <w:szCs w:val="21"/>
              </w:rPr>
              <w:t>：</w:t>
            </w:r>
            <w:r>
              <w:rPr>
                <w:rFonts w:hint="eastAsia" w:ascii="宋体" w:hAnsi="宋体" w:cs="宋体"/>
                <w:color w:val="auto"/>
                <w:kern w:val="2"/>
                <w:sz w:val="21"/>
                <w:szCs w:val="21"/>
                <w:lang w:val="en-US" w:eastAsia="zh-CN"/>
              </w:rPr>
              <w:t>公司行政楼，按照公司《消防应急预案》的规定练习使用灭火器对人造火源进行灭火、对被困人员及物资进行抢救。</w:t>
            </w:r>
          </w:p>
          <w:p>
            <w:pPr>
              <w:pStyle w:val="10"/>
              <w:shd w:val="clear" w:color="auto" w:fill="FFFFFF"/>
              <w:spacing w:line="320" w:lineRule="exact"/>
              <w:ind w:firstLine="210" w:firstLineChars="100"/>
              <w:rPr>
                <w:rFonts w:hint="eastAsia" w:ascii="宋体" w:hAnsi="宋体" w:cs="宋体"/>
                <w:color w:val="auto"/>
                <w:kern w:val="2"/>
                <w:sz w:val="21"/>
                <w:szCs w:val="21"/>
                <w:lang w:val="en-US" w:eastAsia="zh-CN"/>
              </w:rPr>
            </w:pPr>
            <w:r>
              <w:rPr>
                <w:rFonts w:hint="eastAsia" w:ascii="宋体" w:hAnsi="宋体" w:cs="宋体"/>
                <w:color w:val="auto"/>
                <w:kern w:val="2"/>
                <w:sz w:val="21"/>
                <w:szCs w:val="21"/>
                <w:lang w:val="en-US" w:eastAsia="zh-CN"/>
              </w:rPr>
              <w:t>演习过程概况：1）由秦茂华讲授消防知识、灭火器材的使用方法、灭火技巧、人员和物资抢救等内容；</w:t>
            </w:r>
          </w:p>
          <w:p>
            <w:pPr>
              <w:pStyle w:val="10"/>
              <w:shd w:val="clear" w:color="auto" w:fill="FFFFFF"/>
              <w:spacing w:line="320" w:lineRule="exact"/>
              <w:ind w:firstLine="210" w:firstLineChars="100"/>
              <w:rPr>
                <w:rFonts w:hint="eastAsia" w:ascii="宋体" w:hAnsi="宋体" w:cs="宋体"/>
                <w:color w:val="auto"/>
                <w:kern w:val="2"/>
                <w:sz w:val="21"/>
                <w:szCs w:val="21"/>
                <w:lang w:val="en-US" w:eastAsia="zh-CN"/>
              </w:rPr>
            </w:pPr>
            <w:r>
              <w:rPr>
                <w:rFonts w:hint="eastAsia" w:ascii="宋体" w:hAnsi="宋体" w:cs="宋体"/>
                <w:color w:val="auto"/>
                <w:kern w:val="2"/>
                <w:sz w:val="21"/>
                <w:szCs w:val="21"/>
                <w:lang w:val="en-US" w:eastAsia="zh-CN"/>
              </w:rPr>
              <w:t>2）所有人员分成两组分别演习使用灭火器对人造火源进行灭火、对被困人员及物资进行抢救；</w:t>
            </w:r>
          </w:p>
          <w:p>
            <w:pPr>
              <w:pStyle w:val="10"/>
              <w:shd w:val="clear" w:color="auto" w:fill="FFFFFF"/>
              <w:spacing w:line="320" w:lineRule="exact"/>
              <w:ind w:firstLine="210" w:firstLineChars="100"/>
              <w:rPr>
                <w:rFonts w:hint="eastAsia" w:ascii="宋体" w:hAnsi="宋体" w:cs="宋体"/>
                <w:color w:val="auto"/>
                <w:kern w:val="2"/>
                <w:sz w:val="21"/>
                <w:szCs w:val="21"/>
                <w:lang w:val="en-US" w:eastAsia="zh-CN"/>
              </w:rPr>
            </w:pPr>
            <w:r>
              <w:rPr>
                <w:rFonts w:hint="eastAsia" w:ascii="宋体" w:hAnsi="宋体" w:cs="宋体"/>
                <w:color w:val="auto"/>
                <w:kern w:val="2"/>
                <w:sz w:val="21"/>
                <w:szCs w:val="21"/>
                <w:lang w:val="en-US" w:eastAsia="zh-CN"/>
              </w:rPr>
              <w:t>3）流程:切断电源一一疏散人ー一灭火和抢救(必要时打119报警)。</w:t>
            </w:r>
          </w:p>
          <w:p>
            <w:pPr>
              <w:spacing w:line="400" w:lineRule="exact"/>
              <w:rPr>
                <w:rFonts w:ascii="宋体" w:hAnsi="宋体" w:cs="宋体"/>
                <w:color w:val="auto"/>
                <w:szCs w:val="21"/>
              </w:rPr>
            </w:pPr>
            <w:r>
              <w:rPr>
                <w:rFonts w:hint="eastAsia" w:ascii="宋体" w:hAnsi="宋体" w:cs="宋体"/>
                <w:color w:val="auto"/>
                <w:szCs w:val="21"/>
              </w:rPr>
              <w:t>查，消防应急演习总结报告：通过本次演习，公司全体员工锻炼了应急机动的能力、同时完善了公司环境管理制度，提高了公司安全防火和应急的实战技能。应急预案适宜，暂不修改。</w:t>
            </w:r>
          </w:p>
          <w:p>
            <w:pPr>
              <w:pStyle w:val="21"/>
              <w:rPr>
                <w:color w:val="auto"/>
              </w:rPr>
            </w:pPr>
            <w:r>
              <w:rPr>
                <w:rFonts w:hint="eastAsia" w:ascii="宋体" w:hAnsi="宋体" w:cs="宋体"/>
                <w:color w:val="auto"/>
                <w:sz w:val="21"/>
                <w:szCs w:val="21"/>
              </w:rPr>
              <w:t>应急准备：查见公司办公区域按要求配置有灭火器。</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监视、测量、分析与评估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 </w:t>
            </w:r>
          </w:p>
          <w:p>
            <w:pPr>
              <w:rPr>
                <w:rFonts w:ascii="宋体" w:hAnsi="宋体" w:cs="新宋体"/>
                <w:color w:val="auto"/>
                <w:szCs w:val="21"/>
              </w:rPr>
            </w:pPr>
          </w:p>
        </w:tc>
        <w:tc>
          <w:tcPr>
            <w:tcW w:w="10004" w:type="dxa"/>
          </w:tcPr>
          <w:p>
            <w:pPr>
              <w:spacing w:line="400" w:lineRule="exact"/>
              <w:rPr>
                <w:rFonts w:ascii="宋体" w:hAnsi="宋体" w:cs="宋体"/>
                <w:color w:val="auto"/>
                <w:szCs w:val="21"/>
              </w:rPr>
            </w:pPr>
            <w:r>
              <w:rPr>
                <w:rFonts w:hint="eastAsia" w:ascii="宋体" w:hAnsi="宋体" w:cs="宋体"/>
                <w:color w:val="auto"/>
                <w:szCs w:val="21"/>
              </w:rPr>
              <w:t>----有《环境和职业健康安全运行管理制度》和管理文件。</w:t>
            </w:r>
          </w:p>
          <w:p>
            <w:pPr>
              <w:spacing w:line="400" w:lineRule="exact"/>
              <w:rPr>
                <w:rFonts w:ascii="宋体" w:hAnsi="宋体" w:cs="宋体"/>
                <w:color w:val="auto"/>
                <w:szCs w:val="21"/>
              </w:rPr>
            </w:pPr>
            <w:r>
              <w:rPr>
                <w:rFonts w:hint="eastAsia" w:ascii="宋体" w:hAnsi="宋体" w:cs="宋体"/>
                <w:color w:val="auto"/>
                <w:szCs w:val="21"/>
              </w:rPr>
              <w:t>◆查公司环境安全运行检查记录表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rPr>
              <w:t>程序文件规定公司每月由综合部组织人员对公司办公场所和服务场所的环境方面、安全消防方面的工程作业固体废弃物处理、生活垃圾处理、消防器材保养和检查等进行检查，检查结论：合格、检查人：</w:t>
            </w:r>
            <w:r>
              <w:rPr>
                <w:rFonts w:hint="eastAsia" w:ascii="宋体" w:hAnsi="宋体" w:cs="宋体"/>
                <w:color w:val="auto"/>
                <w:szCs w:val="21"/>
                <w:lang w:val="en-US" w:eastAsia="zh-CN"/>
              </w:rPr>
              <w:t>黄浩、黄永凤</w:t>
            </w:r>
            <w:r>
              <w:rPr>
                <w:rFonts w:hint="eastAsia" w:ascii="宋体" w:hAnsi="宋体" w:cs="宋体"/>
                <w:color w:val="auto"/>
                <w:szCs w:val="21"/>
              </w:rPr>
              <w:t>。提供有202</w:t>
            </w:r>
            <w:r>
              <w:rPr>
                <w:rFonts w:hint="eastAsia" w:ascii="宋体" w:hAnsi="宋体" w:cs="宋体"/>
                <w:color w:val="auto"/>
                <w:szCs w:val="21"/>
                <w:lang w:val="en-US" w:eastAsia="zh-CN"/>
              </w:rPr>
              <w:t>1</w:t>
            </w:r>
            <w:r>
              <w:rPr>
                <w:rFonts w:hint="eastAsia" w:ascii="宋体" w:hAnsi="宋体" w:cs="宋体"/>
                <w:color w:val="auto"/>
                <w:szCs w:val="21"/>
              </w:rPr>
              <w:t>年1月至202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月份办公区域和</w:t>
            </w:r>
            <w:r>
              <w:rPr>
                <w:rFonts w:hint="eastAsia" w:ascii="宋体" w:hAnsi="宋体" w:cs="宋体"/>
                <w:color w:val="auto"/>
                <w:szCs w:val="21"/>
                <w:lang w:val="en-US" w:eastAsia="zh-CN"/>
              </w:rPr>
              <w:t>生产</w:t>
            </w:r>
            <w:r>
              <w:rPr>
                <w:rFonts w:hint="eastAsia" w:ascii="宋体" w:hAnsi="宋体" w:cs="宋体"/>
                <w:color w:val="auto"/>
                <w:szCs w:val="21"/>
              </w:rPr>
              <w:t>车间的安全环境检查月报记录。</w:t>
            </w:r>
          </w:p>
          <w:p>
            <w:pPr>
              <w:spacing w:line="400" w:lineRule="exact"/>
              <w:rPr>
                <w:rFonts w:ascii="宋体" w:hAnsi="宋体" w:cs="宋体"/>
                <w:color w:val="auto"/>
                <w:szCs w:val="21"/>
              </w:rPr>
            </w:pPr>
            <w:r>
              <w:rPr>
                <w:rFonts w:hint="eastAsia" w:ascii="宋体" w:hAnsi="宋体" w:cs="宋体"/>
                <w:color w:val="auto"/>
                <w:szCs w:val="21"/>
              </w:rPr>
              <w:t>◆查公司消防器材安全运行检查记录表</w:t>
            </w:r>
          </w:p>
          <w:p>
            <w:pPr>
              <w:spacing w:line="400" w:lineRule="exact"/>
              <w:ind w:firstLine="210" w:firstLineChars="100"/>
              <w:rPr>
                <w:rFonts w:ascii="宋体" w:hAnsi="宋体" w:cs="宋体"/>
                <w:color w:val="auto"/>
                <w:szCs w:val="21"/>
              </w:rPr>
            </w:pPr>
            <w:r>
              <w:rPr>
                <w:rFonts w:hint="eastAsia" w:ascii="宋体" w:hAnsi="宋体" w:cs="宋体"/>
                <w:color w:val="auto"/>
                <w:szCs w:val="21"/>
              </w:rPr>
              <w:t>程序文件规定公司每月由综合部组织人员对公司办公场所和服务场所灭火器进行检查，检查内容涉及：灭火器的外观、有效期、标志等是否完好。检查结论：合格、检查人：</w:t>
            </w:r>
            <w:r>
              <w:rPr>
                <w:rFonts w:hint="eastAsia" w:ascii="宋体" w:hAnsi="宋体" w:cs="宋体"/>
                <w:color w:val="auto"/>
                <w:szCs w:val="21"/>
                <w:lang w:val="en-US" w:eastAsia="zh-CN"/>
              </w:rPr>
              <w:t>黄浩、黄永凤</w:t>
            </w:r>
            <w:r>
              <w:rPr>
                <w:rFonts w:hint="eastAsia" w:ascii="宋体" w:hAnsi="宋体" w:cs="宋体"/>
                <w:color w:val="auto"/>
                <w:szCs w:val="21"/>
              </w:rPr>
              <w:t>。提供有202</w:t>
            </w:r>
            <w:r>
              <w:rPr>
                <w:rFonts w:hint="eastAsia" w:ascii="宋体" w:hAnsi="宋体" w:cs="宋体"/>
                <w:color w:val="auto"/>
                <w:szCs w:val="21"/>
                <w:lang w:val="en-US" w:eastAsia="zh-CN"/>
              </w:rPr>
              <w:t>1</w:t>
            </w:r>
            <w:r>
              <w:rPr>
                <w:rFonts w:hint="eastAsia" w:ascii="宋体" w:hAnsi="宋体" w:cs="宋体"/>
                <w:color w:val="auto"/>
                <w:szCs w:val="21"/>
              </w:rPr>
              <w:t>年1月至202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4</w:t>
            </w:r>
            <w:r>
              <w:rPr>
                <w:rFonts w:hint="eastAsia" w:ascii="宋体" w:hAnsi="宋体" w:cs="宋体"/>
                <w:color w:val="auto"/>
                <w:szCs w:val="21"/>
              </w:rPr>
              <w:t>月份的灭火器点检记录表。</w:t>
            </w:r>
          </w:p>
          <w:p>
            <w:pPr>
              <w:pStyle w:val="26"/>
              <w:ind w:firstLine="420"/>
              <w:rPr>
                <w:rFonts w:hint="eastAsia" w:ascii="宋体" w:hAnsi="宋体" w:eastAsia="宋体" w:cs="宋体"/>
                <w:b/>
                <w:bCs/>
                <w:color w:val="auto"/>
                <w:sz w:val="21"/>
                <w:szCs w:val="21"/>
                <w:lang w:bidi="ar"/>
              </w:rPr>
            </w:pPr>
            <w:r>
              <w:rPr>
                <w:rFonts w:hint="eastAsia" w:ascii="宋体" w:hAnsi="宋体" w:eastAsia="宋体" w:cs="宋体"/>
                <w:b/>
                <w:bCs/>
                <w:color w:val="auto"/>
                <w:sz w:val="21"/>
                <w:szCs w:val="21"/>
                <w:lang w:bidi="ar"/>
              </w:rPr>
              <w:t xml:space="preserve">◆ </w:t>
            </w:r>
            <w:r>
              <w:rPr>
                <w:rFonts w:hint="eastAsia" w:ascii="宋体" w:hAnsi="宋体" w:eastAsia="宋体" w:cs="宋体"/>
                <w:b/>
                <w:bCs/>
                <w:color w:val="auto"/>
                <w:sz w:val="21"/>
                <w:szCs w:val="21"/>
                <w:lang w:val="en-US" w:eastAsia="zh-CN" w:bidi="ar"/>
              </w:rPr>
              <w:t>查</w:t>
            </w:r>
            <w:r>
              <w:rPr>
                <w:rFonts w:hint="eastAsia" w:ascii="宋体" w:hAnsi="宋体" w:eastAsia="宋体" w:cs="宋体"/>
                <w:b/>
                <w:bCs/>
                <w:color w:val="auto"/>
                <w:sz w:val="21"/>
                <w:szCs w:val="21"/>
                <w:lang w:bidi="ar"/>
              </w:rPr>
              <w:t>从业人员预防性健康检查</w:t>
            </w:r>
            <w:r>
              <w:rPr>
                <w:rFonts w:hint="eastAsia" w:ascii="宋体" w:hAnsi="宋体" w:eastAsia="宋体" w:cs="宋体"/>
                <w:b/>
                <w:bCs/>
                <w:color w:val="auto"/>
                <w:sz w:val="21"/>
                <w:szCs w:val="21"/>
                <w:lang w:val="en-US" w:eastAsia="zh-CN" w:bidi="ar"/>
              </w:rPr>
              <w:t>报告</w:t>
            </w:r>
            <w:r>
              <w:rPr>
                <w:rFonts w:hint="eastAsia" w:ascii="宋体" w:hAnsi="宋体" w:eastAsia="宋体" w:cs="宋体"/>
                <w:b/>
                <w:bCs/>
                <w:color w:val="auto"/>
                <w:sz w:val="21"/>
                <w:szCs w:val="21"/>
                <w:lang w:bidi="ar"/>
              </w:rPr>
              <w:t>，抽查</w:t>
            </w:r>
            <w:r>
              <w:rPr>
                <w:rFonts w:hint="eastAsia" w:ascii="宋体" w:hAnsi="宋体" w:eastAsia="宋体" w:cs="宋体"/>
                <w:b/>
                <w:bCs/>
                <w:color w:val="auto"/>
                <w:sz w:val="21"/>
                <w:szCs w:val="21"/>
                <w:lang w:val="en-US" w:eastAsia="zh-CN" w:bidi="ar"/>
              </w:rPr>
              <w:t>吹塑工序生产员工</w:t>
            </w:r>
            <w:r>
              <w:rPr>
                <w:rFonts w:hint="eastAsia" w:ascii="宋体" w:hAnsi="宋体" w:eastAsia="宋体" w:cs="宋体"/>
                <w:b/>
                <w:bCs/>
                <w:color w:val="auto"/>
                <w:sz w:val="21"/>
                <w:szCs w:val="21"/>
                <w:lang w:eastAsia="zh-CN" w:bidi="ar"/>
              </w:rPr>
              <w:t>的</w:t>
            </w:r>
            <w:r>
              <w:rPr>
                <w:rFonts w:hint="eastAsia" w:ascii="宋体" w:hAnsi="宋体" w:eastAsia="宋体" w:cs="宋体"/>
                <w:b/>
                <w:bCs/>
                <w:color w:val="auto"/>
                <w:sz w:val="21"/>
                <w:szCs w:val="21"/>
                <w:lang w:bidi="ar"/>
              </w:rPr>
              <w:t>健康体检记录、未能提供</w:t>
            </w:r>
            <w:r>
              <w:rPr>
                <w:rFonts w:hint="eastAsia" w:ascii="宋体" w:hAnsi="宋体" w:eastAsia="宋体" w:cs="宋体"/>
                <w:b/>
                <w:bCs/>
                <w:color w:val="auto"/>
                <w:sz w:val="21"/>
                <w:szCs w:val="21"/>
                <w:lang w:val="en-US" w:eastAsia="zh-CN" w:bidi="ar"/>
              </w:rPr>
              <w:t>包成真</w:t>
            </w:r>
            <w:r>
              <w:rPr>
                <w:rFonts w:hint="eastAsia" w:ascii="宋体" w:hAnsi="宋体" w:eastAsia="宋体" w:cs="宋体"/>
                <w:b/>
                <w:bCs/>
                <w:color w:val="auto"/>
                <w:sz w:val="21"/>
                <w:szCs w:val="21"/>
                <w:lang w:eastAsia="zh-CN" w:bidi="ar"/>
              </w:rPr>
              <w:t>、</w:t>
            </w:r>
            <w:r>
              <w:rPr>
                <w:rFonts w:hint="eastAsia" w:ascii="宋体" w:hAnsi="宋体" w:eastAsia="宋体" w:cs="宋体"/>
                <w:b/>
                <w:bCs/>
                <w:color w:val="auto"/>
                <w:sz w:val="21"/>
                <w:szCs w:val="21"/>
                <w:lang w:val="en-US" w:eastAsia="zh-CN" w:bidi="ar"/>
              </w:rPr>
              <w:t>李甜甜</w:t>
            </w:r>
            <w:r>
              <w:rPr>
                <w:rFonts w:hint="eastAsia" w:ascii="宋体" w:hAnsi="宋体" w:eastAsia="宋体" w:cs="宋体"/>
                <w:b/>
                <w:bCs/>
                <w:color w:val="auto"/>
                <w:sz w:val="21"/>
                <w:szCs w:val="21"/>
                <w:lang w:eastAsia="zh-CN" w:bidi="ar"/>
              </w:rPr>
              <w:t>的健康体检记录</w:t>
            </w:r>
            <w:r>
              <w:rPr>
                <w:rFonts w:hint="eastAsia" w:ascii="宋体" w:hAnsi="宋体" w:eastAsia="宋体" w:cs="宋体"/>
                <w:b/>
                <w:bCs/>
                <w:color w:val="auto"/>
                <w:sz w:val="21"/>
                <w:szCs w:val="21"/>
                <w:lang w:bidi="ar"/>
              </w:rPr>
              <w:t>。不符合ISO45001：2018标准</w:t>
            </w:r>
            <w:r>
              <w:rPr>
                <w:rFonts w:hint="eastAsia" w:ascii="宋体" w:hAnsi="宋体" w:eastAsia="宋体" w:cs="宋体"/>
                <w:b/>
                <w:bCs/>
                <w:color w:val="auto"/>
                <w:sz w:val="21"/>
                <w:szCs w:val="21"/>
                <w:lang w:val="en-US" w:eastAsia="zh-CN" w:bidi="ar"/>
              </w:rPr>
              <w:t>9.1.1</w:t>
            </w:r>
            <w:r>
              <w:rPr>
                <w:rFonts w:hint="eastAsia" w:ascii="宋体" w:hAnsi="宋体" w:eastAsia="宋体" w:cs="宋体"/>
                <w:b/>
                <w:bCs/>
                <w:color w:val="auto"/>
                <w:sz w:val="21"/>
                <w:szCs w:val="21"/>
                <w:lang w:bidi="ar"/>
              </w:rPr>
              <w:t>条款</w:t>
            </w:r>
            <w:r>
              <w:rPr>
                <w:rFonts w:hint="eastAsia" w:ascii="宋体" w:hAnsi="宋体" w:eastAsia="宋体" w:cs="宋体"/>
                <w:b/>
                <w:bCs/>
                <w:color w:val="auto"/>
                <w:sz w:val="21"/>
                <w:szCs w:val="21"/>
                <w:lang w:eastAsia="zh-CN" w:bidi="ar"/>
              </w:rPr>
              <w:t>：“</w:t>
            </w:r>
            <w:r>
              <w:rPr>
                <w:rFonts w:hint="eastAsia" w:ascii="宋体" w:hAnsi="宋体" w:eastAsia="宋体" w:cs="宋体"/>
                <w:b/>
                <w:bCs/>
                <w:color w:val="auto"/>
                <w:sz w:val="21"/>
                <w:szCs w:val="21"/>
                <w:lang w:bidi="ar"/>
              </w:rPr>
              <w:t xml:space="preserve">为了实现职业健康安全管理体系的预期结果，过程宜予以监视、测量和分析： </w:t>
            </w:r>
            <w:r>
              <w:rPr>
                <w:rFonts w:hint="eastAsia" w:ascii="宋体" w:hAnsi="宋体" w:eastAsia="宋体" w:cs="宋体"/>
                <w:b/>
                <w:bCs/>
                <w:color w:val="auto"/>
                <w:sz w:val="21"/>
                <w:szCs w:val="21"/>
                <w:lang w:val="en-US" w:eastAsia="zh-CN" w:bidi="ar"/>
              </w:rPr>
              <w:t>2）</w:t>
            </w:r>
            <w:r>
              <w:rPr>
                <w:rFonts w:hint="eastAsia" w:ascii="宋体" w:hAnsi="宋体" w:eastAsia="宋体" w:cs="宋体"/>
                <w:b/>
                <w:bCs/>
                <w:color w:val="auto"/>
                <w:sz w:val="21"/>
                <w:szCs w:val="21"/>
                <w:lang w:bidi="ar"/>
              </w:rPr>
              <w:t>与工作相关的事件、伤害和健康损害，以及抱怨，包括其趋势；</w:t>
            </w:r>
            <w:r>
              <w:rPr>
                <w:rFonts w:hint="eastAsia" w:ascii="宋体" w:hAnsi="宋体" w:eastAsia="宋体" w:cs="宋体"/>
                <w:b/>
                <w:bCs/>
                <w:color w:val="auto"/>
                <w:sz w:val="21"/>
                <w:szCs w:val="21"/>
                <w:lang w:eastAsia="zh-CN" w:bidi="ar"/>
              </w:rPr>
              <w:t>”</w:t>
            </w:r>
            <w:r>
              <w:rPr>
                <w:rFonts w:hint="eastAsia" w:ascii="宋体" w:hAnsi="宋体" w:eastAsia="宋体" w:cs="宋体"/>
                <w:b/>
                <w:bCs/>
                <w:color w:val="auto"/>
                <w:sz w:val="21"/>
                <w:szCs w:val="21"/>
                <w:lang w:val="en-US" w:eastAsia="zh-CN" w:bidi="ar"/>
              </w:rPr>
              <w:t>的</w:t>
            </w:r>
            <w:r>
              <w:rPr>
                <w:rFonts w:hint="eastAsia" w:ascii="宋体" w:hAnsi="宋体" w:eastAsia="宋体" w:cs="宋体"/>
                <w:b/>
                <w:bCs/>
                <w:color w:val="auto"/>
                <w:sz w:val="21"/>
                <w:szCs w:val="21"/>
                <w:lang w:bidi="ar"/>
              </w:rPr>
              <w:t>要求。</w:t>
            </w:r>
          </w:p>
          <w:p>
            <w:pPr>
              <w:pStyle w:val="2"/>
              <w:rPr>
                <w:rFonts w:hint="eastAsia" w:ascii="方正仿宋简体" w:eastAsia="方正仿宋简体"/>
                <w:color w:val="auto"/>
                <w:szCs w:val="21"/>
                <w:highlight w:val="none"/>
                <w:lang w:eastAsia="zh-CN"/>
              </w:rPr>
            </w:pPr>
            <w:r>
              <w:rPr>
                <w:rFonts w:hint="eastAsia" w:ascii="方正仿宋简体" w:eastAsia="方正仿宋简体"/>
                <w:color w:val="auto"/>
                <w:szCs w:val="21"/>
                <w:highlight w:val="none"/>
              </w:rPr>
              <w:t>查污染物排放检测</w:t>
            </w:r>
            <w:r>
              <w:rPr>
                <w:rFonts w:hint="eastAsia" w:ascii="方正仿宋简体" w:eastAsia="方正仿宋简体"/>
                <w:color w:val="auto"/>
                <w:szCs w:val="21"/>
                <w:highlight w:val="none"/>
                <w:lang w:eastAsia="zh-CN"/>
              </w:rPr>
              <w:t>：</w:t>
            </w:r>
          </w:p>
          <w:p>
            <w:pPr>
              <w:pStyle w:val="2"/>
              <w:numPr>
                <w:ilvl w:val="0"/>
                <w:numId w:val="0"/>
              </w:numPr>
              <w:rPr>
                <w:rFonts w:hint="default" w:ascii="方正仿宋简体" w:eastAsia="方正仿宋简体"/>
                <w:color w:val="auto"/>
                <w:szCs w:val="21"/>
                <w:highlight w:val="none"/>
                <w:lang w:val="en-US" w:eastAsia="zh-CN"/>
              </w:rPr>
            </w:pPr>
            <w:r>
              <w:rPr>
                <w:rFonts w:hint="eastAsia" w:ascii="方正仿宋简体" w:eastAsia="方正仿宋简体"/>
                <w:color w:val="auto"/>
                <w:szCs w:val="21"/>
                <w:highlight w:val="none"/>
                <w:lang w:val="en-US" w:eastAsia="zh-CN"/>
              </w:rPr>
              <w:t>提供有重庆铭泰维尔科技有限公司（房屋出租方，见租赁合同）监测报告。</w:t>
            </w:r>
            <w:r>
              <w:rPr>
                <w:rFonts w:hint="eastAsia" w:ascii="方正仿宋简体" w:eastAsia="方正仿宋简体"/>
                <w:color w:val="auto"/>
                <w:szCs w:val="21"/>
                <w:highlight w:val="none"/>
              </w:rPr>
              <w:t>检测项目</w:t>
            </w:r>
            <w:r>
              <w:rPr>
                <w:rFonts w:hint="eastAsia" w:ascii="方正仿宋简体" w:eastAsia="方正仿宋简体"/>
                <w:color w:val="auto"/>
                <w:szCs w:val="21"/>
                <w:highlight w:val="none"/>
                <w:lang w:val="en-US" w:eastAsia="zh-CN"/>
              </w:rPr>
              <w:t>有废水、组织废气、无组织废气、噪声</w:t>
            </w:r>
            <w:r>
              <w:rPr>
                <w:rFonts w:hint="eastAsia" w:ascii="方正仿宋简体" w:eastAsia="方正仿宋简体"/>
                <w:color w:val="auto"/>
                <w:szCs w:val="21"/>
                <w:highlight w:val="none"/>
              </w:rPr>
              <w:t>检测报告。报告日期</w:t>
            </w:r>
            <w:r>
              <w:rPr>
                <w:rFonts w:hint="eastAsia"/>
                <w:color w:val="auto"/>
                <w:kern w:val="0"/>
                <w:szCs w:val="21"/>
                <w:highlight w:val="none"/>
              </w:rPr>
              <w:t>20</w:t>
            </w:r>
            <w:r>
              <w:rPr>
                <w:rFonts w:hint="eastAsia"/>
                <w:color w:val="auto"/>
                <w:kern w:val="0"/>
                <w:szCs w:val="21"/>
                <w:highlight w:val="none"/>
                <w:lang w:val="en-US" w:eastAsia="zh-CN"/>
              </w:rPr>
              <w:t>21</w:t>
            </w:r>
            <w:r>
              <w:rPr>
                <w:rFonts w:hint="eastAsia"/>
                <w:color w:val="auto"/>
                <w:kern w:val="0"/>
                <w:szCs w:val="21"/>
                <w:highlight w:val="none"/>
              </w:rPr>
              <w:t>年</w:t>
            </w:r>
            <w:r>
              <w:rPr>
                <w:rFonts w:hint="eastAsia"/>
                <w:color w:val="auto"/>
                <w:kern w:val="0"/>
                <w:szCs w:val="21"/>
                <w:highlight w:val="none"/>
                <w:lang w:val="en-US" w:eastAsia="zh-CN"/>
              </w:rPr>
              <w:t>2</w:t>
            </w:r>
            <w:r>
              <w:rPr>
                <w:rFonts w:hint="eastAsia"/>
                <w:color w:val="auto"/>
                <w:kern w:val="0"/>
                <w:szCs w:val="21"/>
                <w:highlight w:val="none"/>
              </w:rPr>
              <w:t>月</w:t>
            </w:r>
            <w:r>
              <w:rPr>
                <w:rFonts w:hint="eastAsia"/>
                <w:color w:val="auto"/>
                <w:kern w:val="0"/>
                <w:szCs w:val="21"/>
                <w:highlight w:val="none"/>
                <w:lang w:val="en-US" w:eastAsia="zh-CN"/>
              </w:rPr>
              <w:t>1</w:t>
            </w:r>
            <w:r>
              <w:rPr>
                <w:rFonts w:hint="eastAsia"/>
                <w:color w:val="auto"/>
                <w:kern w:val="0"/>
                <w:szCs w:val="21"/>
                <w:highlight w:val="none"/>
              </w:rPr>
              <w:t>日</w:t>
            </w:r>
            <w:r>
              <w:rPr>
                <w:rFonts w:hint="eastAsia" w:ascii="方正仿宋简体" w:eastAsia="方正仿宋简体"/>
                <w:color w:val="auto"/>
                <w:szCs w:val="21"/>
                <w:highlight w:val="none"/>
              </w:rPr>
              <w:t>。检测类别：委托检测，检测单位：</w:t>
            </w:r>
            <w:r>
              <w:rPr>
                <w:rFonts w:hint="eastAsia" w:ascii="方正仿宋简体" w:eastAsia="方正仿宋简体"/>
                <w:color w:val="auto"/>
                <w:szCs w:val="21"/>
                <w:highlight w:val="none"/>
                <w:lang w:val="en-US" w:eastAsia="zh-CN"/>
              </w:rPr>
              <w:t>重庆渝久环保产业</w:t>
            </w:r>
            <w:r>
              <w:rPr>
                <w:rFonts w:hint="eastAsia" w:ascii="方正仿宋简体" w:eastAsia="方正仿宋简体"/>
                <w:color w:val="auto"/>
                <w:szCs w:val="21"/>
                <w:highlight w:val="none"/>
              </w:rPr>
              <w:t>有限公司</w:t>
            </w:r>
            <w:r>
              <w:rPr>
                <w:rFonts w:hint="eastAsia" w:ascii="方正仿宋简体" w:eastAsia="方正仿宋简体"/>
                <w:color w:val="auto"/>
                <w:szCs w:val="21"/>
                <w:highlight w:val="none"/>
                <w:lang w:eastAsia="zh-CN"/>
              </w:rPr>
              <w:t>，</w:t>
            </w:r>
            <w:r>
              <w:rPr>
                <w:rFonts w:hint="eastAsia" w:ascii="方正仿宋简体" w:eastAsia="方正仿宋简体"/>
                <w:color w:val="auto"/>
                <w:szCs w:val="21"/>
                <w:highlight w:val="none"/>
                <w:lang w:val="en-US" w:eastAsia="zh-CN"/>
              </w:rPr>
              <w:t>编号：渝久（监）字（2021）第WT157号</w:t>
            </w:r>
            <w:r>
              <w:rPr>
                <w:rFonts w:hint="eastAsia" w:ascii="方正仿宋简体" w:eastAsia="方正仿宋简体"/>
                <w:color w:val="auto"/>
                <w:szCs w:val="21"/>
                <w:highlight w:val="none"/>
              </w:rPr>
              <w:t>。检测结论：符合。</w:t>
            </w:r>
            <w:r>
              <w:rPr>
                <w:rFonts w:hint="eastAsia" w:ascii="方正仿宋简体" w:eastAsia="方正仿宋简体"/>
                <w:color w:val="auto"/>
                <w:szCs w:val="21"/>
                <w:highlight w:val="none"/>
                <w:lang w:val="en-US" w:eastAsia="zh-CN"/>
              </w:rPr>
              <w:t>见附件。</w:t>
            </w:r>
          </w:p>
          <w:p>
            <w:pPr>
              <w:pStyle w:val="26"/>
              <w:ind w:firstLine="420"/>
              <w:rPr>
                <w:rFonts w:hint="eastAsia" w:ascii="宋体" w:hAnsi="宋体" w:eastAsia="宋体" w:cs="宋体"/>
                <w:b/>
                <w:bCs/>
                <w:color w:val="auto"/>
                <w:sz w:val="21"/>
                <w:szCs w:val="21"/>
                <w:lang w:bidi="ar"/>
              </w:rPr>
            </w:pPr>
          </w:p>
          <w:p>
            <w:pPr>
              <w:spacing w:line="400" w:lineRule="exact"/>
              <w:rPr>
                <w:color w:val="auto"/>
              </w:rPr>
            </w:pPr>
            <w:r>
              <w:rPr>
                <w:rFonts w:hint="eastAsia" w:ascii="宋体" w:hAnsi="宋体" w:cs="宋体"/>
                <w:color w:val="auto"/>
                <w:szCs w:val="21"/>
              </w:rPr>
              <w:t>抽见疫情期间《新冠病毒防治台账》，提供</w:t>
            </w:r>
            <w:r>
              <w:rPr>
                <w:rFonts w:hint="eastAsia" w:ascii="宋体" w:hAnsi="宋体" w:cs="宋体"/>
                <w:color w:val="auto"/>
                <w:szCs w:val="21"/>
                <w:lang w:val="en-US" w:eastAsia="zh-CN"/>
              </w:rPr>
              <w:t>近期</w:t>
            </w:r>
            <w:r>
              <w:rPr>
                <w:rFonts w:hint="eastAsia" w:ascii="宋体" w:hAnsi="宋体" w:cs="宋体"/>
                <w:color w:val="auto"/>
                <w:szCs w:val="21"/>
              </w:rPr>
              <w:t>往来人员动态摸排审查表，体温测试记录，防控物资发放记录等。对疫情的防控能起到有效的作用。</w:t>
            </w:r>
          </w:p>
          <w:p>
            <w:pPr>
              <w:spacing w:line="400" w:lineRule="exact"/>
              <w:rPr>
                <w:rFonts w:ascii="宋体" w:hAnsi="宋体" w:cs="宋体"/>
                <w:color w:val="auto"/>
                <w:szCs w:val="21"/>
              </w:rPr>
            </w:pPr>
            <w:r>
              <w:rPr>
                <w:rFonts w:hint="eastAsia" w:ascii="宋体" w:hAnsi="宋体" w:cs="宋体"/>
                <w:color w:val="auto"/>
                <w:szCs w:val="21"/>
              </w:rPr>
              <w:t>自体系建立以来没有发生过安全事故。</w:t>
            </w:r>
          </w:p>
          <w:p>
            <w:pPr>
              <w:spacing w:line="400" w:lineRule="exact"/>
              <w:rPr>
                <w:rFonts w:ascii="宋体" w:hAnsi="宋体" w:cs="宋体"/>
                <w:color w:val="auto"/>
                <w:szCs w:val="21"/>
              </w:rPr>
            </w:pPr>
            <w:r>
              <w:rPr>
                <w:rFonts w:hint="eastAsia" w:ascii="宋体" w:hAnsi="宋体" w:cs="宋体"/>
                <w:color w:val="auto"/>
                <w:szCs w:val="21"/>
              </w:rPr>
              <w:t>监测设备：公司暂无环境、职业健康安全监测设备。</w:t>
            </w:r>
          </w:p>
        </w:tc>
        <w:tc>
          <w:tcPr>
            <w:tcW w:w="1585" w:type="dxa"/>
          </w:tcPr>
          <w:p>
            <w:pPr>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rFonts w:hint="eastAsia" w:eastAsia="宋体"/>
                <w:color w:val="auto"/>
                <w:sz w:val="28"/>
                <w:szCs w:val="28"/>
                <w:lang w:val="en-US" w:eastAsia="zh-CN"/>
              </w:rPr>
            </w:pPr>
            <w:r>
              <w:rPr>
                <w:rFonts w:hint="eastAsia"/>
                <w:color w:val="auto"/>
                <w:sz w:val="28"/>
                <w:szCs w:val="28"/>
                <w:lang w:val="en-US" w:eastAsia="zh-CN"/>
              </w:rPr>
              <w:t>N</w:t>
            </w:r>
          </w:p>
          <w:p>
            <w:pPr>
              <w:rPr>
                <w:color w:val="auto"/>
              </w:rPr>
            </w:pP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color w:val="auto"/>
                <w:szCs w:val="21"/>
              </w:rPr>
            </w:pPr>
            <w:r>
              <w:rPr>
                <w:rFonts w:hint="eastAsia" w:ascii="宋体" w:hAnsi="宋体" w:cs="新宋体"/>
                <w:color w:val="auto"/>
                <w:szCs w:val="21"/>
              </w:rPr>
              <w:t>符合性评估</w:t>
            </w:r>
          </w:p>
        </w:tc>
        <w:tc>
          <w:tcPr>
            <w:tcW w:w="960" w:type="dxa"/>
          </w:tcPr>
          <w:p>
            <w:pPr>
              <w:rPr>
                <w:rFonts w:ascii="宋体" w:hAnsi="宋体" w:cs="新宋体"/>
                <w:color w:val="auto"/>
                <w:szCs w:val="21"/>
              </w:rPr>
            </w:pPr>
            <w:r>
              <w:rPr>
                <w:rFonts w:hint="eastAsia" w:ascii="宋体" w:hAnsi="宋体" w:cs="新宋体"/>
                <w:color w:val="auto"/>
                <w:szCs w:val="21"/>
              </w:rPr>
              <w:t xml:space="preserve">ES9.1.2 </w:t>
            </w:r>
          </w:p>
          <w:p>
            <w:pPr>
              <w:rPr>
                <w:rFonts w:ascii="宋体" w:hAnsi="宋体" w:cs="新宋体"/>
                <w:color w:val="auto"/>
                <w:szCs w:val="21"/>
              </w:rPr>
            </w:pPr>
          </w:p>
        </w:tc>
        <w:tc>
          <w:tcPr>
            <w:tcW w:w="10004" w:type="dxa"/>
          </w:tcPr>
          <w:p>
            <w:pPr>
              <w:widowControl/>
              <w:spacing w:line="400" w:lineRule="exact"/>
              <w:jc w:val="left"/>
              <w:rPr>
                <w:rFonts w:ascii="宋体" w:hAnsi="宋体"/>
                <w:color w:val="auto"/>
                <w:szCs w:val="21"/>
              </w:rPr>
            </w:pPr>
            <w:r>
              <w:rPr>
                <w:rFonts w:hint="eastAsia" w:ascii="宋体" w:hAnsi="宋体"/>
                <w:color w:val="auto"/>
                <w:szCs w:val="21"/>
              </w:rPr>
              <w:t>----有《法律法规</w:t>
            </w:r>
            <w:r>
              <w:rPr>
                <w:rFonts w:hint="eastAsia" w:ascii="宋体" w:hAnsi="宋体"/>
                <w:color w:val="auto"/>
                <w:szCs w:val="21"/>
                <w:lang w:eastAsia="zh-CN"/>
              </w:rPr>
              <w:t>、</w:t>
            </w:r>
            <w:r>
              <w:rPr>
                <w:rFonts w:hint="eastAsia" w:ascii="宋体" w:hAnsi="宋体"/>
                <w:color w:val="auto"/>
                <w:szCs w:val="21"/>
              </w:rPr>
              <w:t>合规</w:t>
            </w:r>
            <w:r>
              <w:rPr>
                <w:rFonts w:hint="eastAsia" w:ascii="宋体" w:hAnsi="宋体"/>
                <w:color w:val="auto"/>
                <w:szCs w:val="21"/>
                <w:lang w:val="en-US" w:eastAsia="zh-CN"/>
              </w:rPr>
              <w:t>义务</w:t>
            </w:r>
            <w:r>
              <w:rPr>
                <w:rFonts w:hint="eastAsia" w:ascii="宋体" w:hAnsi="宋体"/>
                <w:color w:val="auto"/>
                <w:szCs w:val="21"/>
              </w:rPr>
              <w:t>控制程序》，规定明确基本合理。综合部组织对公司环境安全健康管理活动，遵守相关法律法规和其他要求情况进行评价，评价结果符合相关法律法规和其他要求，无违法违规情况并保持有合规性评价记录。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color w:val="auto"/>
                <w:szCs w:val="21"/>
              </w:rPr>
            </w:pPr>
            <w:r>
              <w:rPr>
                <w:rFonts w:hint="eastAsia" w:ascii="宋体" w:hAnsi="宋体"/>
                <w:color w:val="auto"/>
                <w:szCs w:val="21"/>
              </w:rPr>
              <w:t>查由综合部组织各部门于202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3</w:t>
            </w:r>
            <w:r>
              <w:rPr>
                <w:rFonts w:hint="eastAsia" w:ascii="宋体" w:hAnsi="宋体"/>
                <w:color w:val="auto"/>
                <w:szCs w:val="21"/>
              </w:rPr>
              <w:t>月</w:t>
            </w:r>
            <w:r>
              <w:rPr>
                <w:rFonts w:hint="eastAsia" w:ascii="宋体" w:hAnsi="宋体"/>
                <w:color w:val="auto"/>
                <w:szCs w:val="21"/>
                <w:lang w:val="en-US" w:eastAsia="zh-CN"/>
              </w:rPr>
              <w:t>11</w:t>
            </w:r>
            <w:r>
              <w:rPr>
                <w:rFonts w:hint="eastAsia" w:ascii="宋体" w:hAnsi="宋体"/>
                <w:color w:val="auto"/>
                <w:szCs w:val="21"/>
              </w:rPr>
              <w:t>日对公司管理和经营活动中涉及的重要环境因素、危险源、法律法规进行了评价。</w:t>
            </w:r>
          </w:p>
          <w:p>
            <w:pPr>
              <w:widowControl/>
              <w:spacing w:line="400" w:lineRule="exact"/>
              <w:jc w:val="left"/>
              <w:rPr>
                <w:rFonts w:ascii="宋体" w:hAnsi="宋体"/>
                <w:color w:val="auto"/>
                <w:szCs w:val="21"/>
              </w:rPr>
            </w:pPr>
            <w:r>
              <w:rPr>
                <w:rFonts w:hint="eastAsia" w:ascii="宋体" w:hAnsi="宋体"/>
                <w:color w:val="auto"/>
                <w:szCs w:val="21"/>
              </w:rPr>
              <w:t>评价结论：符合</w:t>
            </w:r>
          </w:p>
          <w:p>
            <w:pPr>
              <w:rPr>
                <w:rFonts w:ascii="宋体" w:hAnsi="宋体"/>
                <w:color w:val="auto"/>
                <w:szCs w:val="21"/>
              </w:rPr>
            </w:pPr>
            <w:r>
              <w:rPr>
                <w:rFonts w:hint="eastAsia" w:ascii="宋体" w:hAnsi="宋体"/>
                <w:color w:val="auto"/>
                <w:szCs w:val="21"/>
              </w:rPr>
              <w:t>评价人：</w:t>
            </w:r>
            <w:r>
              <w:rPr>
                <w:rFonts w:hint="eastAsia" w:ascii="宋体" w:hAnsi="宋体"/>
                <w:color w:val="auto"/>
                <w:szCs w:val="21"/>
                <w:lang w:val="en-US" w:eastAsia="zh-CN"/>
              </w:rPr>
              <w:t>黄浩、黄永凤、张康明</w:t>
            </w:r>
            <w:r>
              <w:rPr>
                <w:rFonts w:hint="eastAsia" w:ascii="宋体" w:hAnsi="宋体"/>
                <w:color w:val="auto"/>
                <w:szCs w:val="21"/>
              </w:rPr>
              <w:t xml:space="preserve">等 </w:t>
            </w:r>
          </w:p>
          <w:p>
            <w:pPr>
              <w:rPr>
                <w:rFonts w:ascii="宋体" w:hAnsi="宋体" w:cs="宋体"/>
                <w:color w:val="auto"/>
                <w:szCs w:val="21"/>
              </w:rPr>
            </w:pPr>
            <w:r>
              <w:rPr>
                <w:rFonts w:hint="eastAsia" w:ascii="宋体" w:hAnsi="宋体"/>
                <w:color w:val="auto"/>
                <w:szCs w:val="21"/>
              </w:rPr>
              <w:t>查：有《合规性评价报告》，有保持合规性评价的相关记录。</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color w:val="auto"/>
                <w:szCs w:val="21"/>
              </w:rPr>
            </w:pPr>
            <w:r>
              <w:rPr>
                <w:rFonts w:hint="eastAsia" w:ascii="宋体" w:hAnsi="宋体"/>
                <w:color w:val="auto"/>
                <w:szCs w:val="21"/>
              </w:rPr>
              <w:t>不符合和纠正措施</w:t>
            </w:r>
          </w:p>
          <w:p>
            <w:pPr>
              <w:adjustRightInd w:val="0"/>
              <w:snapToGrid w:val="0"/>
              <w:jc w:val="left"/>
              <w:rPr>
                <w:rFonts w:ascii="宋体" w:hAnsi="宋体" w:cs="新宋体"/>
                <w:color w:val="auto"/>
                <w:szCs w:val="21"/>
              </w:rPr>
            </w:pPr>
            <w:r>
              <w:rPr>
                <w:rFonts w:hint="eastAsia" w:ascii="宋体" w:hAnsi="宋体"/>
                <w:color w:val="auto"/>
                <w:szCs w:val="21"/>
              </w:rPr>
              <w:t>持续改进</w:t>
            </w:r>
          </w:p>
        </w:tc>
        <w:tc>
          <w:tcPr>
            <w:tcW w:w="960" w:type="dxa"/>
          </w:tcPr>
          <w:p>
            <w:pPr>
              <w:rPr>
                <w:rFonts w:ascii="宋体" w:hAnsi="宋体"/>
                <w:color w:val="auto"/>
                <w:szCs w:val="21"/>
              </w:rPr>
            </w:pPr>
            <w:r>
              <w:rPr>
                <w:rFonts w:hint="eastAsia" w:ascii="宋体" w:hAnsi="宋体"/>
                <w:color w:val="auto"/>
                <w:szCs w:val="21"/>
              </w:rPr>
              <w:t>E10.2;10.3；</w:t>
            </w:r>
          </w:p>
          <w:p>
            <w:pPr>
              <w:rPr>
                <w:rFonts w:ascii="宋体" w:hAnsi="宋体"/>
                <w:color w:val="auto"/>
                <w:szCs w:val="21"/>
              </w:rPr>
            </w:pPr>
            <w:r>
              <w:rPr>
                <w:rFonts w:hint="eastAsia" w:ascii="宋体" w:hAnsi="宋体"/>
                <w:color w:val="auto"/>
                <w:szCs w:val="21"/>
              </w:rPr>
              <w:t>S10.1；10.2</w:t>
            </w:r>
          </w:p>
          <w:p>
            <w:pPr>
              <w:rPr>
                <w:rFonts w:ascii="宋体" w:hAnsi="宋体" w:cs="新宋体"/>
                <w:color w:val="auto"/>
                <w:szCs w:val="21"/>
              </w:rPr>
            </w:pPr>
          </w:p>
        </w:tc>
        <w:tc>
          <w:tcPr>
            <w:tcW w:w="10004" w:type="dxa"/>
          </w:tcPr>
          <w:p>
            <w:pPr>
              <w:widowControl/>
              <w:spacing w:line="400" w:lineRule="exact"/>
              <w:ind w:firstLine="420" w:firstLineChars="200"/>
              <w:jc w:val="left"/>
              <w:rPr>
                <w:rFonts w:ascii="宋体" w:hAnsi="宋体"/>
                <w:color w:val="auto"/>
                <w:szCs w:val="21"/>
              </w:rPr>
            </w:pPr>
            <w:r>
              <w:rPr>
                <w:rFonts w:hint="eastAsia" w:ascii="宋体" w:hAnsi="宋体"/>
                <w:color w:val="auto"/>
                <w:szCs w:val="21"/>
              </w:rPr>
              <w:t>公司制定系列程序文件《管理评审</w:t>
            </w:r>
            <w:r>
              <w:rPr>
                <w:rFonts w:hint="eastAsia" w:ascii="宋体" w:hAnsi="宋体"/>
                <w:color w:val="auto"/>
                <w:szCs w:val="21"/>
                <w:lang w:val="en-US" w:eastAsia="zh-CN"/>
              </w:rPr>
              <w:t>控制</w:t>
            </w:r>
            <w:r>
              <w:rPr>
                <w:rFonts w:hint="eastAsia" w:ascii="宋体" w:hAnsi="宋体"/>
                <w:color w:val="auto"/>
                <w:szCs w:val="21"/>
              </w:rPr>
              <w:t>制度》、《</w:t>
            </w:r>
            <w:r>
              <w:rPr>
                <w:rFonts w:hint="eastAsia" w:ascii="宋体" w:hAnsi="宋体"/>
                <w:color w:val="auto"/>
                <w:szCs w:val="21"/>
                <w:lang w:val="en-US" w:eastAsia="zh-CN"/>
              </w:rPr>
              <w:t>事故、</w:t>
            </w:r>
            <w:r>
              <w:rPr>
                <w:rFonts w:hint="eastAsia" w:ascii="宋体" w:hAnsi="宋体"/>
                <w:color w:val="auto"/>
                <w:szCs w:val="21"/>
              </w:rPr>
              <w:t>事件、不符合控制程序》、《</w:t>
            </w:r>
            <w:r>
              <w:rPr>
                <w:rFonts w:hint="eastAsia" w:ascii="宋体" w:hAnsi="宋体"/>
                <w:color w:val="auto"/>
                <w:szCs w:val="21"/>
                <w:lang w:val="en-US" w:eastAsia="zh-CN"/>
              </w:rPr>
              <w:t>改进控制</w:t>
            </w:r>
            <w:r>
              <w:rPr>
                <w:rFonts w:hint="eastAsia" w:ascii="宋体" w:hAnsi="宋体"/>
                <w:color w:val="auto"/>
                <w:szCs w:val="21"/>
              </w:rPr>
              <w:t>程序》及《内部审核</w:t>
            </w:r>
            <w:r>
              <w:rPr>
                <w:rFonts w:hint="eastAsia" w:ascii="宋体" w:hAnsi="宋体"/>
                <w:color w:val="auto"/>
                <w:szCs w:val="21"/>
                <w:lang w:val="en-US" w:eastAsia="zh-CN"/>
              </w:rPr>
              <w:t>控制</w:t>
            </w:r>
            <w:r>
              <w:rPr>
                <w:rFonts w:hint="eastAsia" w:ascii="宋体" w:hAnsi="宋体"/>
                <w:color w:val="auto"/>
                <w:szCs w:val="21"/>
              </w:rPr>
              <w:t>制度》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jc w:val="left"/>
              <w:rPr>
                <w:rFonts w:ascii="宋体" w:hAnsi="宋体"/>
                <w:color w:val="auto"/>
                <w:szCs w:val="21"/>
              </w:rPr>
            </w:pPr>
            <w:r>
              <w:rPr>
                <w:rFonts w:hint="eastAsia" w:ascii="宋体" w:hAnsi="宋体"/>
                <w:color w:val="auto"/>
                <w:szCs w:val="21"/>
              </w:rPr>
              <w:t>公司通过方针、目标的达成分析、内部审核结果、数据资料统计分析、纠正和预防措施和管理评审等方式，以推动环境和职业健康安全管理体系的持续改进。</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抽查不合格处置记录：</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提供有《纠正和预防措施处理单》1份，</w:t>
            </w:r>
          </w:p>
          <w:p>
            <w:pPr>
              <w:widowControl/>
              <w:spacing w:line="400" w:lineRule="exact"/>
              <w:jc w:val="left"/>
              <w:rPr>
                <w:rFonts w:ascii="宋体" w:hAnsi="宋体"/>
                <w:color w:val="auto"/>
                <w:szCs w:val="21"/>
                <w:highlight w:val="none"/>
              </w:rPr>
            </w:pPr>
            <w:r>
              <w:rPr>
                <w:rFonts w:hint="eastAsia" w:ascii="宋体" w:hAnsi="宋体"/>
                <w:color w:val="auto"/>
                <w:szCs w:val="21"/>
                <w:highlight w:val="none"/>
              </w:rPr>
              <w:t>时间202</w:t>
            </w:r>
            <w:r>
              <w:rPr>
                <w:rFonts w:hint="eastAsia" w:ascii="宋体" w:hAnsi="宋体"/>
                <w:color w:val="auto"/>
                <w:szCs w:val="21"/>
                <w:highlight w:val="none"/>
                <w:lang w:val="en-US" w:eastAsia="zh-CN"/>
              </w:rPr>
              <w:t>1</w:t>
            </w:r>
            <w:r>
              <w:rPr>
                <w:rFonts w:hint="eastAsia" w:ascii="宋体" w:hAnsi="宋体"/>
                <w:color w:val="auto"/>
                <w:szCs w:val="21"/>
                <w:highlight w:val="none"/>
              </w:rPr>
              <w:t>年</w:t>
            </w:r>
            <w:r>
              <w:rPr>
                <w:rFonts w:hint="eastAsia" w:ascii="宋体" w:hAnsi="宋体"/>
                <w:color w:val="auto"/>
                <w:szCs w:val="21"/>
                <w:highlight w:val="none"/>
                <w:lang w:val="en-US" w:eastAsia="zh-CN"/>
              </w:rPr>
              <w:t>4</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r>
              <w:rPr>
                <w:rFonts w:hint="eastAsia" w:ascii="宋体" w:hAnsi="宋体"/>
                <w:color w:val="auto"/>
                <w:szCs w:val="21"/>
                <w:highlight w:val="none"/>
                <w:lang w:val="en-US" w:eastAsia="zh-CN"/>
              </w:rPr>
              <w:t>安全</w:t>
            </w:r>
            <w:r>
              <w:rPr>
                <w:rFonts w:hint="eastAsia" w:ascii="宋体" w:hAnsi="宋体"/>
                <w:color w:val="auto"/>
                <w:szCs w:val="21"/>
                <w:highlight w:val="none"/>
              </w:rPr>
              <w:t>检查时发现车间</w:t>
            </w:r>
            <w:r>
              <w:rPr>
                <w:rFonts w:hint="eastAsia" w:ascii="宋体" w:hAnsi="宋体"/>
                <w:color w:val="auto"/>
                <w:szCs w:val="21"/>
                <w:highlight w:val="none"/>
                <w:lang w:val="en-US" w:eastAsia="zh-CN"/>
              </w:rPr>
              <w:t>配置的灭火器放置不规范，</w:t>
            </w:r>
            <w:r>
              <w:rPr>
                <w:rFonts w:hint="eastAsia" w:ascii="宋体" w:hAnsi="宋体"/>
                <w:color w:val="auto"/>
                <w:szCs w:val="21"/>
                <w:highlight w:val="none"/>
              </w:rPr>
              <w:t>已对原因进行了描述分析，采取了相应措施，基本符合要求。</w:t>
            </w:r>
          </w:p>
          <w:p>
            <w:pPr>
              <w:widowControl/>
              <w:spacing w:line="400" w:lineRule="exact"/>
              <w:jc w:val="left"/>
              <w:rPr>
                <w:rFonts w:ascii="宋体" w:hAnsi="宋体"/>
                <w:color w:val="auto"/>
                <w:szCs w:val="21"/>
              </w:rPr>
            </w:pPr>
            <w:r>
              <w:rPr>
                <w:rFonts w:hint="eastAsia" w:ascii="宋体" w:hAnsi="宋体"/>
                <w:color w:val="auto"/>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olor w:val="auto"/>
                <w:szCs w:val="21"/>
              </w:rPr>
            </w:pPr>
            <w:r>
              <w:rPr>
                <w:rFonts w:hint="eastAsia" w:ascii="宋体" w:hAnsi="宋体" w:cs="新宋体"/>
                <w:color w:val="auto"/>
                <w:szCs w:val="21"/>
              </w:rPr>
              <w:t>EMS/OHSMS运行控制相关财务支出证据</w:t>
            </w:r>
          </w:p>
        </w:tc>
        <w:tc>
          <w:tcPr>
            <w:tcW w:w="960" w:type="dxa"/>
          </w:tcPr>
          <w:p>
            <w:pPr>
              <w:rPr>
                <w:rFonts w:ascii="宋体" w:hAnsi="宋体" w:cs="新宋体"/>
                <w:color w:val="auto"/>
                <w:szCs w:val="21"/>
              </w:rPr>
            </w:pPr>
          </w:p>
        </w:tc>
        <w:tc>
          <w:tcPr>
            <w:tcW w:w="10004" w:type="dxa"/>
          </w:tcPr>
          <w:p>
            <w:pPr>
              <w:rPr>
                <w:rFonts w:ascii="宋体" w:hAnsi="宋体"/>
                <w:color w:val="auto"/>
                <w:szCs w:val="21"/>
              </w:rPr>
            </w:pPr>
            <w:r>
              <w:rPr>
                <w:rFonts w:hint="eastAsia" w:ascii="宋体" w:hAnsi="宋体"/>
                <w:color w:val="auto"/>
                <w:szCs w:val="21"/>
              </w:rPr>
              <w:t>提供202</w:t>
            </w:r>
            <w:r>
              <w:rPr>
                <w:rFonts w:hint="eastAsia" w:ascii="宋体" w:hAnsi="宋体"/>
                <w:color w:val="auto"/>
                <w:szCs w:val="21"/>
                <w:lang w:val="en-US" w:eastAsia="zh-CN"/>
              </w:rPr>
              <w:t>1</w:t>
            </w:r>
            <w:r>
              <w:rPr>
                <w:rFonts w:hint="eastAsia" w:ascii="宋体" w:hAnsi="宋体"/>
                <w:color w:val="auto"/>
                <w:szCs w:val="21"/>
              </w:rPr>
              <w:t>年上半年度安全环保投入清单：支出项目有保险、灭火器等消防器材、培训费、消防安全培训等共计</w:t>
            </w:r>
            <w:r>
              <w:rPr>
                <w:rFonts w:hint="eastAsia" w:ascii="宋体" w:hAnsi="宋体"/>
                <w:color w:val="auto"/>
                <w:szCs w:val="21"/>
                <w:lang w:val="en-US" w:eastAsia="zh-CN"/>
              </w:rPr>
              <w:t>11000</w:t>
            </w:r>
            <w:r>
              <w:rPr>
                <w:rFonts w:hint="eastAsia" w:ascii="宋体" w:hAnsi="宋体"/>
                <w:color w:val="auto"/>
                <w:szCs w:val="21"/>
              </w:rPr>
              <w:t>元左右。</w:t>
            </w:r>
          </w:p>
        </w:tc>
        <w:tc>
          <w:tcPr>
            <w:tcW w:w="1585" w:type="dxa"/>
          </w:tcPr>
          <w:p>
            <w:pPr>
              <w:rPr>
                <w:color w:val="auto"/>
              </w:rPr>
            </w:pPr>
          </w:p>
        </w:tc>
      </w:tr>
    </w:tbl>
    <w:p>
      <w:pPr>
        <w:pStyle w:val="8"/>
        <w:rPr>
          <w:color w:val="auto"/>
        </w:rPr>
      </w:pPr>
      <w:r>
        <w:rPr>
          <w:rFonts w:hint="eastAsia"/>
          <w:color w:val="auto"/>
        </w:rPr>
        <w:t>说明：不符合标注N</w:t>
      </w:r>
    </w:p>
    <w:p>
      <w:pPr>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default" w:eastAsia="宋体"/>
                <w:color w:val="auto"/>
                <w:sz w:val="24"/>
                <w:szCs w:val="24"/>
                <w:lang w:val="en-US" w:eastAsia="zh-CN"/>
              </w:rPr>
            </w:pPr>
            <w:r>
              <w:rPr>
                <w:rFonts w:hint="eastAsia"/>
                <w:color w:val="auto"/>
                <w:sz w:val="24"/>
                <w:szCs w:val="24"/>
              </w:rPr>
              <w:t>受审核部门：综合部   主管领导：</w:t>
            </w:r>
            <w:r>
              <w:rPr>
                <w:rFonts w:hint="eastAsia"/>
                <w:color w:val="auto"/>
                <w:sz w:val="24"/>
                <w:szCs w:val="24"/>
                <w:lang w:val="en-US" w:eastAsia="zh-CN"/>
              </w:rPr>
              <w:t>黄永凤，</w:t>
            </w:r>
            <w:r>
              <w:rPr>
                <w:rFonts w:hint="eastAsia"/>
                <w:color w:val="auto"/>
                <w:sz w:val="24"/>
                <w:szCs w:val="24"/>
              </w:rPr>
              <w:t xml:space="preserve">     陪同人员：</w:t>
            </w:r>
            <w:r>
              <w:rPr>
                <w:rFonts w:hint="eastAsia"/>
                <w:color w:val="auto"/>
                <w:sz w:val="24"/>
                <w:szCs w:val="24"/>
                <w:lang w:val="en-US" w:eastAsia="zh-CN"/>
              </w:rPr>
              <w:t>黄浩</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color w:val="auto"/>
              </w:rPr>
            </w:pPr>
            <w:r>
              <w:rPr>
                <w:rFonts w:hint="eastAsia"/>
                <w:color w:val="auto"/>
                <w:sz w:val="24"/>
                <w:szCs w:val="24"/>
              </w:rPr>
              <w:t>审核员：杨珍全，   审核时间：2021.5.31</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napToGrid w:val="0"/>
              <w:spacing w:line="240" w:lineRule="exact"/>
              <w:rPr>
                <w:rFonts w:ascii="宋体" w:hAnsi="宋体" w:cs="新宋体"/>
                <w:color w:val="auto"/>
                <w:sz w:val="18"/>
                <w:szCs w:val="18"/>
              </w:rPr>
            </w:pPr>
            <w:r>
              <w:rPr>
                <w:rFonts w:hint="eastAsia"/>
                <w:color w:val="auto"/>
                <w:sz w:val="24"/>
                <w:szCs w:val="24"/>
              </w:rPr>
              <w:t>审核条款：</w:t>
            </w:r>
            <w:r>
              <w:rPr>
                <w:rFonts w:hint="eastAsia" w:ascii="宋体" w:hAnsi="宋体" w:cs="新宋体"/>
                <w:color w:val="auto"/>
                <w:sz w:val="18"/>
                <w:szCs w:val="18"/>
              </w:rPr>
              <w:t>QMS-2015：</w:t>
            </w:r>
          </w:p>
          <w:p>
            <w:pPr>
              <w:rPr>
                <w:color w:val="auto"/>
                <w:sz w:val="24"/>
                <w:szCs w:val="24"/>
              </w:rPr>
            </w:pPr>
            <w:r>
              <w:rPr>
                <w:rFonts w:hint="eastAsia" w:ascii="宋体" w:hAnsi="宋体" w:cs="新宋体"/>
                <w:color w:val="auto"/>
                <w:sz w:val="18"/>
                <w:szCs w:val="18"/>
              </w:rPr>
              <w:t>5.3岗位/职责 /权限；6.2质量目标及其实现的策划；8.2</w:t>
            </w:r>
            <w:r>
              <w:rPr>
                <w:rFonts w:hint="eastAsia" w:ascii="宋体" w:hAnsi="宋体" w:cs="宋体"/>
                <w:color w:val="auto"/>
                <w:sz w:val="18"/>
                <w:szCs w:val="18"/>
              </w:rPr>
              <w:t>产品和服务的要求；</w:t>
            </w:r>
            <w:r>
              <w:rPr>
                <w:rFonts w:hint="eastAsia" w:ascii="宋体" w:hAnsi="宋体" w:cs="新宋体"/>
                <w:color w:val="auto"/>
                <w:sz w:val="18"/>
                <w:szCs w:val="18"/>
              </w:rPr>
              <w:t>8.4外部提供供方的控制； 9.1.2顾客满意；</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Q5.3；</w:t>
            </w:r>
          </w:p>
          <w:p>
            <w:pPr>
              <w:rPr>
                <w:rFonts w:ascii="宋体" w:hAnsi="宋体" w:cs="新宋体"/>
                <w:color w:val="auto"/>
                <w:szCs w:val="21"/>
              </w:rPr>
            </w:pPr>
          </w:p>
        </w:tc>
        <w:tc>
          <w:tcPr>
            <w:tcW w:w="10004" w:type="dxa"/>
          </w:tcPr>
          <w:p>
            <w:pPr>
              <w:spacing w:line="360" w:lineRule="auto"/>
              <w:ind w:firstLine="420" w:firstLineChars="200"/>
              <w:rPr>
                <w:rFonts w:ascii="宋体" w:hAnsi="宋体"/>
                <w:color w:val="auto"/>
                <w:szCs w:val="21"/>
              </w:rPr>
            </w:pPr>
            <w:r>
              <w:rPr>
                <w:rFonts w:hint="eastAsia" w:ascii="宋体" w:hAnsi="宋体"/>
                <w:color w:val="auto"/>
                <w:szCs w:val="21"/>
              </w:rPr>
              <w:t>查《岗位职责及权限》，已经明确了综合部的岗位职责，具体为：</w:t>
            </w:r>
          </w:p>
          <w:p>
            <w:pPr>
              <w:spacing w:line="360" w:lineRule="auto"/>
              <w:ind w:firstLine="105" w:firstLineChars="50"/>
              <w:rPr>
                <w:rFonts w:ascii="宋体" w:hAnsi="宋体"/>
                <w:color w:val="auto"/>
                <w:szCs w:val="21"/>
              </w:rPr>
            </w:pPr>
            <w:r>
              <w:rPr>
                <w:rFonts w:hint="eastAsia" w:ascii="宋体" w:hAnsi="宋体"/>
                <w:color w:val="auto"/>
                <w:szCs w:val="21"/>
              </w:rPr>
              <w:t>主要职责如下：</w:t>
            </w:r>
          </w:p>
          <w:p>
            <w:pPr>
              <w:spacing w:line="400" w:lineRule="exact"/>
              <w:rPr>
                <w:rFonts w:ascii="宋体" w:hAnsi="宋体" w:cs="宋体"/>
                <w:color w:val="auto"/>
                <w:szCs w:val="21"/>
              </w:rPr>
            </w:pPr>
            <w:r>
              <w:rPr>
                <w:rFonts w:hint="eastAsia" w:ascii="宋体" w:hAnsi="宋体" w:cs="宋体"/>
                <w:color w:val="auto"/>
                <w:szCs w:val="21"/>
              </w:rPr>
              <w:t>1)  负责产品的交付，合同的签订及评审；</w:t>
            </w:r>
          </w:p>
          <w:p>
            <w:pPr>
              <w:spacing w:line="400" w:lineRule="exact"/>
              <w:rPr>
                <w:rFonts w:ascii="宋体" w:hAnsi="宋体" w:cs="宋体"/>
                <w:color w:val="auto"/>
                <w:szCs w:val="21"/>
              </w:rPr>
            </w:pPr>
            <w:r>
              <w:rPr>
                <w:rFonts w:hint="eastAsia" w:ascii="宋体" w:hAnsi="宋体" w:cs="宋体"/>
                <w:color w:val="auto"/>
                <w:szCs w:val="21"/>
              </w:rPr>
              <w:t>2)  负责市场调研工作和收集有关信息传达到本公司内各部门；</w:t>
            </w:r>
          </w:p>
          <w:p>
            <w:pPr>
              <w:spacing w:line="400" w:lineRule="exact"/>
              <w:rPr>
                <w:rFonts w:ascii="宋体" w:hAnsi="宋体" w:cs="宋体"/>
                <w:color w:val="auto"/>
                <w:szCs w:val="21"/>
              </w:rPr>
            </w:pPr>
            <w:r>
              <w:rPr>
                <w:rFonts w:hint="eastAsia" w:ascii="宋体" w:hAnsi="宋体" w:cs="宋体"/>
                <w:color w:val="auto"/>
                <w:szCs w:val="21"/>
              </w:rPr>
              <w:t>3)  负责组织公司各职能部门对合同进行评审;</w:t>
            </w:r>
          </w:p>
          <w:p>
            <w:pPr>
              <w:spacing w:line="400" w:lineRule="exact"/>
              <w:rPr>
                <w:rFonts w:ascii="宋体" w:hAnsi="宋体" w:cs="宋体"/>
                <w:color w:val="auto"/>
                <w:szCs w:val="21"/>
              </w:rPr>
            </w:pPr>
            <w:r>
              <w:rPr>
                <w:rFonts w:hint="eastAsia" w:ascii="宋体" w:hAnsi="宋体" w:cs="宋体"/>
                <w:color w:val="auto"/>
                <w:szCs w:val="21"/>
              </w:rPr>
              <w:t>4） 负责产品的采购、验收；</w:t>
            </w:r>
          </w:p>
          <w:p>
            <w:pPr>
              <w:spacing w:line="400" w:lineRule="exact"/>
              <w:rPr>
                <w:rFonts w:ascii="宋体" w:hAnsi="宋体" w:cs="宋体"/>
                <w:color w:val="auto"/>
                <w:szCs w:val="21"/>
              </w:rPr>
            </w:pPr>
            <w:r>
              <w:rPr>
                <w:rFonts w:hint="eastAsia" w:ascii="宋体" w:hAnsi="宋体" w:cs="宋体"/>
                <w:color w:val="auto"/>
                <w:szCs w:val="21"/>
              </w:rPr>
              <w:t>5)  负责将有关信息传达到本公司内各部门。</w:t>
            </w:r>
          </w:p>
          <w:p>
            <w:pPr>
              <w:spacing w:line="400" w:lineRule="exact"/>
              <w:rPr>
                <w:rFonts w:ascii="宋体" w:hAnsi="宋体" w:cs="宋体"/>
                <w:color w:val="auto"/>
                <w:szCs w:val="21"/>
              </w:rPr>
            </w:pPr>
            <w:r>
              <w:rPr>
                <w:rFonts w:hint="eastAsia" w:ascii="宋体" w:hAnsi="宋体" w:cs="宋体"/>
                <w:color w:val="auto"/>
                <w:szCs w:val="21"/>
              </w:rPr>
              <w:t>6)  负责合格供方的评价及再评价；</w:t>
            </w:r>
          </w:p>
          <w:p>
            <w:pPr>
              <w:spacing w:line="360" w:lineRule="auto"/>
              <w:rPr>
                <w:rFonts w:ascii="宋体" w:hAnsi="宋体" w:cs="宋体"/>
                <w:color w:val="auto"/>
                <w:szCs w:val="21"/>
              </w:rPr>
            </w:pPr>
            <w:r>
              <w:rPr>
                <w:rFonts w:hint="eastAsia" w:ascii="宋体" w:hAnsi="宋体" w:cs="宋体"/>
                <w:color w:val="auto"/>
                <w:szCs w:val="21"/>
              </w:rPr>
              <w:t>7）负责人员的招聘、培训、考核和任用</w:t>
            </w:r>
          </w:p>
          <w:p>
            <w:pPr>
              <w:spacing w:line="360" w:lineRule="auto"/>
              <w:rPr>
                <w:rFonts w:ascii="宋体" w:hAnsi="宋体" w:cs="宋体"/>
                <w:color w:val="auto"/>
                <w:szCs w:val="21"/>
              </w:rPr>
            </w:pPr>
            <w:r>
              <w:rPr>
                <w:rFonts w:hint="eastAsia" w:ascii="宋体" w:hAnsi="宋体" w:cs="宋体"/>
                <w:color w:val="auto"/>
                <w:szCs w:val="21"/>
              </w:rPr>
              <w:t xml:space="preserve">8）公司质量体系文件的管理；      </w:t>
            </w:r>
          </w:p>
          <w:p>
            <w:pPr>
              <w:spacing w:line="400" w:lineRule="exact"/>
              <w:rPr>
                <w:rFonts w:ascii="宋体" w:hAnsi="宋体" w:cs="宋体"/>
                <w:color w:val="auto"/>
                <w:szCs w:val="21"/>
              </w:rPr>
            </w:pPr>
            <w:r>
              <w:rPr>
                <w:rFonts w:hint="eastAsia" w:ascii="宋体" w:hAnsi="宋体" w:cs="宋体"/>
                <w:color w:val="auto"/>
                <w:szCs w:val="21"/>
              </w:rPr>
              <w:t>9）与产品有关的法律、法规的识别、收集、分发</w:t>
            </w:r>
          </w:p>
          <w:p>
            <w:pPr>
              <w:spacing w:line="44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b/>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Q6.2</w:t>
            </w:r>
          </w:p>
          <w:p>
            <w:pPr>
              <w:rPr>
                <w:rFonts w:ascii="宋体" w:hAnsi="宋体" w:cs="新宋体"/>
                <w:color w:val="auto"/>
                <w:szCs w:val="21"/>
              </w:rPr>
            </w:pPr>
          </w:p>
        </w:tc>
        <w:tc>
          <w:tcPr>
            <w:tcW w:w="10004" w:type="dxa"/>
          </w:tcPr>
          <w:p>
            <w:pPr>
              <w:spacing w:line="400" w:lineRule="exact"/>
              <w:rPr>
                <w:rFonts w:ascii="宋体" w:hAnsi="宋体"/>
                <w:color w:val="auto"/>
                <w:szCs w:val="21"/>
              </w:rPr>
            </w:pPr>
            <w:r>
              <w:rPr>
                <w:rFonts w:hint="eastAsia" w:ascii="宋体" w:hAnsi="宋体" w:cs="Arial"/>
                <w:iCs/>
                <w:color w:val="auto"/>
                <w:szCs w:val="21"/>
              </w:rPr>
              <w:t>查综合部质量</w:t>
            </w:r>
            <w:r>
              <w:rPr>
                <w:rFonts w:hint="eastAsia" w:ascii="宋体" w:hAnsi="宋体"/>
                <w:color w:val="auto"/>
                <w:szCs w:val="21"/>
              </w:rPr>
              <w:t>目标：        考核情况（202</w:t>
            </w:r>
            <w:r>
              <w:rPr>
                <w:rFonts w:hint="eastAsia" w:ascii="宋体" w:hAnsi="宋体"/>
                <w:color w:val="auto"/>
                <w:szCs w:val="21"/>
                <w:lang w:val="en-US" w:eastAsia="zh-CN"/>
              </w:rPr>
              <w:t>1</w:t>
            </w:r>
            <w:r>
              <w:rPr>
                <w:rFonts w:hint="eastAsia" w:ascii="宋体" w:hAnsi="宋体"/>
                <w:color w:val="auto"/>
                <w:szCs w:val="21"/>
              </w:rPr>
              <w:t>年1月-202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eastAsia="zh-CN"/>
              </w:rPr>
              <w:t>，</w:t>
            </w:r>
            <w:r>
              <w:rPr>
                <w:rFonts w:hint="eastAsia" w:ascii="宋体" w:cs="宋体"/>
                <w:color w:val="auto"/>
                <w:szCs w:val="21"/>
                <w:lang w:val="en-US" w:eastAsia="zh-CN"/>
              </w:rPr>
              <w:t>考核频次：1次/每季度</w:t>
            </w:r>
            <w:r>
              <w:rPr>
                <w:rFonts w:hint="eastAsia" w:ascii="宋体" w:hAnsi="宋体"/>
                <w:color w:val="auto"/>
                <w:szCs w:val="21"/>
              </w:rPr>
              <w:t>）</w:t>
            </w:r>
          </w:p>
          <w:p>
            <w:pPr>
              <w:numPr>
                <w:ilvl w:val="0"/>
                <w:numId w:val="7"/>
              </w:numPr>
              <w:spacing w:line="400" w:lineRule="exact"/>
              <w:rPr>
                <w:rFonts w:hint="eastAsia" w:ascii="宋体" w:cs="宋体"/>
                <w:color w:val="auto"/>
                <w:szCs w:val="21"/>
                <w:lang w:val="en-US" w:eastAsia="zh-CN"/>
              </w:rPr>
            </w:pPr>
            <w:r>
              <w:rPr>
                <w:rFonts w:hint="eastAsia" w:ascii="宋体" w:cs="宋体"/>
                <w:color w:val="auto"/>
                <w:szCs w:val="21"/>
                <w:lang w:val="en-US" w:eastAsia="zh-CN"/>
              </w:rPr>
              <w:t>培训计划实施率100%；                  100%</w:t>
            </w:r>
          </w:p>
          <w:p>
            <w:pPr>
              <w:pStyle w:val="2"/>
              <w:numPr>
                <w:ilvl w:val="0"/>
                <w:numId w:val="7"/>
              </w:numPr>
              <w:rPr>
                <w:rFonts w:hint="default"/>
                <w:color w:val="auto"/>
                <w:lang w:val="en-US" w:eastAsia="zh-CN"/>
              </w:rPr>
            </w:pPr>
            <w:r>
              <w:rPr>
                <w:rFonts w:hint="eastAsia"/>
                <w:color w:val="auto"/>
                <w:lang w:val="en-US" w:eastAsia="zh-CN"/>
              </w:rPr>
              <w:t>文件受控率100%；                100%</w:t>
            </w:r>
          </w:p>
          <w:p>
            <w:pPr>
              <w:pStyle w:val="2"/>
              <w:numPr>
                <w:ilvl w:val="0"/>
                <w:numId w:val="7"/>
              </w:numPr>
              <w:rPr>
                <w:rFonts w:hint="default"/>
                <w:color w:val="auto"/>
                <w:lang w:val="en-US" w:eastAsia="zh-CN"/>
              </w:rPr>
            </w:pPr>
            <w:r>
              <w:rPr>
                <w:rFonts w:hint="eastAsia"/>
                <w:color w:val="auto"/>
                <w:lang w:val="en-US" w:eastAsia="zh-CN"/>
              </w:rPr>
              <w:t>外部提供方评定率100%；           100%</w:t>
            </w:r>
          </w:p>
          <w:p>
            <w:pPr>
              <w:pStyle w:val="2"/>
              <w:numPr>
                <w:ilvl w:val="0"/>
                <w:numId w:val="7"/>
              </w:numPr>
              <w:rPr>
                <w:rFonts w:hint="default"/>
                <w:color w:val="auto"/>
                <w:lang w:val="en-US" w:eastAsia="zh-CN"/>
              </w:rPr>
            </w:pPr>
            <w:r>
              <w:rPr>
                <w:rFonts w:hint="eastAsia"/>
                <w:color w:val="auto"/>
                <w:lang w:val="en-US" w:eastAsia="zh-CN"/>
              </w:rPr>
              <w:t>进货验证率100%；                100%</w:t>
            </w:r>
          </w:p>
          <w:p>
            <w:pPr>
              <w:pStyle w:val="2"/>
              <w:numPr>
                <w:ilvl w:val="0"/>
                <w:numId w:val="7"/>
              </w:numPr>
              <w:rPr>
                <w:rFonts w:hint="default"/>
                <w:color w:val="auto"/>
                <w:lang w:val="en-US" w:eastAsia="zh-CN"/>
              </w:rPr>
            </w:pPr>
            <w:r>
              <w:rPr>
                <w:rFonts w:hint="eastAsia" w:ascii="宋体" w:hAnsi="宋体" w:cs="宋体"/>
                <w:color w:val="auto"/>
                <w:szCs w:val="21"/>
              </w:rPr>
              <w:t>合同履约率100%；                 100%</w:t>
            </w:r>
          </w:p>
          <w:p>
            <w:pPr>
              <w:spacing w:line="400" w:lineRule="exact"/>
              <w:rPr>
                <w:rFonts w:ascii="宋体" w:eastAsia="黑体" w:cs="宋体"/>
                <w:color w:val="auto"/>
                <w:szCs w:val="21"/>
              </w:rPr>
            </w:pPr>
            <w:r>
              <w:rPr>
                <w:rFonts w:hint="eastAsia" w:ascii="宋体" w:hAnsi="宋体" w:cs="宋体"/>
                <w:color w:val="auto"/>
                <w:lang w:val="en-US" w:eastAsia="zh-CN"/>
              </w:rPr>
              <w:t>6）</w:t>
            </w:r>
            <w:r>
              <w:rPr>
                <w:rFonts w:hint="eastAsia" w:ascii="宋体" w:hAnsi="宋体" w:cs="宋体"/>
                <w:color w:val="auto"/>
              </w:rPr>
              <w:t>顾客满意度≥</w:t>
            </w:r>
            <w:r>
              <w:rPr>
                <w:rFonts w:ascii="宋体" w:hAnsi="宋体" w:cs="宋体"/>
                <w:color w:val="auto"/>
              </w:rPr>
              <w:t>9</w:t>
            </w:r>
            <w:r>
              <w:rPr>
                <w:rFonts w:hint="eastAsia" w:ascii="宋体" w:hAnsi="宋体" w:cs="宋体"/>
                <w:color w:val="auto"/>
                <w:lang w:val="en-US" w:eastAsia="zh-CN"/>
              </w:rPr>
              <w:t>0分</w:t>
            </w:r>
            <w:r>
              <w:rPr>
                <w:rFonts w:hint="eastAsia" w:ascii="宋体" w:hAnsi="宋体" w:cs="宋体"/>
                <w:color w:val="auto"/>
              </w:rPr>
              <w:t xml:space="preserve">；                    </w:t>
            </w:r>
            <w:r>
              <w:rPr>
                <w:rFonts w:hint="eastAsia" w:ascii="宋体" w:hAnsi="宋体" w:cs="宋体"/>
                <w:color w:val="auto"/>
                <w:lang w:val="en-US" w:eastAsia="zh-CN"/>
              </w:rPr>
              <w:t>93分</w:t>
            </w:r>
          </w:p>
          <w:p>
            <w:pPr>
              <w:spacing w:line="400" w:lineRule="atLeast"/>
              <w:ind w:right="170"/>
              <w:jc w:val="left"/>
              <w:rPr>
                <w:rFonts w:ascii="宋体" w:hAnsi="宋体" w:cs="宋体"/>
                <w:color w:val="auto"/>
                <w:szCs w:val="21"/>
              </w:rPr>
            </w:pPr>
            <w:r>
              <w:rPr>
                <w:rFonts w:hint="eastAsia" w:ascii="宋体" w:hAnsi="宋体" w:cs="宋体"/>
                <w:color w:val="auto"/>
                <w:szCs w:val="21"/>
              </w:rPr>
              <w:t>查：</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年1月-202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s="宋体"/>
                <w:color w:val="auto"/>
                <w:szCs w:val="21"/>
              </w:rPr>
              <w:t>综合部质量目标完成情况：均能达到要求。</w:t>
            </w:r>
          </w:p>
          <w:p>
            <w:pPr>
              <w:widowControl/>
              <w:jc w:val="left"/>
              <w:rPr>
                <w:rFonts w:ascii="宋体" w:hAnsi="宋体"/>
                <w:color w:val="auto"/>
                <w:szCs w:val="21"/>
              </w:rPr>
            </w:pPr>
            <w:r>
              <w:rPr>
                <w:rFonts w:hint="eastAsia" w:ascii="宋体" w:hAnsi="宋体" w:cs="宋体"/>
                <w:color w:val="auto"/>
                <w:szCs w:val="21"/>
              </w:rPr>
              <w:t>查，公司编制了</w:t>
            </w:r>
            <w:r>
              <w:rPr>
                <w:rFonts w:hint="eastAsia" w:ascii="宋体" w:hAnsi="宋体" w:cs="宋体"/>
                <w:color w:val="auto"/>
                <w:szCs w:val="21"/>
                <w:lang w:val="en-US" w:eastAsia="zh-CN"/>
              </w:rPr>
              <w:t>质量</w:t>
            </w:r>
            <w:r>
              <w:rPr>
                <w:rFonts w:hint="eastAsia" w:ascii="宋体" w:hAnsi="宋体" w:cs="宋体"/>
                <w:color w:val="auto"/>
                <w:szCs w:val="21"/>
              </w:rPr>
              <w:t>管理实施方案：制定、执行程序或作业文件；加强监测和测量；</w:t>
            </w:r>
            <w:r>
              <w:rPr>
                <w:rFonts w:hint="eastAsia" w:ascii="宋体" w:hAnsi="宋体" w:cs="宋体"/>
                <w:color w:val="auto"/>
                <w:szCs w:val="21"/>
                <w:lang w:val="en-US" w:eastAsia="zh-CN"/>
              </w:rPr>
              <w:t>提高顾客满意度</w:t>
            </w:r>
            <w:r>
              <w:rPr>
                <w:rFonts w:hint="eastAsia" w:ascii="宋体" w:hAnsi="宋体" w:cs="宋体"/>
                <w:color w:val="auto"/>
                <w:szCs w:val="21"/>
              </w:rPr>
              <w:t>。</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color w:val="auto"/>
                <w:szCs w:val="21"/>
              </w:rPr>
            </w:pPr>
            <w:r>
              <w:rPr>
                <w:rFonts w:hint="eastAsia" w:ascii="宋体" w:hAnsi="宋体" w:cs="宋体"/>
                <w:color w:val="auto"/>
                <w:szCs w:val="21"/>
              </w:rPr>
              <w:t>产品和服务的要求</w:t>
            </w:r>
          </w:p>
        </w:tc>
        <w:tc>
          <w:tcPr>
            <w:tcW w:w="960" w:type="dxa"/>
          </w:tcPr>
          <w:p>
            <w:pPr>
              <w:rPr>
                <w:rFonts w:ascii="宋体" w:hAnsi="宋体" w:cs="新宋体"/>
                <w:color w:val="auto"/>
                <w:szCs w:val="21"/>
              </w:rPr>
            </w:pPr>
            <w:r>
              <w:rPr>
                <w:rFonts w:hint="eastAsia" w:ascii="宋体" w:hAnsi="宋体" w:cs="宋体"/>
                <w:color w:val="auto"/>
                <w:szCs w:val="21"/>
              </w:rPr>
              <w:t xml:space="preserve">Q8.2 </w:t>
            </w:r>
          </w:p>
        </w:tc>
        <w:tc>
          <w:tcPr>
            <w:tcW w:w="10004" w:type="dxa"/>
          </w:tcPr>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公司制定并实施《</w:t>
            </w:r>
            <w:r>
              <w:rPr>
                <w:rFonts w:hint="eastAsia" w:ascii="宋体" w:hAnsi="宋体" w:cs="宋体"/>
                <w:bCs/>
                <w:color w:val="auto"/>
                <w:spacing w:val="-20"/>
                <w:szCs w:val="21"/>
              </w:rPr>
              <w:t>合同评审程序</w:t>
            </w:r>
            <w:r>
              <w:rPr>
                <w:rFonts w:hint="eastAsia" w:ascii="宋体" w:hAnsi="宋体" w:cs="宋体"/>
                <w:iCs/>
                <w:color w:val="auto"/>
                <w:szCs w:val="21"/>
              </w:rPr>
              <w:t>》，综合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对市场进行调研，定向顾客提供的产品和服务的要求，从以下几个方面来确定与服务有关的要求：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 xml:space="preserve">（1）顾客对产品明示与潜在的要求,包括技术要求、质量要求、支持服务和价格等；      </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（2）与产品有关的法律、法规要求；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顾客有合作意向时或发放招标文件时，介绍公司产品，了解顾客对产品要求，并结合企业标准进行确定，且明示在合同或订单上，确定顾客对产品的具体要求。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抽合同</w:t>
            </w:r>
          </w:p>
          <w:p>
            <w:pPr>
              <w:widowControl/>
              <w:spacing w:line="400" w:lineRule="atLeast"/>
              <w:ind w:firstLine="315" w:firstLineChars="150"/>
              <w:rPr>
                <w:rFonts w:hint="default" w:ascii="宋体" w:hAnsi="宋体" w:eastAsia="宋体" w:cs="宋体"/>
                <w:iCs/>
                <w:color w:val="auto"/>
                <w:szCs w:val="21"/>
                <w:lang w:val="en-US" w:eastAsia="zh-CN"/>
              </w:rPr>
            </w:pPr>
            <w:r>
              <w:rPr>
                <w:rFonts w:hint="eastAsia" w:ascii="宋体" w:hAnsi="宋体" w:cs="宋体"/>
                <w:iCs/>
                <w:color w:val="auto"/>
                <w:szCs w:val="21"/>
              </w:rPr>
              <w:t>1、顾客：</w:t>
            </w:r>
            <w:r>
              <w:rPr>
                <w:rFonts w:hint="eastAsia" w:ascii="宋体" w:hAnsi="宋体" w:cs="宋体"/>
                <w:iCs/>
                <w:color w:val="auto"/>
                <w:szCs w:val="21"/>
                <w:lang w:val="en-US" w:eastAsia="zh-CN"/>
              </w:rPr>
              <w:t>中石化</w:t>
            </w:r>
            <w:r>
              <w:rPr>
                <w:rFonts w:hint="eastAsia" w:ascii="宋体" w:hAnsi="宋体" w:cs="宋体"/>
                <w:iCs/>
                <w:color w:val="auto"/>
                <w:szCs w:val="21"/>
              </w:rPr>
              <w:t>重庆</w:t>
            </w:r>
            <w:r>
              <w:rPr>
                <w:rFonts w:hint="eastAsia" w:ascii="宋体" w:hAnsi="宋体" w:cs="宋体"/>
                <w:iCs/>
                <w:color w:val="auto"/>
                <w:szCs w:val="21"/>
                <w:lang w:val="en-US" w:eastAsia="zh-CN"/>
              </w:rPr>
              <w:t>合成油脂</w:t>
            </w:r>
            <w:r>
              <w:rPr>
                <w:rFonts w:hint="eastAsia" w:ascii="宋体" w:hAnsi="宋体" w:cs="宋体"/>
                <w:iCs/>
                <w:color w:val="auto"/>
                <w:szCs w:val="21"/>
              </w:rPr>
              <w:t>公司</w:t>
            </w:r>
            <w:r>
              <w:rPr>
                <w:rFonts w:hint="eastAsia" w:ascii="宋体" w:hAnsi="宋体" w:cs="宋体"/>
                <w:iCs/>
                <w:color w:val="auto"/>
                <w:szCs w:val="21"/>
                <w:lang w:eastAsia="zh-CN"/>
              </w:rPr>
              <w:t>，</w:t>
            </w:r>
            <w:r>
              <w:rPr>
                <w:rFonts w:hint="eastAsia" w:ascii="宋体" w:hAnsi="宋体" w:cs="宋体"/>
                <w:iCs/>
                <w:color w:val="auto"/>
                <w:szCs w:val="21"/>
                <w:lang w:val="en-US" w:eastAsia="zh-CN"/>
              </w:rPr>
              <w:t>目前公司的唯一客户。</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产品：塑料包装桶销售合同。</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合同内容涵盖：产品名称、规格、数量、合同金额；产品质量、要求及保修；供货日期；产品包装、运输及交货地点；双方责任和其它事项等。</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签订时间：20</w:t>
            </w:r>
            <w:r>
              <w:rPr>
                <w:rFonts w:hint="eastAsia" w:ascii="宋体" w:hAnsi="宋体" w:cs="宋体"/>
                <w:iCs/>
                <w:color w:val="auto"/>
                <w:szCs w:val="21"/>
                <w:lang w:val="en-US" w:eastAsia="zh-CN"/>
              </w:rPr>
              <w:t>20</w:t>
            </w:r>
            <w:r>
              <w:rPr>
                <w:rFonts w:hint="eastAsia" w:ascii="宋体" w:hAnsi="宋体" w:cs="宋体"/>
                <w:iCs/>
                <w:color w:val="auto"/>
                <w:szCs w:val="21"/>
              </w:rPr>
              <w:t>年</w:t>
            </w:r>
            <w:r>
              <w:rPr>
                <w:rFonts w:hint="eastAsia" w:ascii="宋体" w:hAnsi="宋体" w:cs="宋体"/>
                <w:iCs/>
                <w:color w:val="auto"/>
                <w:szCs w:val="21"/>
                <w:lang w:val="en-US" w:eastAsia="zh-CN"/>
              </w:rPr>
              <w:t>12</w:t>
            </w:r>
            <w:r>
              <w:rPr>
                <w:rFonts w:hint="eastAsia" w:ascii="宋体" w:hAnsi="宋体" w:cs="宋体"/>
                <w:iCs/>
                <w:color w:val="auto"/>
                <w:szCs w:val="21"/>
              </w:rPr>
              <w:t>月</w:t>
            </w:r>
            <w:r>
              <w:rPr>
                <w:rFonts w:hint="eastAsia" w:ascii="宋体" w:hAnsi="宋体" w:cs="宋体"/>
                <w:iCs/>
                <w:color w:val="auto"/>
                <w:szCs w:val="21"/>
                <w:lang w:val="en-US" w:eastAsia="zh-CN"/>
              </w:rPr>
              <w:t>30</w:t>
            </w:r>
            <w:r>
              <w:rPr>
                <w:rFonts w:hint="eastAsia" w:ascii="宋体" w:hAnsi="宋体" w:cs="宋体"/>
                <w:iCs/>
                <w:color w:val="auto"/>
                <w:szCs w:val="21"/>
              </w:rPr>
              <w:t>日</w:t>
            </w:r>
            <w:r>
              <w:rPr>
                <w:rFonts w:hint="eastAsia" w:ascii="宋体" w:hAnsi="宋体" w:cs="宋体"/>
                <w:iCs/>
                <w:color w:val="auto"/>
                <w:szCs w:val="21"/>
                <w:lang w:eastAsia="zh-CN"/>
              </w:rPr>
              <w:t>（</w:t>
            </w:r>
            <w:r>
              <w:rPr>
                <w:rFonts w:hint="eastAsia" w:ascii="宋体" w:hAnsi="宋体" w:cs="宋体"/>
                <w:iCs/>
                <w:color w:val="auto"/>
                <w:szCs w:val="21"/>
                <w:lang w:val="en-US" w:eastAsia="zh-CN"/>
              </w:rPr>
              <w:t>2021年度合同，具体生产数量及交付按客户订单执行）</w:t>
            </w:r>
            <w:r>
              <w:rPr>
                <w:rFonts w:hint="eastAsia" w:ascii="宋体" w:hAnsi="宋体" w:cs="宋体"/>
                <w:iCs/>
                <w:color w:val="auto"/>
                <w:szCs w:val="21"/>
              </w:rPr>
              <w:t>。</w:t>
            </w:r>
          </w:p>
          <w:p>
            <w:pPr>
              <w:widowControl/>
              <w:spacing w:line="400" w:lineRule="atLeast"/>
              <w:ind w:firstLine="210" w:firstLineChars="100"/>
              <w:rPr>
                <w:rFonts w:ascii="宋体" w:hAnsi="宋体" w:cs="宋体"/>
                <w:color w:val="auto"/>
                <w:szCs w:val="21"/>
              </w:rPr>
            </w:pPr>
            <w:r>
              <w:rPr>
                <w:rFonts w:hint="eastAsia" w:ascii="宋体" w:hAnsi="宋体" w:cs="宋体"/>
                <w:iCs/>
                <w:color w:val="auto"/>
                <w:szCs w:val="21"/>
              </w:rPr>
              <w:t>为了明确与产品有关的要求，确保公司有能力</w:t>
            </w:r>
            <w:r>
              <w:rPr>
                <w:rFonts w:hint="eastAsia" w:ascii="宋体" w:hAnsi="宋体" w:cs="宋体"/>
                <w:color w:val="auto"/>
                <w:szCs w:val="21"/>
              </w:rPr>
              <w:t>满足顾客要求；在公司向顾客做出提供产品的承诺之前对产品有关要求进行了评审。</w:t>
            </w:r>
          </w:p>
          <w:p>
            <w:pPr>
              <w:rPr>
                <w:rFonts w:ascii="宋体" w:hAnsi="宋体" w:cs="宋体"/>
                <w:color w:val="auto"/>
                <w:szCs w:val="21"/>
              </w:rPr>
            </w:pPr>
            <w:r>
              <w:rPr>
                <w:rFonts w:hint="eastAsia" w:ascii="宋体" w:hAnsi="宋体" w:cs="宋体"/>
                <w:color w:val="auto"/>
                <w:szCs w:val="21"/>
              </w:rPr>
              <w:t>抽查《合同评审记录》</w:t>
            </w:r>
          </w:p>
          <w:p>
            <w:pPr>
              <w:widowControl/>
              <w:spacing w:line="400" w:lineRule="atLeast"/>
              <w:ind w:firstLine="315" w:firstLineChars="150"/>
              <w:rPr>
                <w:rFonts w:ascii="宋体" w:hAnsi="宋体" w:cs="宋体"/>
                <w:iCs/>
                <w:color w:val="auto"/>
                <w:szCs w:val="21"/>
              </w:rPr>
            </w:pPr>
            <w:r>
              <w:rPr>
                <w:rFonts w:hint="eastAsia" w:ascii="宋体" w:hAnsi="宋体" w:cs="宋体"/>
                <w:color w:val="auto"/>
                <w:szCs w:val="21"/>
              </w:rPr>
              <w:t>1、顾客：</w:t>
            </w:r>
            <w:r>
              <w:rPr>
                <w:rFonts w:hint="eastAsia" w:ascii="宋体" w:hAnsi="宋体" w:cs="宋体"/>
                <w:iCs/>
                <w:color w:val="auto"/>
                <w:szCs w:val="21"/>
                <w:lang w:val="en-US" w:eastAsia="zh-CN"/>
              </w:rPr>
              <w:t>中石化</w:t>
            </w:r>
            <w:r>
              <w:rPr>
                <w:rFonts w:hint="eastAsia" w:ascii="宋体" w:hAnsi="宋体" w:cs="宋体"/>
                <w:iCs/>
                <w:color w:val="auto"/>
                <w:szCs w:val="21"/>
              </w:rPr>
              <w:t>重庆</w:t>
            </w:r>
            <w:r>
              <w:rPr>
                <w:rFonts w:hint="eastAsia" w:ascii="宋体" w:hAnsi="宋体" w:cs="宋体"/>
                <w:iCs/>
                <w:color w:val="auto"/>
                <w:szCs w:val="21"/>
                <w:lang w:val="en-US" w:eastAsia="zh-CN"/>
              </w:rPr>
              <w:t>合成油脂</w:t>
            </w:r>
            <w:r>
              <w:rPr>
                <w:rFonts w:hint="eastAsia" w:ascii="宋体" w:hAnsi="宋体" w:cs="宋体"/>
                <w:iCs/>
                <w:color w:val="auto"/>
                <w:szCs w:val="21"/>
              </w:rPr>
              <w:t>公司</w:t>
            </w:r>
          </w:p>
          <w:p>
            <w:pPr>
              <w:widowControl/>
              <w:spacing w:line="400" w:lineRule="atLeast"/>
              <w:ind w:firstLine="210" w:firstLineChars="100"/>
              <w:rPr>
                <w:rFonts w:ascii="宋体" w:hAnsi="宋体" w:cs="宋体"/>
                <w:iCs/>
                <w:color w:val="auto"/>
                <w:szCs w:val="21"/>
              </w:rPr>
            </w:pPr>
            <w:r>
              <w:rPr>
                <w:rFonts w:hint="eastAsia" w:ascii="宋体" w:hAnsi="宋体" w:cs="宋体"/>
                <w:iCs/>
                <w:color w:val="auto"/>
                <w:szCs w:val="21"/>
              </w:rPr>
              <w:t xml:space="preserve">产品内容：塑料包装桶销售。 </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评审内容：产品生产能力、交货地点、运输方式、验收要求、付款方式等；</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评审部门：生产部、综合部</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评审结论：符合要求，同意签订。</w:t>
            </w:r>
          </w:p>
          <w:p>
            <w:pPr>
              <w:widowControl/>
              <w:spacing w:line="400" w:lineRule="atLeast"/>
              <w:ind w:firstLine="315" w:firstLineChars="150"/>
              <w:rPr>
                <w:rFonts w:hint="default" w:ascii="宋体" w:hAnsi="宋体" w:eastAsia="宋体" w:cs="宋体"/>
                <w:iCs/>
                <w:color w:val="auto"/>
                <w:szCs w:val="21"/>
                <w:lang w:val="en-US" w:eastAsia="zh-CN"/>
              </w:rPr>
            </w:pPr>
            <w:r>
              <w:rPr>
                <w:rFonts w:hint="eastAsia" w:ascii="宋体" w:hAnsi="宋体" w:cs="宋体"/>
                <w:iCs/>
                <w:color w:val="auto"/>
                <w:szCs w:val="21"/>
              </w:rPr>
              <w:t>批准人：</w:t>
            </w:r>
            <w:r>
              <w:rPr>
                <w:rFonts w:hint="eastAsia" w:ascii="宋体" w:hAnsi="宋体" w:cs="宋体"/>
                <w:iCs/>
                <w:color w:val="auto"/>
                <w:szCs w:val="21"/>
                <w:lang w:val="en-US" w:eastAsia="zh-CN"/>
              </w:rPr>
              <w:t>张康明</w:t>
            </w:r>
          </w:p>
          <w:p>
            <w:pPr>
              <w:widowControl/>
              <w:spacing w:line="400" w:lineRule="atLeast"/>
              <w:ind w:firstLine="315" w:firstLineChars="150"/>
              <w:rPr>
                <w:rFonts w:hint="eastAsia" w:ascii="宋体" w:hAnsi="宋体" w:eastAsia="宋体" w:cs="宋体"/>
                <w:color w:val="auto"/>
                <w:szCs w:val="21"/>
                <w:lang w:eastAsia="zh-CN"/>
              </w:rPr>
            </w:pPr>
            <w:r>
              <w:rPr>
                <w:rFonts w:hint="eastAsia" w:ascii="宋体" w:hAnsi="宋体" w:cs="宋体"/>
                <w:iCs/>
                <w:color w:val="auto"/>
                <w:szCs w:val="21"/>
              </w:rPr>
              <w:t>评审时间:2020年</w:t>
            </w:r>
            <w:r>
              <w:rPr>
                <w:rFonts w:hint="eastAsia" w:ascii="宋体" w:hAnsi="宋体" w:cs="宋体"/>
                <w:iCs/>
                <w:color w:val="auto"/>
                <w:szCs w:val="21"/>
                <w:lang w:val="en-US" w:eastAsia="zh-CN"/>
              </w:rPr>
              <w:t>12</w:t>
            </w:r>
            <w:r>
              <w:rPr>
                <w:rFonts w:hint="eastAsia" w:ascii="宋体" w:hAnsi="宋体" w:cs="宋体"/>
                <w:iCs/>
                <w:color w:val="auto"/>
                <w:szCs w:val="21"/>
              </w:rPr>
              <w:t>月</w:t>
            </w:r>
            <w:r>
              <w:rPr>
                <w:rFonts w:hint="eastAsia" w:ascii="宋体" w:hAnsi="宋体" w:cs="宋体"/>
                <w:iCs/>
                <w:color w:val="auto"/>
                <w:szCs w:val="21"/>
                <w:lang w:val="en-US" w:eastAsia="zh-CN"/>
              </w:rPr>
              <w:t>25</w:t>
            </w:r>
            <w:r>
              <w:rPr>
                <w:rFonts w:hint="eastAsia" w:ascii="宋体" w:hAnsi="宋体" w:cs="宋体"/>
                <w:iCs/>
                <w:color w:val="auto"/>
                <w:szCs w:val="21"/>
              </w:rPr>
              <w:t>日（合同签订前</w:t>
            </w:r>
            <w:r>
              <w:rPr>
                <w:rFonts w:hint="eastAsia" w:ascii="宋体" w:hAnsi="宋体" w:cs="宋体"/>
                <w:color w:val="auto"/>
                <w:szCs w:val="21"/>
              </w:rPr>
              <w:t>）</w:t>
            </w:r>
            <w:r>
              <w:rPr>
                <w:rFonts w:hint="eastAsia" w:ascii="宋体" w:hAnsi="宋体" w:cs="宋体"/>
                <w:color w:val="auto"/>
                <w:szCs w:val="21"/>
                <w:lang w:eastAsia="zh-CN"/>
              </w:rPr>
              <w:t>。</w:t>
            </w:r>
          </w:p>
          <w:p>
            <w:pPr>
              <w:rPr>
                <w:rFonts w:ascii="宋体" w:hAnsi="宋体" w:cs="宋体"/>
                <w:color w:val="auto"/>
                <w:szCs w:val="21"/>
              </w:rPr>
            </w:pPr>
            <w:r>
              <w:rPr>
                <w:rFonts w:hint="eastAsia" w:ascii="宋体" w:hAnsi="宋体" w:cs="宋体"/>
                <w:color w:val="auto"/>
                <w:szCs w:val="21"/>
              </w:rPr>
              <w:t>经查：进期以来，没有发生合同更改的情况，如果需要更改，需对更改内容重新评审。并将变化的要求及时通知有关人员。</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160" w:type="dxa"/>
          </w:tcPr>
          <w:p>
            <w:pPr>
              <w:adjustRightInd w:val="0"/>
              <w:snapToGrid w:val="0"/>
              <w:rPr>
                <w:rFonts w:ascii="宋体" w:hAnsi="宋体" w:cs="宋体"/>
                <w:color w:val="auto"/>
                <w:szCs w:val="21"/>
              </w:rPr>
            </w:pPr>
            <w:r>
              <w:rPr>
                <w:rFonts w:hint="eastAsia" w:ascii="宋体" w:hAnsi="宋体" w:cs="宋体"/>
                <w:color w:val="auto"/>
                <w:szCs w:val="21"/>
              </w:rPr>
              <w:t>外部提供过程、产品和服务的控制</w:t>
            </w:r>
          </w:p>
        </w:tc>
        <w:tc>
          <w:tcPr>
            <w:tcW w:w="960" w:type="dxa"/>
          </w:tcPr>
          <w:p>
            <w:pPr>
              <w:rPr>
                <w:rFonts w:ascii="宋体" w:hAnsi="宋体" w:cs="宋体"/>
                <w:color w:val="auto"/>
                <w:szCs w:val="21"/>
              </w:rPr>
            </w:pPr>
            <w:r>
              <w:rPr>
                <w:rFonts w:hint="eastAsia" w:ascii="宋体" w:hAnsi="宋体" w:cs="宋体"/>
                <w:color w:val="auto"/>
                <w:szCs w:val="21"/>
              </w:rPr>
              <w:t>Q8.4</w:t>
            </w:r>
          </w:p>
        </w:tc>
        <w:tc>
          <w:tcPr>
            <w:tcW w:w="10004" w:type="dxa"/>
          </w:tcPr>
          <w:p>
            <w:pPr>
              <w:widowControl/>
              <w:spacing w:line="400" w:lineRule="exact"/>
              <w:jc w:val="left"/>
              <w:rPr>
                <w:color w:val="auto"/>
                <w:szCs w:val="21"/>
              </w:rPr>
            </w:pPr>
            <w:r>
              <w:rPr>
                <w:rFonts w:hint="eastAsia"/>
                <w:color w:val="auto"/>
                <w:szCs w:val="21"/>
              </w:rPr>
              <w:t>1.查公司编制并执行了《采购的控制程序》，规定了采购控制要求，明确了对供方选择、评价、及再评价的准则。</w:t>
            </w:r>
          </w:p>
          <w:p>
            <w:pPr>
              <w:widowControl/>
              <w:spacing w:line="400" w:lineRule="exact"/>
              <w:jc w:val="left"/>
              <w:rPr>
                <w:color w:val="auto"/>
                <w:szCs w:val="21"/>
              </w:rPr>
            </w:pPr>
            <w:r>
              <w:rPr>
                <w:rFonts w:hint="eastAsia"/>
                <w:color w:val="auto"/>
                <w:szCs w:val="21"/>
              </w:rPr>
              <w:t>2.查《合格供方名录》</w:t>
            </w:r>
          </w:p>
          <w:p>
            <w:pPr>
              <w:widowControl/>
              <w:spacing w:line="360" w:lineRule="auto"/>
              <w:ind w:firstLine="315" w:firstLineChars="150"/>
              <w:rPr>
                <w:rFonts w:hint="default" w:ascii="宋体" w:hAnsi="宋体" w:eastAsia="宋体" w:cs="宋体"/>
                <w:iCs/>
                <w:color w:val="auto"/>
                <w:szCs w:val="21"/>
                <w:lang w:val="en-US" w:eastAsia="zh-CN"/>
              </w:rPr>
            </w:pPr>
            <w:r>
              <w:rPr>
                <w:rFonts w:hint="eastAsia" w:ascii="宋体" w:hAnsi="宋体" w:cs="宋体"/>
                <w:iCs/>
                <w:color w:val="auto"/>
                <w:szCs w:val="21"/>
              </w:rPr>
              <w:t>北京启华公司 （供应：标签）</w:t>
            </w:r>
            <w:r>
              <w:rPr>
                <w:rFonts w:hint="eastAsia" w:ascii="宋体" w:hAnsi="宋体" w:cs="宋体"/>
                <w:iCs/>
                <w:color w:val="auto"/>
                <w:szCs w:val="21"/>
                <w:lang w:eastAsia="zh-CN"/>
              </w:rPr>
              <w:t>，</w:t>
            </w:r>
            <w:r>
              <w:rPr>
                <w:rFonts w:hint="eastAsia" w:ascii="宋体" w:hAnsi="宋体" w:cs="宋体"/>
                <w:iCs/>
                <w:color w:val="auto"/>
                <w:szCs w:val="21"/>
                <w:lang w:val="en-US" w:eastAsia="zh-CN"/>
              </w:rPr>
              <w:t xml:space="preserve">              列入日期：2015年3月</w:t>
            </w:r>
          </w:p>
          <w:p>
            <w:pPr>
              <w:widowControl/>
              <w:spacing w:line="360" w:lineRule="auto"/>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重庆万君印务公司 （供应：模内贴标签）</w:t>
            </w:r>
            <w:r>
              <w:rPr>
                <w:rFonts w:hint="eastAsia" w:ascii="宋体" w:hAnsi="宋体" w:cs="宋体"/>
                <w:iCs/>
                <w:color w:val="auto"/>
                <w:szCs w:val="21"/>
                <w:lang w:eastAsia="zh-CN"/>
              </w:rPr>
              <w:t>，</w:t>
            </w:r>
            <w:r>
              <w:rPr>
                <w:rFonts w:hint="eastAsia" w:ascii="宋体" w:hAnsi="宋体" w:cs="宋体"/>
                <w:iCs/>
                <w:color w:val="auto"/>
                <w:szCs w:val="21"/>
                <w:lang w:val="en-US" w:eastAsia="zh-CN"/>
              </w:rPr>
              <w:t xml:space="preserve">    列入日期：2015年3月</w:t>
            </w:r>
          </w:p>
          <w:p>
            <w:pPr>
              <w:widowControl/>
              <w:spacing w:line="360" w:lineRule="auto"/>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上海盛工化工颜料有限公司 （供应：色母粒）</w:t>
            </w:r>
            <w:r>
              <w:rPr>
                <w:rFonts w:hint="eastAsia" w:ascii="宋体" w:hAnsi="宋体" w:cs="宋体"/>
                <w:iCs/>
                <w:color w:val="auto"/>
                <w:szCs w:val="21"/>
                <w:lang w:eastAsia="zh-CN"/>
              </w:rPr>
              <w:t>，</w:t>
            </w:r>
            <w:r>
              <w:rPr>
                <w:rFonts w:hint="eastAsia" w:ascii="宋体" w:hAnsi="宋体" w:cs="宋体"/>
                <w:iCs/>
                <w:color w:val="auto"/>
                <w:szCs w:val="21"/>
                <w:lang w:val="en-US" w:eastAsia="zh-CN"/>
              </w:rPr>
              <w:t>列入日期：2015年3月</w:t>
            </w:r>
          </w:p>
          <w:p>
            <w:pPr>
              <w:widowControl/>
              <w:spacing w:line="360" w:lineRule="auto"/>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中国石化武汉分公司 （供应：聚乙烯）</w:t>
            </w:r>
            <w:r>
              <w:rPr>
                <w:rFonts w:hint="eastAsia" w:ascii="宋体" w:hAnsi="宋体" w:cs="宋体"/>
                <w:iCs/>
                <w:color w:val="auto"/>
                <w:szCs w:val="21"/>
                <w:lang w:eastAsia="zh-CN"/>
              </w:rPr>
              <w:t>，</w:t>
            </w:r>
            <w:r>
              <w:rPr>
                <w:rFonts w:hint="eastAsia" w:ascii="宋体" w:hAnsi="宋体" w:cs="宋体"/>
                <w:iCs/>
                <w:color w:val="auto"/>
                <w:szCs w:val="21"/>
                <w:lang w:val="en-US" w:eastAsia="zh-CN"/>
              </w:rPr>
              <w:t xml:space="preserve">      列入日期：2015年3月</w:t>
            </w:r>
          </w:p>
          <w:p>
            <w:pPr>
              <w:widowControl/>
              <w:spacing w:line="360" w:lineRule="auto"/>
              <w:ind w:firstLine="315" w:firstLineChars="150"/>
              <w:rPr>
                <w:rFonts w:hint="default" w:ascii="宋体" w:hAnsi="宋体" w:eastAsia="宋体" w:cs="宋体"/>
                <w:iCs/>
                <w:color w:val="auto"/>
                <w:szCs w:val="21"/>
                <w:lang w:val="en-US" w:eastAsia="zh-CN"/>
              </w:rPr>
            </w:pPr>
            <w:r>
              <w:rPr>
                <w:rFonts w:hint="eastAsia" w:ascii="宋体" w:hAnsi="宋体" w:cs="宋体"/>
                <w:color w:val="auto"/>
                <w:szCs w:val="21"/>
              </w:rPr>
              <w:t>中国石茂名石化分公司  （供应：聚乙烯）</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   </w:t>
            </w:r>
            <w:r>
              <w:rPr>
                <w:rFonts w:hint="eastAsia" w:ascii="宋体" w:hAnsi="宋体" w:cs="宋体"/>
                <w:iCs/>
                <w:color w:val="auto"/>
                <w:szCs w:val="21"/>
                <w:lang w:val="en-US" w:eastAsia="zh-CN"/>
              </w:rPr>
              <w:t>列入日期：2015年3月</w:t>
            </w:r>
          </w:p>
          <w:p>
            <w:pPr>
              <w:rPr>
                <w:color w:val="auto"/>
                <w:szCs w:val="21"/>
              </w:rPr>
            </w:pPr>
            <w:r>
              <w:rPr>
                <w:rFonts w:hint="eastAsia"/>
                <w:color w:val="auto"/>
                <w:szCs w:val="21"/>
              </w:rPr>
              <w:t>...........</w:t>
            </w:r>
          </w:p>
          <w:p>
            <w:pPr>
              <w:rPr>
                <w:color w:val="auto"/>
                <w:szCs w:val="21"/>
              </w:rPr>
            </w:pPr>
            <w:r>
              <w:rPr>
                <w:rFonts w:hint="eastAsia"/>
                <w:color w:val="auto"/>
                <w:szCs w:val="21"/>
              </w:rPr>
              <w:t>3．查：供应商</w:t>
            </w:r>
            <w:r>
              <w:rPr>
                <w:rFonts w:hint="eastAsia"/>
                <w:color w:val="auto"/>
                <w:szCs w:val="21"/>
                <w:lang w:val="en-US" w:eastAsia="zh-CN"/>
              </w:rPr>
              <w:t>年度业绩</w:t>
            </w:r>
            <w:r>
              <w:rPr>
                <w:rFonts w:hint="eastAsia"/>
                <w:color w:val="auto"/>
                <w:szCs w:val="21"/>
              </w:rPr>
              <w:t>评价记录：</w:t>
            </w:r>
          </w:p>
          <w:p>
            <w:pPr>
              <w:rPr>
                <w:color w:val="auto"/>
                <w:szCs w:val="21"/>
              </w:rPr>
            </w:pPr>
            <w:r>
              <w:rPr>
                <w:rFonts w:hint="eastAsia"/>
                <w:color w:val="auto"/>
                <w:szCs w:val="21"/>
              </w:rPr>
              <w:t>抽查《供方评价表》</w:t>
            </w:r>
          </w:p>
          <w:p>
            <w:pPr>
              <w:rPr>
                <w:color w:val="auto"/>
                <w:szCs w:val="21"/>
              </w:rPr>
            </w:pPr>
            <w:r>
              <w:rPr>
                <w:rFonts w:hint="eastAsia"/>
                <w:color w:val="auto"/>
                <w:szCs w:val="21"/>
              </w:rPr>
              <w:t>供应商：</w:t>
            </w:r>
            <w:r>
              <w:rPr>
                <w:rFonts w:hint="eastAsia" w:ascii="宋体" w:hAnsi="宋体" w:cs="宋体"/>
                <w:iCs/>
                <w:color w:val="auto"/>
                <w:szCs w:val="21"/>
              </w:rPr>
              <w:t>上海盛工化工颜料有限公司</w:t>
            </w:r>
            <w:r>
              <w:rPr>
                <w:rFonts w:hint="eastAsia"/>
                <w:color w:val="auto"/>
                <w:szCs w:val="21"/>
              </w:rPr>
              <w:t xml:space="preserve"> </w:t>
            </w:r>
          </w:p>
          <w:p>
            <w:pPr>
              <w:rPr>
                <w:color w:val="auto"/>
                <w:szCs w:val="21"/>
              </w:rPr>
            </w:pPr>
            <w:r>
              <w:rPr>
                <w:rFonts w:hint="eastAsia"/>
                <w:color w:val="auto"/>
                <w:szCs w:val="21"/>
              </w:rPr>
              <w:t>评价项目：</w:t>
            </w:r>
            <w:r>
              <w:rPr>
                <w:rFonts w:hint="eastAsia"/>
                <w:color w:val="auto"/>
                <w:szCs w:val="21"/>
                <w:lang w:val="en-US" w:eastAsia="zh-CN"/>
              </w:rPr>
              <w:t>经营状况、</w:t>
            </w:r>
            <w:r>
              <w:rPr>
                <w:rFonts w:hint="eastAsia"/>
                <w:color w:val="auto"/>
                <w:szCs w:val="21"/>
              </w:rPr>
              <w:t>产品质量保证能力、价格、售后服务、交付期等。</w:t>
            </w:r>
          </w:p>
          <w:p>
            <w:pPr>
              <w:pStyle w:val="2"/>
              <w:rPr>
                <w:color w:val="auto"/>
              </w:rPr>
            </w:pPr>
            <w:r>
              <w:rPr>
                <w:rFonts w:hint="eastAsia"/>
                <w:color w:val="auto"/>
                <w:szCs w:val="21"/>
              </w:rPr>
              <w:t>综合得分：9</w:t>
            </w:r>
            <w:r>
              <w:rPr>
                <w:rFonts w:hint="eastAsia"/>
                <w:color w:val="auto"/>
                <w:szCs w:val="21"/>
                <w:lang w:val="en-US" w:eastAsia="zh-CN"/>
              </w:rPr>
              <w:t>2</w:t>
            </w:r>
            <w:r>
              <w:rPr>
                <w:rFonts w:hint="eastAsia"/>
                <w:color w:val="auto"/>
                <w:szCs w:val="21"/>
              </w:rPr>
              <w:t>分，达到优秀供方标准，继续列入合格目录。</w:t>
            </w:r>
          </w:p>
          <w:p>
            <w:pPr>
              <w:rPr>
                <w:rFonts w:hint="default" w:eastAsia="宋体"/>
                <w:color w:val="auto"/>
                <w:szCs w:val="21"/>
                <w:lang w:val="en-US" w:eastAsia="zh-CN"/>
              </w:rPr>
            </w:pPr>
            <w:r>
              <w:rPr>
                <w:rFonts w:hint="eastAsia"/>
                <w:color w:val="auto"/>
                <w:szCs w:val="21"/>
              </w:rPr>
              <w:t>评价负责人：</w:t>
            </w:r>
            <w:r>
              <w:rPr>
                <w:rFonts w:hint="eastAsia"/>
                <w:color w:val="auto"/>
                <w:szCs w:val="21"/>
                <w:lang w:val="en-US" w:eastAsia="zh-CN"/>
              </w:rPr>
              <w:t>黄浩</w:t>
            </w:r>
            <w:r>
              <w:rPr>
                <w:rFonts w:hint="eastAsia"/>
                <w:color w:val="auto"/>
                <w:szCs w:val="21"/>
              </w:rPr>
              <w:t>、</w:t>
            </w:r>
            <w:r>
              <w:rPr>
                <w:rFonts w:hint="eastAsia"/>
                <w:color w:val="auto"/>
                <w:szCs w:val="21"/>
                <w:lang w:val="en-US" w:eastAsia="zh-CN"/>
              </w:rPr>
              <w:t>黄永凤</w:t>
            </w:r>
            <w:r>
              <w:rPr>
                <w:rFonts w:hint="eastAsia"/>
                <w:color w:val="auto"/>
                <w:szCs w:val="21"/>
              </w:rPr>
              <w:t>、</w:t>
            </w:r>
            <w:r>
              <w:rPr>
                <w:rFonts w:hint="eastAsia"/>
                <w:color w:val="auto"/>
                <w:szCs w:val="21"/>
                <w:lang w:val="en-US" w:eastAsia="zh-CN"/>
              </w:rPr>
              <w:t>张康明</w:t>
            </w:r>
            <w:r>
              <w:rPr>
                <w:rFonts w:hint="eastAsia"/>
                <w:color w:val="auto"/>
                <w:szCs w:val="21"/>
              </w:rPr>
              <w:t xml:space="preserve">  202</w:t>
            </w:r>
            <w:r>
              <w:rPr>
                <w:rFonts w:hint="eastAsia"/>
                <w:color w:val="auto"/>
                <w:szCs w:val="21"/>
                <w:lang w:val="en-US" w:eastAsia="zh-CN"/>
              </w:rPr>
              <w:t>1.1.5</w:t>
            </w:r>
          </w:p>
          <w:p>
            <w:pPr>
              <w:rPr>
                <w:rFonts w:hint="eastAsia"/>
                <w:color w:val="auto"/>
                <w:szCs w:val="21"/>
              </w:rPr>
            </w:pPr>
            <w:r>
              <w:rPr>
                <w:rFonts w:hint="eastAsia"/>
                <w:color w:val="auto"/>
                <w:szCs w:val="21"/>
              </w:rPr>
              <w:t>...........</w:t>
            </w:r>
          </w:p>
          <w:p>
            <w:pPr>
              <w:pStyle w:val="2"/>
              <w:rPr>
                <w:rFonts w:hint="default" w:eastAsia="宋体"/>
                <w:color w:val="auto"/>
                <w:lang w:val="en-US" w:eastAsia="zh-CN"/>
              </w:rPr>
            </w:pPr>
            <w:r>
              <w:rPr>
                <w:rFonts w:hint="eastAsia"/>
                <w:color w:val="auto"/>
                <w:szCs w:val="21"/>
                <w:lang w:val="en-US" w:eastAsia="zh-CN"/>
              </w:rPr>
              <w:t>对其它供方也进行了年度业绩评价，均达到合格供方的要求。</w:t>
            </w:r>
          </w:p>
          <w:p>
            <w:pPr>
              <w:rPr>
                <w:rFonts w:hint="eastAsia"/>
                <w:color w:val="auto"/>
                <w:szCs w:val="21"/>
              </w:rPr>
            </w:pPr>
          </w:p>
          <w:p>
            <w:pPr>
              <w:rPr>
                <w:color w:val="auto"/>
                <w:szCs w:val="21"/>
              </w:rPr>
            </w:pPr>
            <w:r>
              <w:rPr>
                <w:rFonts w:hint="eastAsia"/>
                <w:color w:val="auto"/>
                <w:szCs w:val="21"/>
              </w:rPr>
              <w:t>采购的产品均为合格供方名录中的供方进行采购,基本符合要求</w:t>
            </w:r>
          </w:p>
          <w:p>
            <w:pPr>
              <w:spacing w:line="360" w:lineRule="auto"/>
              <w:rPr>
                <w:rFonts w:ascii="宋体" w:hAnsi="宋体" w:cs="宋体"/>
                <w:color w:val="auto"/>
                <w:szCs w:val="21"/>
              </w:rPr>
            </w:pPr>
            <w:r>
              <w:rPr>
                <w:rFonts w:hint="eastAsia"/>
                <w:color w:val="auto"/>
                <w:szCs w:val="21"/>
              </w:rPr>
              <w:t xml:space="preserve">  </w:t>
            </w:r>
            <w:r>
              <w:rPr>
                <w:rFonts w:hint="eastAsia" w:ascii="宋体" w:hAnsi="宋体" w:cs="宋体"/>
                <w:color w:val="auto"/>
                <w:szCs w:val="21"/>
              </w:rPr>
              <w:t>抽202</w:t>
            </w:r>
            <w:r>
              <w:rPr>
                <w:rFonts w:hint="eastAsia" w:ascii="宋体" w:hAnsi="宋体" w:cs="宋体"/>
                <w:color w:val="auto"/>
                <w:szCs w:val="21"/>
                <w:lang w:val="en-US" w:eastAsia="zh-CN"/>
              </w:rPr>
              <w:t>1</w:t>
            </w:r>
            <w:r>
              <w:rPr>
                <w:rFonts w:hint="eastAsia" w:ascii="宋体" w:hAnsi="宋体" w:cs="宋体"/>
                <w:color w:val="auto"/>
                <w:szCs w:val="21"/>
              </w:rPr>
              <w:t>年度购销合同</w:t>
            </w:r>
          </w:p>
          <w:p>
            <w:pPr>
              <w:rPr>
                <w:color w:val="auto"/>
                <w:szCs w:val="21"/>
              </w:rPr>
            </w:pPr>
            <w:r>
              <w:rPr>
                <w:rFonts w:hint="eastAsia"/>
                <w:color w:val="auto"/>
                <w:szCs w:val="21"/>
              </w:rPr>
              <w:t xml:space="preserve">1、产品名称 、      规格型号、     </w:t>
            </w:r>
            <w:r>
              <w:rPr>
                <w:rFonts w:hint="eastAsia"/>
                <w:color w:val="auto"/>
                <w:szCs w:val="21"/>
                <w:lang w:val="en-US" w:eastAsia="zh-CN"/>
              </w:rPr>
              <w:t xml:space="preserve"> </w:t>
            </w:r>
            <w:r>
              <w:rPr>
                <w:rFonts w:hint="eastAsia"/>
                <w:color w:val="auto"/>
                <w:szCs w:val="21"/>
              </w:rPr>
              <w:t>数量、             供应商</w:t>
            </w:r>
          </w:p>
          <w:p>
            <w:pPr>
              <w:ind w:left="420" w:leftChars="200"/>
              <w:rPr>
                <w:color w:val="auto"/>
                <w:szCs w:val="21"/>
              </w:rPr>
            </w:pPr>
            <w:r>
              <w:rPr>
                <w:rFonts w:hint="eastAsia" w:ascii="宋体" w:hAnsi="宋体" w:cs="宋体"/>
                <w:color w:val="auto"/>
                <w:szCs w:val="21"/>
              </w:rPr>
              <w:t>聚乙烯</w:t>
            </w:r>
            <w:r>
              <w:rPr>
                <w:rFonts w:hint="eastAsia"/>
                <w:color w:val="auto"/>
                <w:szCs w:val="21"/>
              </w:rPr>
              <w:t xml:space="preserve"> 、       </w:t>
            </w:r>
            <w:r>
              <w:rPr>
                <w:rFonts w:hint="eastAsia"/>
                <w:color w:val="auto"/>
                <w:szCs w:val="21"/>
                <w:lang w:val="en-US" w:eastAsia="zh-CN"/>
              </w:rPr>
              <w:t>HDPE5502</w:t>
            </w:r>
            <w:r>
              <w:rPr>
                <w:rFonts w:hint="eastAsia"/>
                <w:color w:val="auto"/>
                <w:szCs w:val="21"/>
              </w:rPr>
              <w:t xml:space="preserve">       </w:t>
            </w:r>
            <w:r>
              <w:rPr>
                <w:rFonts w:hint="eastAsia"/>
                <w:color w:val="auto"/>
                <w:szCs w:val="21"/>
                <w:lang w:val="en-US" w:eastAsia="zh-CN"/>
              </w:rPr>
              <w:t>30吨</w:t>
            </w:r>
            <w:r>
              <w:rPr>
                <w:rFonts w:hint="eastAsia"/>
                <w:color w:val="auto"/>
                <w:szCs w:val="21"/>
              </w:rPr>
              <w:t xml:space="preserve">、       </w:t>
            </w:r>
            <w:r>
              <w:rPr>
                <w:rFonts w:hint="eastAsia" w:ascii="宋体" w:hAnsi="宋体" w:cs="宋体"/>
                <w:color w:val="auto"/>
                <w:szCs w:val="21"/>
              </w:rPr>
              <w:t>中国石茂名石化分公司</w:t>
            </w:r>
            <w:r>
              <w:rPr>
                <w:rFonts w:hint="eastAsia"/>
                <w:color w:val="auto"/>
                <w:szCs w:val="21"/>
              </w:rPr>
              <w:t xml:space="preserve">           </w:t>
            </w:r>
          </w:p>
          <w:p>
            <w:pPr>
              <w:spacing w:line="360" w:lineRule="auto"/>
              <w:rPr>
                <w:rFonts w:hint="eastAsia" w:ascii="宋体" w:hAnsi="宋体" w:cs="宋体"/>
                <w:color w:val="auto"/>
                <w:szCs w:val="21"/>
                <w:lang w:val="en-US" w:eastAsia="zh-CN"/>
              </w:rPr>
            </w:pPr>
            <w:r>
              <w:rPr>
                <w:rFonts w:hint="eastAsia" w:ascii="宋体" w:hAnsi="宋体" w:cs="宋体"/>
                <w:color w:val="auto"/>
                <w:szCs w:val="21"/>
              </w:rPr>
              <w:t>签订人：</w:t>
            </w:r>
            <w:r>
              <w:rPr>
                <w:rFonts w:hint="eastAsia" w:ascii="宋体" w:hAnsi="宋体" w:cs="宋体"/>
                <w:color w:val="auto"/>
                <w:szCs w:val="21"/>
                <w:lang w:val="en-US" w:eastAsia="zh-CN"/>
              </w:rPr>
              <w:t>黄永凤</w:t>
            </w:r>
            <w:r>
              <w:rPr>
                <w:rFonts w:hint="eastAsia" w:ascii="宋体" w:hAnsi="宋体" w:cs="宋体"/>
                <w:color w:val="auto"/>
                <w:szCs w:val="21"/>
              </w:rPr>
              <w:t xml:space="preserve">   日期： 202</w:t>
            </w:r>
            <w:r>
              <w:rPr>
                <w:rFonts w:hint="eastAsia" w:ascii="宋体" w:hAnsi="宋体" w:cs="宋体"/>
                <w:color w:val="auto"/>
                <w:szCs w:val="21"/>
                <w:lang w:val="en-US" w:eastAsia="zh-CN"/>
              </w:rPr>
              <w:t>1.1.12</w:t>
            </w:r>
          </w:p>
          <w:p>
            <w:pPr>
              <w:pStyle w:val="2"/>
              <w:rPr>
                <w:rFonts w:hint="default"/>
                <w:color w:val="auto"/>
                <w:lang w:val="en-US" w:eastAsia="zh-CN"/>
              </w:rPr>
            </w:pPr>
          </w:p>
          <w:p>
            <w:pPr>
              <w:rPr>
                <w:color w:val="auto"/>
                <w:szCs w:val="21"/>
              </w:rPr>
            </w:pPr>
            <w:r>
              <w:rPr>
                <w:rFonts w:hint="eastAsia"/>
                <w:color w:val="auto"/>
                <w:szCs w:val="21"/>
              </w:rPr>
              <w:t>2、产品名称 、    数量、          供应商</w:t>
            </w:r>
          </w:p>
          <w:p>
            <w:pPr>
              <w:ind w:left="210" w:leftChars="100"/>
              <w:rPr>
                <w:rFonts w:hint="eastAsia"/>
                <w:color w:val="auto"/>
                <w:szCs w:val="21"/>
              </w:rPr>
            </w:pPr>
            <w:r>
              <w:rPr>
                <w:rFonts w:hint="eastAsia" w:ascii="宋体" w:hAnsi="宋体" w:cs="宋体"/>
                <w:iCs/>
                <w:color w:val="auto"/>
                <w:szCs w:val="21"/>
              </w:rPr>
              <w:t>色母粒</w:t>
            </w:r>
            <w:r>
              <w:rPr>
                <w:rFonts w:hint="eastAsia"/>
                <w:color w:val="auto"/>
                <w:szCs w:val="21"/>
              </w:rPr>
              <w:t xml:space="preserve">          3</w:t>
            </w:r>
            <w:r>
              <w:rPr>
                <w:rFonts w:hint="eastAsia"/>
                <w:color w:val="auto"/>
                <w:szCs w:val="21"/>
                <w:lang w:val="en-US" w:eastAsia="zh-CN"/>
              </w:rPr>
              <w:t>吨</w:t>
            </w:r>
            <w:r>
              <w:rPr>
                <w:rFonts w:hint="eastAsia"/>
                <w:color w:val="auto"/>
                <w:szCs w:val="21"/>
              </w:rPr>
              <w:t xml:space="preserve">      </w:t>
            </w:r>
            <w:r>
              <w:rPr>
                <w:rFonts w:hint="eastAsia" w:ascii="宋体" w:hAnsi="宋体" w:cs="宋体"/>
                <w:iCs/>
                <w:color w:val="auto"/>
                <w:szCs w:val="21"/>
              </w:rPr>
              <w:t>上海盛工化工颜料有限公司</w:t>
            </w:r>
            <w:r>
              <w:rPr>
                <w:rFonts w:hint="eastAsia"/>
                <w:color w:val="auto"/>
                <w:szCs w:val="21"/>
              </w:rPr>
              <w:t xml:space="preserve">  </w:t>
            </w:r>
          </w:p>
          <w:p>
            <w:pPr>
              <w:spacing w:line="360" w:lineRule="auto"/>
              <w:rPr>
                <w:rFonts w:hint="default" w:ascii="宋体" w:hAnsi="宋体" w:eastAsia="宋体" w:cs="宋体"/>
                <w:color w:val="auto"/>
                <w:szCs w:val="21"/>
                <w:lang w:val="en-US" w:eastAsia="zh-CN"/>
              </w:rPr>
            </w:pPr>
            <w:r>
              <w:rPr>
                <w:rFonts w:hint="eastAsia"/>
                <w:color w:val="auto"/>
                <w:szCs w:val="21"/>
              </w:rPr>
              <w:t xml:space="preserve">  </w:t>
            </w:r>
            <w:r>
              <w:rPr>
                <w:rFonts w:hint="eastAsia" w:ascii="宋体" w:hAnsi="宋体" w:cs="宋体"/>
                <w:color w:val="auto"/>
                <w:szCs w:val="21"/>
              </w:rPr>
              <w:t>签订人：</w:t>
            </w:r>
            <w:r>
              <w:rPr>
                <w:rFonts w:hint="eastAsia" w:ascii="宋体" w:hAnsi="宋体" w:cs="宋体"/>
                <w:color w:val="auto"/>
                <w:szCs w:val="21"/>
                <w:lang w:val="en-US" w:eastAsia="zh-CN"/>
              </w:rPr>
              <w:t>黄永凤</w:t>
            </w:r>
            <w:r>
              <w:rPr>
                <w:rFonts w:hint="eastAsia" w:ascii="宋体" w:hAnsi="宋体" w:cs="宋体"/>
                <w:color w:val="auto"/>
                <w:szCs w:val="21"/>
              </w:rPr>
              <w:t xml:space="preserve">    日期： 202</w:t>
            </w:r>
            <w:r>
              <w:rPr>
                <w:rFonts w:hint="eastAsia" w:ascii="宋体" w:hAnsi="宋体" w:cs="宋体"/>
                <w:color w:val="auto"/>
                <w:szCs w:val="21"/>
                <w:lang w:val="en-US" w:eastAsia="zh-CN"/>
              </w:rPr>
              <w:t>1.3.9</w:t>
            </w:r>
          </w:p>
          <w:p>
            <w:pPr>
              <w:rPr>
                <w:rFonts w:ascii="宋体" w:hAnsi="宋体" w:cs="宋体"/>
                <w:color w:val="auto"/>
                <w:szCs w:val="21"/>
              </w:rPr>
            </w:pPr>
          </w:p>
          <w:p>
            <w:pPr>
              <w:rPr>
                <w:color w:val="auto"/>
                <w:szCs w:val="21"/>
              </w:rPr>
            </w:pPr>
            <w:r>
              <w:rPr>
                <w:rFonts w:hint="eastAsia" w:ascii="宋体" w:hAnsi="宋体" w:cs="宋体"/>
                <w:color w:val="auto"/>
                <w:szCs w:val="21"/>
              </w:rPr>
              <w:t>3、</w:t>
            </w:r>
            <w:r>
              <w:rPr>
                <w:rFonts w:hint="eastAsia"/>
                <w:color w:val="auto"/>
                <w:szCs w:val="21"/>
              </w:rPr>
              <w:t>产品名称 、       数量、                 供应商</w:t>
            </w:r>
          </w:p>
          <w:p>
            <w:pPr>
              <w:ind w:firstLine="210" w:firstLineChars="100"/>
              <w:rPr>
                <w:color w:val="auto"/>
                <w:szCs w:val="21"/>
              </w:rPr>
            </w:pPr>
            <w:r>
              <w:rPr>
                <w:rFonts w:hint="eastAsia" w:ascii="宋体" w:hAnsi="宋体" w:cs="宋体"/>
                <w:iCs/>
                <w:color w:val="auto"/>
                <w:szCs w:val="21"/>
              </w:rPr>
              <w:t>模内贴标签</w:t>
            </w:r>
            <w:r>
              <w:rPr>
                <w:rFonts w:hint="eastAsia"/>
                <w:color w:val="auto"/>
                <w:szCs w:val="21"/>
              </w:rPr>
              <w:t xml:space="preserve">        </w:t>
            </w:r>
            <w:r>
              <w:rPr>
                <w:rFonts w:hint="eastAsia"/>
                <w:color w:val="auto"/>
                <w:szCs w:val="21"/>
                <w:lang w:val="en-US" w:eastAsia="zh-CN"/>
              </w:rPr>
              <w:t>5万张</w:t>
            </w:r>
            <w:r>
              <w:rPr>
                <w:rFonts w:hint="eastAsia"/>
                <w:color w:val="auto"/>
                <w:szCs w:val="21"/>
              </w:rPr>
              <w:t xml:space="preserve">       </w:t>
            </w:r>
            <w:r>
              <w:rPr>
                <w:rFonts w:hint="eastAsia" w:ascii="宋体" w:hAnsi="宋体" w:cs="宋体"/>
                <w:iCs/>
                <w:color w:val="auto"/>
                <w:szCs w:val="21"/>
              </w:rPr>
              <w:t xml:space="preserve">重庆万君印务公司 </w:t>
            </w:r>
            <w:r>
              <w:rPr>
                <w:rFonts w:hint="eastAsia"/>
                <w:color w:val="auto"/>
                <w:szCs w:val="21"/>
              </w:rPr>
              <w:t xml:space="preserve"> </w:t>
            </w:r>
          </w:p>
          <w:p>
            <w:pPr>
              <w:spacing w:line="360" w:lineRule="auto"/>
              <w:rPr>
                <w:rFonts w:hint="default" w:ascii="宋体" w:hAnsi="宋体" w:eastAsia="宋体" w:cs="宋体"/>
                <w:color w:val="auto"/>
                <w:szCs w:val="21"/>
                <w:lang w:val="en-US" w:eastAsia="zh-CN"/>
              </w:rPr>
            </w:pPr>
            <w:r>
              <w:rPr>
                <w:rFonts w:hint="eastAsia" w:ascii="宋体" w:hAnsi="宋体" w:cs="宋体"/>
                <w:color w:val="auto"/>
                <w:szCs w:val="21"/>
              </w:rPr>
              <w:t>签订人：</w:t>
            </w:r>
            <w:r>
              <w:rPr>
                <w:rFonts w:hint="eastAsia" w:ascii="宋体" w:hAnsi="宋体" w:cs="宋体"/>
                <w:color w:val="auto"/>
                <w:szCs w:val="21"/>
                <w:lang w:val="en-US" w:eastAsia="zh-CN"/>
              </w:rPr>
              <w:t>黄永凤</w:t>
            </w:r>
            <w:r>
              <w:rPr>
                <w:rFonts w:hint="eastAsia" w:ascii="宋体" w:hAnsi="宋体" w:cs="宋体"/>
                <w:color w:val="auto"/>
                <w:szCs w:val="21"/>
              </w:rPr>
              <w:t xml:space="preserve">    日期： 202</w:t>
            </w:r>
            <w:r>
              <w:rPr>
                <w:rFonts w:hint="eastAsia" w:ascii="宋体" w:hAnsi="宋体" w:cs="宋体"/>
                <w:color w:val="auto"/>
                <w:szCs w:val="21"/>
                <w:lang w:val="en-US" w:eastAsia="zh-CN"/>
              </w:rPr>
              <w:t>1.4.12</w:t>
            </w:r>
          </w:p>
          <w:p>
            <w:pPr>
              <w:spacing w:line="360" w:lineRule="auto"/>
              <w:rPr>
                <w:rFonts w:ascii="宋体" w:hAnsi="宋体" w:cs="宋体"/>
                <w:color w:val="auto"/>
                <w:szCs w:val="21"/>
              </w:rPr>
            </w:pPr>
            <w:r>
              <w:rPr>
                <w:rFonts w:hint="eastAsia" w:ascii="宋体" w:hAnsi="宋体" w:cs="宋体"/>
                <w:color w:val="auto"/>
                <w:szCs w:val="21"/>
              </w:rPr>
              <w:t>........</w:t>
            </w:r>
          </w:p>
          <w:p>
            <w:pPr>
              <w:rPr>
                <w:color w:val="auto"/>
                <w:szCs w:val="21"/>
              </w:rPr>
            </w:pPr>
            <w:r>
              <w:rPr>
                <w:rFonts w:hint="eastAsia"/>
                <w:color w:val="auto"/>
                <w:szCs w:val="21"/>
              </w:rPr>
              <w:t>经询问公司采购产品主要根据客户需求，对供应商以购销合同形式表达，公司对产品名称、型号规格、外观、数量、相关参数和技术资料进行了验收。</w:t>
            </w:r>
          </w:p>
          <w:p>
            <w:pPr>
              <w:widowControl/>
              <w:spacing w:line="360" w:lineRule="auto"/>
              <w:jc w:val="left"/>
              <w:rPr>
                <w:color w:val="auto"/>
                <w:szCs w:val="21"/>
              </w:rPr>
            </w:pPr>
            <w:r>
              <w:rPr>
                <w:rFonts w:hint="eastAsia" w:ascii="宋体" w:hAnsi="宋体" w:cs="宋体"/>
                <w:color w:val="auto"/>
                <w:kern w:val="0"/>
                <w:szCs w:val="21"/>
              </w:rPr>
              <w:t>祥见Q8.6</w:t>
            </w:r>
          </w:p>
          <w:p>
            <w:pPr>
              <w:widowControl/>
              <w:jc w:val="left"/>
              <w:rPr>
                <w:rFonts w:ascii="宋体" w:hAnsi="宋体" w:cs="宋体"/>
                <w:color w:val="auto"/>
                <w:szCs w:val="21"/>
              </w:rPr>
            </w:pPr>
            <w:r>
              <w:rPr>
                <w:rFonts w:hint="eastAsia" w:ascii="宋体" w:hAnsi="宋体" w:cs="宋体"/>
                <w:color w:val="auto"/>
                <w:szCs w:val="21"/>
              </w:rPr>
              <w:t>外部供方的信息管理有效。</w:t>
            </w:r>
          </w:p>
        </w:tc>
        <w:tc>
          <w:tcPr>
            <w:tcW w:w="1585"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顾客满意</w:t>
            </w:r>
          </w:p>
        </w:tc>
        <w:tc>
          <w:tcPr>
            <w:tcW w:w="960" w:type="dxa"/>
          </w:tcPr>
          <w:p>
            <w:pPr>
              <w:rPr>
                <w:rFonts w:ascii="宋体" w:hAnsi="宋体" w:cs="宋体"/>
                <w:color w:val="auto"/>
                <w:szCs w:val="21"/>
              </w:rPr>
            </w:pPr>
            <w:r>
              <w:rPr>
                <w:rFonts w:hint="eastAsia" w:ascii="宋体" w:hAnsi="宋体" w:cs="宋体"/>
                <w:color w:val="auto"/>
                <w:szCs w:val="21"/>
              </w:rPr>
              <w:t>Q9.1.2</w:t>
            </w:r>
          </w:p>
        </w:tc>
        <w:tc>
          <w:tcPr>
            <w:tcW w:w="10004" w:type="dxa"/>
          </w:tcPr>
          <w:p>
            <w:pPr>
              <w:spacing w:line="400" w:lineRule="exact"/>
              <w:ind w:firstLine="420" w:firstLineChars="200"/>
              <w:rPr>
                <w:rFonts w:ascii="宋体" w:hAnsi="宋体" w:cs="宋体"/>
                <w:color w:val="auto"/>
                <w:szCs w:val="21"/>
              </w:rPr>
            </w:pPr>
            <w:r>
              <w:rPr>
                <w:rFonts w:hint="eastAsia" w:ascii="宋体" w:hAnsi="宋体" w:cs="宋体"/>
                <w:color w:val="auto"/>
                <w:szCs w:val="21"/>
              </w:rPr>
              <w:t>查《与顾客有关的过程控制程序》，规定了顾客满意调查的方法、责任环节、调查内容和分析方法等：</w:t>
            </w:r>
          </w:p>
          <w:p>
            <w:pPr>
              <w:spacing w:line="400" w:lineRule="exact"/>
              <w:rPr>
                <w:rFonts w:ascii="宋体" w:hAnsi="宋体" w:cs="宋体"/>
                <w:color w:val="auto"/>
                <w:szCs w:val="21"/>
              </w:rPr>
            </w:pPr>
            <w:r>
              <w:rPr>
                <w:rFonts w:hint="eastAsia" w:ascii="宋体" w:hAnsi="宋体" w:cs="宋体"/>
                <w:color w:val="auto"/>
                <w:szCs w:val="21"/>
              </w:rPr>
              <w:t>公司采用《顾客满意度调查表》收集与顾客满意度有关的信息，包括：服务态度与沟通、固废处理及时性、客诉处理回复速度等。</w:t>
            </w:r>
          </w:p>
          <w:p>
            <w:pPr>
              <w:rPr>
                <w:rFonts w:ascii="宋体" w:hAnsi="宋体" w:cs="宋体"/>
                <w:color w:val="auto"/>
                <w:szCs w:val="21"/>
              </w:rPr>
            </w:pPr>
            <w:r>
              <w:rPr>
                <w:rFonts w:hint="eastAsia" w:ascii="宋体" w:hAnsi="宋体" w:cs="宋体"/>
                <w:color w:val="auto"/>
                <w:szCs w:val="21"/>
              </w:rPr>
              <w:t>查，查公司202</w:t>
            </w:r>
            <w:r>
              <w:rPr>
                <w:rFonts w:hint="eastAsia" w:ascii="宋体" w:hAnsi="宋体" w:cs="宋体"/>
                <w:color w:val="auto"/>
                <w:szCs w:val="21"/>
                <w:lang w:val="en-US" w:eastAsia="zh-CN"/>
              </w:rPr>
              <w:t>1</w:t>
            </w:r>
            <w:r>
              <w:rPr>
                <w:rFonts w:hint="eastAsia" w:ascii="宋体" w:hAnsi="宋体" w:cs="宋体"/>
                <w:color w:val="auto"/>
                <w:szCs w:val="21"/>
              </w:rPr>
              <w:t>年</w:t>
            </w:r>
            <w:r>
              <w:rPr>
                <w:rFonts w:hint="eastAsia" w:ascii="宋体" w:hAnsi="宋体" w:cs="宋体"/>
                <w:color w:val="auto"/>
                <w:szCs w:val="21"/>
                <w:lang w:val="en-US" w:eastAsia="zh-CN"/>
              </w:rPr>
              <w:t>3</w:t>
            </w:r>
            <w:r>
              <w:rPr>
                <w:rFonts w:hint="eastAsia" w:ascii="宋体" w:hAnsi="宋体" w:cs="宋体"/>
                <w:color w:val="auto"/>
                <w:szCs w:val="21"/>
              </w:rPr>
              <w:t>月1</w:t>
            </w:r>
            <w:r>
              <w:rPr>
                <w:rFonts w:hint="eastAsia" w:ascii="宋体" w:hAnsi="宋体" w:cs="宋体"/>
                <w:color w:val="auto"/>
                <w:szCs w:val="21"/>
                <w:lang w:val="en-US" w:eastAsia="zh-CN"/>
              </w:rPr>
              <w:t>5</w:t>
            </w:r>
            <w:r>
              <w:rPr>
                <w:rFonts w:hint="eastAsia" w:ascii="宋体" w:hAnsi="宋体" w:cs="宋体"/>
                <w:color w:val="auto"/>
                <w:szCs w:val="21"/>
              </w:rPr>
              <w:t>日向顾客发出了《顾客满意度调查表》</w:t>
            </w:r>
            <w:r>
              <w:rPr>
                <w:rFonts w:hint="eastAsia" w:ascii="宋体" w:hAnsi="宋体" w:cs="宋体"/>
                <w:color w:val="auto"/>
                <w:szCs w:val="21"/>
                <w:lang w:val="en-US" w:eastAsia="zh-CN"/>
              </w:rPr>
              <w:t>1</w:t>
            </w:r>
            <w:r>
              <w:rPr>
                <w:rFonts w:hint="eastAsia" w:ascii="宋体" w:hAnsi="宋体" w:cs="宋体"/>
                <w:color w:val="auto"/>
                <w:szCs w:val="21"/>
              </w:rPr>
              <w:t>份，回收</w:t>
            </w:r>
            <w:r>
              <w:rPr>
                <w:rFonts w:hint="eastAsia" w:ascii="宋体" w:hAnsi="宋体" w:cs="宋体"/>
                <w:color w:val="auto"/>
                <w:szCs w:val="21"/>
                <w:lang w:val="en-US" w:eastAsia="zh-CN"/>
              </w:rPr>
              <w:t>1</w:t>
            </w:r>
            <w:r>
              <w:rPr>
                <w:rFonts w:hint="eastAsia" w:ascii="宋体" w:hAnsi="宋体" w:cs="宋体"/>
                <w:color w:val="auto"/>
                <w:szCs w:val="21"/>
              </w:rPr>
              <w:t>份</w:t>
            </w:r>
            <w:r>
              <w:rPr>
                <w:rFonts w:hint="eastAsia" w:ascii="宋体" w:hAnsi="宋体" w:cs="宋体"/>
                <w:color w:val="auto"/>
                <w:szCs w:val="21"/>
                <w:lang w:eastAsia="zh-CN"/>
              </w:rPr>
              <w:t>，</w:t>
            </w:r>
            <w:r>
              <w:rPr>
                <w:rFonts w:hint="eastAsia" w:ascii="宋体" w:hAnsi="宋体" w:cs="宋体"/>
                <w:color w:val="auto"/>
                <w:szCs w:val="21"/>
                <w:lang w:val="en-US" w:eastAsia="zh-CN"/>
              </w:rPr>
              <w:t>调查客户为：</w:t>
            </w:r>
            <w:r>
              <w:rPr>
                <w:rFonts w:hint="eastAsia" w:ascii="宋体" w:hAnsi="宋体" w:cs="宋体"/>
                <w:iCs/>
                <w:color w:val="auto"/>
                <w:szCs w:val="21"/>
                <w:lang w:val="en-US" w:eastAsia="zh-CN"/>
              </w:rPr>
              <w:t>中石化</w:t>
            </w:r>
            <w:r>
              <w:rPr>
                <w:rFonts w:hint="eastAsia" w:ascii="宋体" w:hAnsi="宋体" w:cs="宋体"/>
                <w:iCs/>
                <w:color w:val="auto"/>
                <w:szCs w:val="21"/>
              </w:rPr>
              <w:t>重庆</w:t>
            </w:r>
            <w:r>
              <w:rPr>
                <w:rFonts w:hint="eastAsia" w:ascii="宋体" w:hAnsi="宋体" w:cs="宋体"/>
                <w:iCs/>
                <w:color w:val="auto"/>
                <w:szCs w:val="21"/>
                <w:lang w:val="en-US" w:eastAsia="zh-CN"/>
              </w:rPr>
              <w:t>合成油脂</w:t>
            </w:r>
            <w:r>
              <w:rPr>
                <w:rFonts w:hint="eastAsia" w:ascii="宋体" w:hAnsi="宋体" w:cs="宋体"/>
                <w:iCs/>
                <w:color w:val="auto"/>
                <w:szCs w:val="21"/>
              </w:rPr>
              <w:t>公司</w:t>
            </w:r>
            <w:r>
              <w:rPr>
                <w:rFonts w:hint="eastAsia" w:ascii="宋体" w:hAnsi="宋体" w:cs="宋体"/>
                <w:color w:val="auto"/>
                <w:szCs w:val="21"/>
              </w:rPr>
              <w:t>。对调查情况进行了汇总统计，顾客对本公司服务质量满意度高，对与客户交流沟通还需提高，满意度达到9</w:t>
            </w:r>
            <w:r>
              <w:rPr>
                <w:rFonts w:hint="eastAsia" w:ascii="宋体" w:hAnsi="宋体" w:cs="宋体"/>
                <w:color w:val="auto"/>
                <w:szCs w:val="21"/>
                <w:lang w:val="en-US" w:eastAsia="zh-CN"/>
              </w:rPr>
              <w:t>3</w:t>
            </w:r>
            <w:r>
              <w:rPr>
                <w:rFonts w:hint="eastAsia" w:ascii="宋体" w:hAnsi="宋体" w:cs="宋体"/>
                <w:color w:val="auto"/>
                <w:szCs w:val="21"/>
              </w:rPr>
              <w:t>分，达到质量目标。</w:t>
            </w:r>
          </w:p>
        </w:tc>
        <w:tc>
          <w:tcPr>
            <w:tcW w:w="1585" w:type="dxa"/>
          </w:tcPr>
          <w:p>
            <w:pPr>
              <w:rPr>
                <w:color w:val="auto"/>
              </w:rPr>
            </w:pPr>
            <w:r>
              <w:rPr>
                <w:rFonts w:hint="eastAsia"/>
                <w:color w:val="auto"/>
              </w:rPr>
              <w:t>符合</w:t>
            </w:r>
          </w:p>
        </w:tc>
      </w:tr>
    </w:tbl>
    <w:p>
      <w:pPr>
        <w:pStyle w:val="8"/>
        <w:rPr>
          <w:color w:val="auto"/>
        </w:rPr>
      </w:pPr>
      <w:r>
        <w:rPr>
          <w:rFonts w:hint="eastAsia"/>
          <w:color w:val="auto"/>
        </w:rPr>
        <w:t>说明：不符合标注N</w:t>
      </w: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305" w:type="dxa"/>
            <w:vAlign w:val="center"/>
          </w:tcPr>
          <w:p>
            <w:pPr>
              <w:rPr>
                <w:color w:val="auto"/>
                <w:sz w:val="24"/>
                <w:szCs w:val="24"/>
              </w:rPr>
            </w:pPr>
            <w:r>
              <w:rPr>
                <w:rFonts w:hint="eastAsia"/>
                <w:color w:val="auto"/>
                <w:sz w:val="24"/>
                <w:szCs w:val="24"/>
              </w:rPr>
              <w:t>受审核部门：</w:t>
            </w:r>
            <w:r>
              <w:rPr>
                <w:rFonts w:hint="eastAsia" w:ascii="宋体" w:hAnsi="宋体" w:cs="宋体"/>
                <w:color w:val="auto"/>
                <w:szCs w:val="21"/>
              </w:rPr>
              <w:t>生产部</w:t>
            </w:r>
            <w:r>
              <w:rPr>
                <w:rFonts w:hint="eastAsia"/>
                <w:color w:val="auto"/>
                <w:sz w:val="24"/>
                <w:szCs w:val="24"/>
              </w:rPr>
              <w:t xml:space="preserve">   主管领导：黄浩     陪同人员：张康明</w:t>
            </w:r>
          </w:p>
        </w:tc>
        <w:tc>
          <w:tcPr>
            <w:tcW w:w="1284"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05" w:type="dxa"/>
            <w:vAlign w:val="center"/>
          </w:tcPr>
          <w:p>
            <w:pPr>
              <w:spacing w:before="120"/>
              <w:rPr>
                <w:color w:val="auto"/>
              </w:rPr>
            </w:pPr>
            <w:r>
              <w:rPr>
                <w:rFonts w:hint="eastAsia"/>
                <w:color w:val="auto"/>
                <w:sz w:val="24"/>
                <w:szCs w:val="24"/>
              </w:rPr>
              <w:t>审核员：张心    审核时间：2021.5.31</w:t>
            </w:r>
          </w:p>
        </w:tc>
        <w:tc>
          <w:tcPr>
            <w:tcW w:w="128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305" w:type="dxa"/>
            <w:vAlign w:val="center"/>
          </w:tcPr>
          <w:p>
            <w:pPr>
              <w:rPr>
                <w:color w:val="auto"/>
                <w:sz w:val="24"/>
                <w:szCs w:val="24"/>
              </w:rPr>
            </w:pPr>
            <w:r>
              <w:rPr>
                <w:rFonts w:hint="eastAsia"/>
                <w:color w:val="auto"/>
                <w:sz w:val="24"/>
                <w:szCs w:val="24"/>
              </w:rPr>
              <w:t>审核条款：</w:t>
            </w:r>
          </w:p>
        </w:tc>
        <w:tc>
          <w:tcPr>
            <w:tcW w:w="1284"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adjustRightInd w:val="0"/>
              <w:snapToGrid w:val="0"/>
              <w:jc w:val="center"/>
              <w:rPr>
                <w:rFonts w:hint="eastAsia" w:ascii="宋体" w:hAnsi="宋体" w:cs="宋体"/>
                <w:color w:val="auto"/>
                <w:szCs w:val="21"/>
              </w:rPr>
            </w:pPr>
            <w:r>
              <w:rPr>
                <w:rFonts w:hint="eastAsia" w:ascii="宋体" w:hAnsi="宋体" w:cs="新宋体"/>
                <w:color w:val="auto"/>
                <w:szCs w:val="21"/>
              </w:rPr>
              <w:t>基础设施</w:t>
            </w:r>
          </w:p>
        </w:tc>
        <w:tc>
          <w:tcPr>
            <w:tcW w:w="960" w:type="dxa"/>
          </w:tcPr>
          <w:p>
            <w:pPr>
              <w:adjustRightInd w:val="0"/>
              <w:snapToGrid w:val="0"/>
              <w:jc w:val="center"/>
              <w:rPr>
                <w:rFonts w:hint="eastAsia" w:ascii="宋体" w:hAnsi="宋体" w:cs="宋体"/>
                <w:color w:val="auto"/>
                <w:szCs w:val="21"/>
              </w:rPr>
            </w:pPr>
            <w:r>
              <w:rPr>
                <w:rFonts w:hint="eastAsia" w:ascii="宋体" w:hAnsi="宋体" w:cs="新宋体"/>
                <w:color w:val="auto"/>
                <w:szCs w:val="21"/>
              </w:rPr>
              <w:t>Q7.1.3</w:t>
            </w:r>
          </w:p>
        </w:tc>
        <w:tc>
          <w:tcPr>
            <w:tcW w:w="10305" w:type="dxa"/>
          </w:tcPr>
          <w:p>
            <w:pPr>
              <w:spacing w:line="360" w:lineRule="auto"/>
              <w:ind w:firstLine="315" w:firstLineChars="150"/>
              <w:rPr>
                <w:rFonts w:ascii="宋体" w:hAnsi="宋体"/>
                <w:color w:val="auto"/>
                <w:szCs w:val="21"/>
              </w:rPr>
            </w:pPr>
            <w:r>
              <w:rPr>
                <w:rFonts w:hint="eastAsia" w:ascii="宋体" w:hAnsi="宋体"/>
                <w:color w:val="auto"/>
                <w:szCs w:val="21"/>
              </w:rPr>
              <w:t>1、经了解组织的建筑设施：</w:t>
            </w:r>
          </w:p>
          <w:p>
            <w:pPr>
              <w:spacing w:line="360" w:lineRule="auto"/>
              <w:rPr>
                <w:rFonts w:hint="eastAsia" w:ascii="宋体" w:hAnsi="宋体"/>
                <w:color w:val="auto"/>
                <w:szCs w:val="21"/>
              </w:rPr>
            </w:pPr>
            <w:r>
              <w:rPr>
                <w:rFonts w:hint="eastAsia" w:ascii="宋体" w:hAnsi="宋体"/>
                <w:color w:val="auto"/>
                <w:szCs w:val="21"/>
              </w:rPr>
              <w:t>——厂房面积2000平方左右，车间、库房按区域划。分开，办公场所面积100平方。</w:t>
            </w:r>
          </w:p>
          <w:p>
            <w:pPr>
              <w:spacing w:line="400" w:lineRule="exact"/>
              <w:ind w:firstLine="315" w:firstLineChars="150"/>
              <w:rPr>
                <w:rFonts w:hint="eastAsia" w:ascii="宋体" w:hAnsi="宋体"/>
                <w:color w:val="auto"/>
                <w:szCs w:val="21"/>
              </w:rPr>
            </w:pPr>
            <w:r>
              <w:rPr>
                <w:rFonts w:hint="eastAsia" w:ascii="宋体" w:hAnsi="宋体"/>
                <w:color w:val="auto"/>
                <w:szCs w:val="21"/>
              </w:rPr>
              <w:t>2、查《设备管理台账》主要设备包括</w:t>
            </w:r>
            <w:r>
              <w:rPr>
                <w:rFonts w:hint="eastAsia" w:ascii="宋体" w:hAnsi="宋体" w:cs="宋体"/>
                <w:color w:val="auto"/>
                <w:szCs w:val="21"/>
              </w:rPr>
              <w:t>全自动中空成型吹塑机、粉粹机</w:t>
            </w:r>
            <w:r>
              <w:rPr>
                <w:rFonts w:hint="eastAsia" w:ascii="宋体" w:hAnsi="宋体" w:cs="宋体"/>
                <w:color w:val="auto"/>
                <w:szCs w:val="21"/>
                <w:lang w:eastAsia="zh-CN"/>
              </w:rPr>
              <w:t>、型坯壁厚控制器</w:t>
            </w:r>
            <w:r>
              <w:rPr>
                <w:rFonts w:hint="eastAsia" w:ascii="宋体" w:hAnsi="宋体" w:cs="宋体"/>
                <w:color w:val="auto"/>
                <w:szCs w:val="21"/>
              </w:rPr>
              <w:t>，</w:t>
            </w:r>
            <w:r>
              <w:rPr>
                <w:rFonts w:hint="eastAsia" w:ascii="宋体" w:hAnsi="宋体"/>
                <w:color w:val="auto"/>
                <w:szCs w:val="21"/>
              </w:rPr>
              <w:t>可以满足生产需要。</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经查，生产部对设备按月方式进行点检维护保养，并实施。</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3.抽查设施保养记录，采用《设备每日巡检保养记录卡》进行记录。</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1）设施名称：</w:t>
            </w:r>
            <w:r>
              <w:rPr>
                <w:rFonts w:hint="eastAsia" w:ascii="宋体" w:hAnsi="宋体" w:cs="宋体"/>
                <w:color w:val="auto"/>
                <w:szCs w:val="21"/>
              </w:rPr>
              <w:t>全自动中空成型吹塑机（</w:t>
            </w:r>
            <w:r>
              <w:rPr>
                <w:rFonts w:hint="eastAsia" w:ascii="宋体" w:hAnsi="宋体" w:cs="宋体"/>
                <w:color w:val="auto"/>
                <w:szCs w:val="21"/>
                <w:lang w:val="en-US" w:eastAsia="zh-CN"/>
              </w:rPr>
              <w:t>4</w:t>
            </w:r>
            <w:r>
              <w:rPr>
                <w:rFonts w:hint="eastAsia" w:ascii="宋体" w:hAnsi="宋体" w:cs="宋体"/>
                <w:color w:val="auto"/>
                <w:szCs w:val="21"/>
              </w:rPr>
              <w:t>#）</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时间：20</w:t>
            </w:r>
            <w:r>
              <w:rPr>
                <w:rFonts w:hint="eastAsia" w:ascii="宋体" w:hAnsi="宋体"/>
                <w:color w:val="auto"/>
                <w:szCs w:val="21"/>
                <w:lang w:val="en-US" w:eastAsia="zh-CN"/>
              </w:rPr>
              <w:t>21</w:t>
            </w:r>
            <w:r>
              <w:rPr>
                <w:rFonts w:hint="eastAsia" w:ascii="宋体" w:hAnsi="宋体"/>
                <w:color w:val="auto"/>
                <w:szCs w:val="21"/>
              </w:rPr>
              <w:t>年</w:t>
            </w:r>
            <w:r>
              <w:rPr>
                <w:rFonts w:hint="eastAsia" w:ascii="宋体" w:hAnsi="宋体"/>
                <w:color w:val="auto"/>
                <w:szCs w:val="21"/>
                <w:lang w:val="en-US" w:eastAsia="zh-CN"/>
              </w:rPr>
              <w:t>3</w:t>
            </w:r>
            <w:r>
              <w:rPr>
                <w:rFonts w:hint="eastAsia" w:ascii="宋体" w:hAnsi="宋体"/>
                <w:color w:val="auto"/>
                <w:szCs w:val="21"/>
              </w:rPr>
              <w:t>月</w:t>
            </w:r>
            <w:r>
              <w:rPr>
                <w:rFonts w:hint="eastAsia" w:ascii="宋体" w:hAnsi="宋体"/>
                <w:color w:val="auto"/>
                <w:szCs w:val="21"/>
                <w:lang w:val="en-US" w:eastAsia="zh-CN"/>
              </w:rPr>
              <w:t>-4月</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巡检内容：吹气压力、油位，噪声、润滑、温度、电流、冷水机等。</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状况：正常</w:t>
            </w:r>
          </w:p>
          <w:p>
            <w:pPr>
              <w:spacing w:line="360" w:lineRule="auto"/>
              <w:ind w:firstLine="420" w:firstLineChars="200"/>
              <w:jc w:val="left"/>
              <w:rPr>
                <w:rFonts w:hint="eastAsia" w:ascii="宋体" w:hAnsi="宋体" w:eastAsia="宋体"/>
                <w:color w:val="auto"/>
                <w:szCs w:val="21"/>
                <w:lang w:eastAsia="zh-CN"/>
              </w:rPr>
            </w:pPr>
            <w:r>
              <w:rPr>
                <w:rFonts w:hint="eastAsia" w:ascii="宋体" w:hAnsi="宋体"/>
                <w:color w:val="auto"/>
                <w:szCs w:val="21"/>
              </w:rPr>
              <w:t>保养人：</w:t>
            </w:r>
            <w:r>
              <w:rPr>
                <w:rFonts w:hint="eastAsia" w:ascii="宋体" w:hAnsi="宋体"/>
                <w:color w:val="auto"/>
                <w:szCs w:val="21"/>
                <w:lang w:eastAsia="zh-CN"/>
              </w:rPr>
              <w:t>陈雨兵</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2）设施名称：</w:t>
            </w:r>
            <w:r>
              <w:rPr>
                <w:rFonts w:hint="eastAsia" w:ascii="宋体" w:hAnsi="宋体" w:cs="宋体"/>
                <w:color w:val="auto"/>
                <w:szCs w:val="21"/>
              </w:rPr>
              <w:t>全自动中空成型吹塑机（</w:t>
            </w:r>
            <w:r>
              <w:rPr>
                <w:rFonts w:hint="eastAsia" w:ascii="宋体" w:hAnsi="宋体" w:cs="宋体"/>
                <w:color w:val="auto"/>
                <w:szCs w:val="21"/>
                <w:lang w:val="en-US" w:eastAsia="zh-CN"/>
              </w:rPr>
              <w:t>1</w:t>
            </w:r>
            <w:r>
              <w:rPr>
                <w:rFonts w:hint="eastAsia" w:ascii="宋体" w:hAnsi="宋体" w:cs="宋体"/>
                <w:color w:val="auto"/>
                <w:szCs w:val="21"/>
              </w:rPr>
              <w:t>#）</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时间：20</w:t>
            </w:r>
            <w:r>
              <w:rPr>
                <w:rFonts w:hint="eastAsia" w:ascii="宋体" w:hAnsi="宋体"/>
                <w:color w:val="auto"/>
                <w:szCs w:val="21"/>
                <w:lang w:val="en-US" w:eastAsia="zh-CN"/>
              </w:rPr>
              <w:t>21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w:t>
            </w:r>
            <w:r>
              <w:rPr>
                <w:rFonts w:hint="eastAsia" w:ascii="宋体" w:hAnsi="宋体"/>
                <w:color w:val="auto"/>
                <w:szCs w:val="21"/>
                <w:lang w:val="en-US" w:eastAsia="zh-CN"/>
              </w:rPr>
              <w:t>-5月</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巡检内容：吹气压力、油位，噪声、润滑、温度、电流、冷水机等。</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状况：正常</w:t>
            </w:r>
          </w:p>
          <w:p>
            <w:pPr>
              <w:spacing w:line="360" w:lineRule="auto"/>
              <w:ind w:firstLine="420" w:firstLineChars="200"/>
              <w:jc w:val="left"/>
              <w:rPr>
                <w:rFonts w:hint="eastAsia" w:ascii="宋体" w:hAnsi="宋体"/>
                <w:color w:val="auto"/>
                <w:szCs w:val="21"/>
              </w:rPr>
            </w:pPr>
            <w:r>
              <w:rPr>
                <w:rFonts w:hint="eastAsia" w:ascii="宋体" w:hAnsi="宋体"/>
                <w:color w:val="auto"/>
                <w:szCs w:val="21"/>
              </w:rPr>
              <w:t>保养人：</w:t>
            </w:r>
            <w:r>
              <w:rPr>
                <w:rFonts w:hint="eastAsia" w:ascii="宋体" w:hAnsi="宋体"/>
                <w:color w:val="auto"/>
                <w:szCs w:val="21"/>
                <w:lang w:eastAsia="zh-CN"/>
              </w:rPr>
              <w:t>李海玉</w:t>
            </w:r>
          </w:p>
          <w:p>
            <w:pPr>
              <w:spacing w:line="360" w:lineRule="auto"/>
              <w:ind w:firstLine="420" w:firstLineChars="200"/>
              <w:rPr>
                <w:rFonts w:hint="eastAsia" w:ascii="宋体" w:hAnsi="宋体"/>
                <w:color w:val="auto"/>
                <w:szCs w:val="21"/>
              </w:rPr>
            </w:pPr>
            <w:r>
              <w:rPr>
                <w:rFonts w:hint="eastAsia" w:ascii="宋体" w:hAnsi="宋体"/>
                <w:color w:val="auto"/>
                <w:szCs w:val="21"/>
              </w:rPr>
              <w:t>其他设备均按要求进行了保养，保养记录不全，未策划设备项目保养规范，现场生产设备状态完好。</w:t>
            </w:r>
          </w:p>
          <w:p>
            <w:pPr>
              <w:spacing w:line="360" w:lineRule="auto"/>
              <w:jc w:val="left"/>
              <w:rPr>
                <w:rFonts w:hint="eastAsia" w:ascii="宋体" w:hAnsi="宋体"/>
                <w:color w:val="auto"/>
                <w:szCs w:val="21"/>
              </w:rPr>
            </w:pPr>
            <w:r>
              <w:rPr>
                <w:rFonts w:hint="eastAsia" w:ascii="宋体" w:hAnsi="宋体"/>
                <w:color w:val="auto"/>
                <w:szCs w:val="21"/>
              </w:rPr>
              <w:t>抽《设备维修记录》</w:t>
            </w:r>
          </w:p>
          <w:p>
            <w:pPr>
              <w:spacing w:line="360" w:lineRule="auto"/>
              <w:jc w:val="left"/>
              <w:rPr>
                <w:rFonts w:hint="eastAsia" w:ascii="宋体" w:hAnsi="宋体" w:cs="宋体"/>
                <w:color w:val="auto"/>
                <w:szCs w:val="21"/>
              </w:rPr>
            </w:pPr>
            <w:r>
              <w:rPr>
                <w:rFonts w:hint="eastAsia" w:ascii="宋体" w:hAnsi="宋体"/>
                <w:color w:val="auto"/>
                <w:szCs w:val="21"/>
              </w:rPr>
              <w:t>1）设备名称：</w:t>
            </w:r>
            <w:r>
              <w:rPr>
                <w:rFonts w:hint="eastAsia" w:ascii="宋体" w:hAnsi="宋体" w:cs="宋体"/>
                <w:color w:val="auto"/>
                <w:szCs w:val="21"/>
              </w:rPr>
              <w:t>全自动中空成型吹塑机</w:t>
            </w: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w:t>
            </w:r>
          </w:p>
          <w:p>
            <w:pPr>
              <w:spacing w:line="360" w:lineRule="auto"/>
              <w:jc w:val="left"/>
              <w:rPr>
                <w:rFonts w:hint="eastAsia" w:ascii="宋体" w:hAnsi="宋体" w:eastAsia="宋体"/>
                <w:color w:val="auto"/>
                <w:szCs w:val="21"/>
                <w:lang w:eastAsia="zh-CN"/>
              </w:rPr>
            </w:pPr>
            <w:r>
              <w:rPr>
                <w:rFonts w:hint="eastAsia" w:ascii="宋体" w:hAnsi="宋体"/>
                <w:color w:val="auto"/>
                <w:szCs w:val="21"/>
              </w:rPr>
              <w:t>故障描述：</w:t>
            </w:r>
            <w:r>
              <w:rPr>
                <w:rFonts w:hint="eastAsia" w:ascii="宋体" w:hAnsi="宋体"/>
                <w:color w:val="auto"/>
                <w:szCs w:val="21"/>
                <w:lang w:eastAsia="zh-CN"/>
              </w:rPr>
              <w:t>加热圈损坏</w:t>
            </w:r>
          </w:p>
          <w:p>
            <w:pPr>
              <w:spacing w:line="360" w:lineRule="auto"/>
              <w:jc w:val="left"/>
              <w:rPr>
                <w:rFonts w:hint="eastAsia" w:ascii="宋体" w:hAnsi="宋体" w:eastAsia="宋体"/>
                <w:color w:val="auto"/>
                <w:szCs w:val="21"/>
                <w:lang w:eastAsia="zh-CN"/>
              </w:rPr>
            </w:pPr>
            <w:r>
              <w:rPr>
                <w:rFonts w:hint="eastAsia" w:ascii="宋体" w:hAnsi="宋体"/>
                <w:color w:val="auto"/>
                <w:szCs w:val="21"/>
              </w:rPr>
              <w:t>维修记录：</w:t>
            </w:r>
            <w:r>
              <w:rPr>
                <w:rFonts w:hint="eastAsia" w:ascii="宋体" w:hAnsi="宋体"/>
                <w:color w:val="auto"/>
                <w:szCs w:val="21"/>
                <w:lang w:eastAsia="zh-CN"/>
              </w:rPr>
              <w:t>更换</w:t>
            </w:r>
          </w:p>
          <w:p>
            <w:pPr>
              <w:spacing w:line="360" w:lineRule="auto"/>
              <w:jc w:val="left"/>
              <w:rPr>
                <w:rFonts w:hint="eastAsia" w:ascii="宋体" w:hAnsi="宋体"/>
                <w:color w:val="auto"/>
                <w:szCs w:val="21"/>
              </w:rPr>
            </w:pPr>
            <w:r>
              <w:rPr>
                <w:rFonts w:hint="eastAsia" w:ascii="宋体" w:hAnsi="宋体"/>
                <w:color w:val="auto"/>
                <w:szCs w:val="21"/>
              </w:rPr>
              <w:t>维修后状况：设备运行正常</w:t>
            </w:r>
          </w:p>
          <w:p>
            <w:pPr>
              <w:spacing w:line="360" w:lineRule="auto"/>
              <w:jc w:val="left"/>
              <w:rPr>
                <w:rFonts w:hint="eastAsia" w:ascii="宋体" w:hAnsi="宋体"/>
                <w:color w:val="auto"/>
                <w:szCs w:val="21"/>
              </w:rPr>
            </w:pPr>
            <w:r>
              <w:rPr>
                <w:rFonts w:hint="eastAsia" w:ascii="宋体" w:hAnsi="宋体"/>
                <w:color w:val="auto"/>
                <w:szCs w:val="21"/>
              </w:rPr>
              <w:t>维修人：</w:t>
            </w:r>
            <w:r>
              <w:rPr>
                <w:rFonts w:hint="eastAsia" w:ascii="宋体" w:hAnsi="宋体"/>
                <w:color w:val="auto"/>
                <w:szCs w:val="21"/>
                <w:lang w:eastAsia="zh-CN"/>
              </w:rPr>
              <w:t>黄浩</w:t>
            </w:r>
            <w:r>
              <w:rPr>
                <w:rFonts w:hint="eastAsia" w:ascii="宋体" w:hAnsi="宋体"/>
                <w:color w:val="auto"/>
                <w:szCs w:val="21"/>
                <w:lang w:val="en-US" w:eastAsia="zh-CN"/>
              </w:rPr>
              <w:t xml:space="preserve">  </w:t>
            </w:r>
            <w:r>
              <w:rPr>
                <w:rFonts w:hint="eastAsia" w:ascii="宋体" w:hAnsi="宋体"/>
                <w:color w:val="auto"/>
                <w:szCs w:val="21"/>
              </w:rPr>
              <w:t>20</w:t>
            </w:r>
            <w:r>
              <w:rPr>
                <w:rFonts w:hint="eastAsia" w:ascii="宋体" w:hAnsi="宋体"/>
                <w:color w:val="auto"/>
                <w:szCs w:val="21"/>
                <w:lang w:val="en-US" w:eastAsia="zh-CN"/>
              </w:rPr>
              <w:t>21</w:t>
            </w:r>
            <w:r>
              <w:rPr>
                <w:rFonts w:hint="eastAsia" w:ascii="宋体" w:hAnsi="宋体"/>
                <w:color w:val="auto"/>
                <w:szCs w:val="21"/>
              </w:rPr>
              <w:t>.</w:t>
            </w:r>
            <w:r>
              <w:rPr>
                <w:rFonts w:hint="eastAsia" w:ascii="宋体" w:hAnsi="宋体"/>
                <w:color w:val="auto"/>
                <w:szCs w:val="21"/>
                <w:lang w:val="en-US" w:eastAsia="zh-CN"/>
              </w:rPr>
              <w:t>05</w:t>
            </w:r>
            <w:r>
              <w:rPr>
                <w:rFonts w:hint="eastAsia" w:ascii="宋体" w:hAnsi="宋体"/>
                <w:color w:val="auto"/>
                <w:szCs w:val="21"/>
              </w:rPr>
              <w:t>.12</w:t>
            </w:r>
          </w:p>
          <w:p>
            <w:pPr>
              <w:numPr>
                <w:ilvl w:val="0"/>
                <w:numId w:val="8"/>
              </w:numPr>
              <w:spacing w:line="360" w:lineRule="auto"/>
              <w:rPr>
                <w:rFonts w:hint="eastAsia" w:ascii="宋体" w:hAnsi="宋体"/>
                <w:color w:val="auto"/>
                <w:szCs w:val="21"/>
              </w:rPr>
            </w:pPr>
            <w:r>
              <w:rPr>
                <w:rFonts w:hint="eastAsia" w:ascii="宋体" w:hAnsi="宋体"/>
                <w:color w:val="auto"/>
                <w:szCs w:val="21"/>
              </w:rPr>
              <w:t>特种设备：无</w:t>
            </w:r>
          </w:p>
          <w:p>
            <w:pPr>
              <w:spacing w:line="360" w:lineRule="auto"/>
              <w:jc w:val="left"/>
              <w:rPr>
                <w:rFonts w:hint="eastAsia" w:ascii="宋体" w:hAnsi="宋体"/>
                <w:color w:val="auto"/>
                <w:szCs w:val="21"/>
              </w:rPr>
            </w:pPr>
            <w:r>
              <w:rPr>
                <w:rFonts w:hint="eastAsia" w:ascii="宋体" w:hAnsi="宋体"/>
                <w:color w:val="auto"/>
                <w:szCs w:val="21"/>
              </w:rPr>
              <w:t>4、支持性服务，产品运输选用物流公司运送，</w:t>
            </w:r>
            <w:r>
              <w:rPr>
                <w:rFonts w:hint="eastAsia" w:ascii="宋体" w:hAnsi="宋体"/>
                <w:color w:val="auto"/>
                <w:szCs w:val="21"/>
                <w:lang w:eastAsia="zh-CN"/>
              </w:rPr>
              <w:t>公司名下无车辆</w:t>
            </w:r>
            <w:r>
              <w:rPr>
                <w:rFonts w:hint="eastAsia" w:ascii="宋体" w:hAnsi="宋体"/>
                <w:color w:val="auto"/>
                <w:szCs w:val="21"/>
              </w:rPr>
              <w:t>。公司未建立信息管理系统用于生产和服务。</w:t>
            </w:r>
          </w:p>
          <w:p>
            <w:pPr>
              <w:rPr>
                <w:rFonts w:hint="eastAsia" w:ascii="宋体" w:hAnsi="宋体" w:cs="宋体"/>
                <w:color w:val="auto"/>
                <w:szCs w:val="21"/>
              </w:rPr>
            </w:pPr>
            <w:r>
              <w:rPr>
                <w:rFonts w:hint="eastAsia" w:ascii="宋体" w:hAnsi="宋体"/>
                <w:color w:val="auto"/>
                <w:szCs w:val="21"/>
              </w:rPr>
              <w:t xml:space="preserve">   目前该公司基础设施符合要求，基本能满足公司运营的要求。</w:t>
            </w:r>
          </w:p>
        </w:tc>
        <w:tc>
          <w:tcPr>
            <w:tcW w:w="1284" w:type="dxa"/>
            <w:vAlign w:val="center"/>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tcPr>
          <w:p>
            <w:pPr>
              <w:adjustRightInd w:val="0"/>
              <w:snapToGrid w:val="0"/>
              <w:jc w:val="center"/>
              <w:rPr>
                <w:rFonts w:hint="eastAsia" w:ascii="宋体" w:hAnsi="宋体" w:cs="宋体"/>
                <w:color w:val="auto"/>
                <w:szCs w:val="21"/>
              </w:rPr>
            </w:pPr>
            <w:r>
              <w:rPr>
                <w:rFonts w:hint="eastAsia" w:ascii="宋体" w:hAnsi="宋体" w:cs="新宋体"/>
                <w:color w:val="auto"/>
                <w:szCs w:val="21"/>
              </w:rPr>
              <w:t>过程运行环境</w:t>
            </w:r>
          </w:p>
        </w:tc>
        <w:tc>
          <w:tcPr>
            <w:tcW w:w="960" w:type="dxa"/>
          </w:tcPr>
          <w:p>
            <w:pPr>
              <w:adjustRightInd w:val="0"/>
              <w:snapToGrid w:val="0"/>
              <w:jc w:val="center"/>
              <w:rPr>
                <w:rFonts w:hint="eastAsia" w:ascii="宋体" w:hAnsi="宋体" w:cs="宋体"/>
                <w:color w:val="auto"/>
                <w:szCs w:val="21"/>
              </w:rPr>
            </w:pPr>
            <w:r>
              <w:rPr>
                <w:rFonts w:hint="eastAsia" w:ascii="宋体" w:hAnsi="宋体" w:cs="新宋体"/>
                <w:color w:val="auto"/>
                <w:szCs w:val="21"/>
              </w:rPr>
              <w:t>Q7.1.4</w:t>
            </w:r>
          </w:p>
        </w:tc>
        <w:tc>
          <w:tcPr>
            <w:tcW w:w="10305" w:type="dxa"/>
          </w:tcPr>
          <w:p>
            <w:pPr>
              <w:spacing w:line="360" w:lineRule="auto"/>
              <w:jc w:val="left"/>
              <w:rPr>
                <w:rFonts w:hint="eastAsia" w:ascii="宋体" w:hAnsi="宋体"/>
                <w:color w:val="auto"/>
                <w:szCs w:val="21"/>
              </w:rPr>
            </w:pPr>
            <w:r>
              <w:rPr>
                <w:rFonts w:hint="eastAsia" w:ascii="宋体" w:hAnsi="宋体"/>
                <w:color w:val="auto"/>
                <w:szCs w:val="21"/>
              </w:rPr>
              <w:t>现场查看：</w:t>
            </w:r>
          </w:p>
          <w:p>
            <w:pPr>
              <w:spacing w:line="360" w:lineRule="auto"/>
              <w:jc w:val="left"/>
              <w:rPr>
                <w:rFonts w:hint="eastAsia" w:ascii="宋体" w:hAnsi="宋体"/>
                <w:color w:val="auto"/>
                <w:szCs w:val="21"/>
              </w:rPr>
            </w:pPr>
            <w:r>
              <w:rPr>
                <w:rFonts w:hint="eastAsia" w:ascii="宋体" w:hAnsi="宋体"/>
                <w:color w:val="auto"/>
                <w:szCs w:val="21"/>
              </w:rPr>
              <w:t>车间内设备布置合理，通道畅通，照明设施齐全，均配备了电风扇、消防设施等设施，作业场所光线较充足。生产区域对环境要求不高，目前工作环境符合生产需要。</w:t>
            </w:r>
          </w:p>
        </w:tc>
        <w:tc>
          <w:tcPr>
            <w:tcW w:w="1284" w:type="dxa"/>
            <w:vAlign w:val="center"/>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2160" w:type="dxa"/>
          </w:tcPr>
          <w:p>
            <w:pPr>
              <w:spacing w:line="360" w:lineRule="auto"/>
              <w:jc w:val="left"/>
              <w:rPr>
                <w:rFonts w:hint="eastAsia" w:ascii="宋体" w:hAnsi="宋体"/>
                <w:color w:val="auto"/>
                <w:szCs w:val="21"/>
              </w:rPr>
            </w:pPr>
            <w:r>
              <w:rPr>
                <w:rFonts w:hint="eastAsia" w:ascii="宋体" w:hAnsi="宋体"/>
                <w:color w:val="auto"/>
                <w:szCs w:val="21"/>
              </w:rPr>
              <w:t>测量设备管理</w:t>
            </w:r>
          </w:p>
        </w:tc>
        <w:tc>
          <w:tcPr>
            <w:tcW w:w="960" w:type="dxa"/>
          </w:tcPr>
          <w:p>
            <w:pPr>
              <w:spacing w:line="360" w:lineRule="auto"/>
              <w:jc w:val="left"/>
              <w:rPr>
                <w:rFonts w:hint="eastAsia" w:ascii="宋体" w:hAnsi="宋体"/>
                <w:color w:val="auto"/>
                <w:szCs w:val="21"/>
              </w:rPr>
            </w:pPr>
            <w:r>
              <w:rPr>
                <w:rFonts w:hint="eastAsia" w:ascii="宋体" w:hAnsi="宋体"/>
                <w:color w:val="auto"/>
                <w:szCs w:val="21"/>
              </w:rPr>
              <w:t xml:space="preserve">Q7.1.5 </w:t>
            </w:r>
          </w:p>
        </w:tc>
        <w:tc>
          <w:tcPr>
            <w:tcW w:w="10305" w:type="dxa"/>
          </w:tcPr>
          <w:p>
            <w:pPr>
              <w:spacing w:line="360" w:lineRule="auto"/>
              <w:jc w:val="left"/>
              <w:rPr>
                <w:rFonts w:hint="eastAsia" w:ascii="宋体" w:hAnsi="宋体"/>
                <w:color w:val="auto"/>
                <w:szCs w:val="21"/>
              </w:rPr>
            </w:pPr>
            <w:r>
              <w:rPr>
                <w:rFonts w:hint="eastAsia" w:ascii="宋体" w:hAnsi="宋体"/>
                <w:color w:val="auto"/>
                <w:szCs w:val="21"/>
              </w:rPr>
              <w:t>查《计量器具台账》生产车间及检验部门均按策划的要求配置了相应的检测设备，其中包括：电子秤、游标卡尺、弹簧度盘秤等均采用委外送检</w:t>
            </w:r>
            <w:r>
              <w:rPr>
                <w:rFonts w:hint="eastAsia" w:ascii="宋体" w:hAnsi="宋体"/>
                <w:color w:val="auto"/>
                <w:szCs w:val="21"/>
                <w:lang w:eastAsia="zh-CN"/>
              </w:rPr>
              <w:t>。</w:t>
            </w:r>
            <w:r>
              <w:rPr>
                <w:rFonts w:hint="eastAsia" w:ascii="宋体" w:hAnsi="宋体"/>
                <w:color w:val="auto"/>
                <w:szCs w:val="21"/>
              </w:rPr>
              <w:t>对产品的性能检验如强度</w:t>
            </w:r>
            <w:r>
              <w:rPr>
                <w:rFonts w:hint="eastAsia" w:ascii="宋体" w:hAnsi="宋体"/>
                <w:color w:val="auto"/>
                <w:szCs w:val="21"/>
                <w:lang w:eastAsia="zh-CN"/>
              </w:rPr>
              <w:t>等委托</w:t>
            </w:r>
            <w:r>
              <w:rPr>
                <w:rFonts w:hint="eastAsia" w:ascii="宋体" w:hAnsi="宋体"/>
                <w:color w:val="auto"/>
                <w:szCs w:val="21"/>
              </w:rPr>
              <w:t>第三方进行</w:t>
            </w:r>
            <w:r>
              <w:rPr>
                <w:rFonts w:hint="eastAsia" w:ascii="宋体" w:hAnsi="宋体"/>
                <w:color w:val="auto"/>
                <w:szCs w:val="21"/>
                <w:lang w:eastAsia="zh-CN"/>
              </w:rPr>
              <w:t>检验</w:t>
            </w:r>
            <w:r>
              <w:rPr>
                <w:rFonts w:hint="eastAsia" w:ascii="宋体" w:hAnsi="宋体"/>
                <w:color w:val="auto"/>
                <w:szCs w:val="21"/>
              </w:rPr>
              <w:t>。</w:t>
            </w:r>
          </w:p>
          <w:p>
            <w:pPr>
              <w:spacing w:line="360" w:lineRule="auto"/>
              <w:jc w:val="left"/>
              <w:rPr>
                <w:rFonts w:hint="default" w:ascii="宋体" w:hAnsi="宋体" w:eastAsia="宋体"/>
                <w:color w:val="auto"/>
                <w:szCs w:val="21"/>
                <w:lang w:val="en-US" w:eastAsia="zh-CN"/>
              </w:rPr>
            </w:pPr>
            <w:r>
              <w:rPr>
                <w:rFonts w:hint="eastAsia" w:ascii="宋体" w:hAnsi="宋体"/>
                <w:color w:val="auto"/>
                <w:szCs w:val="21"/>
              </w:rPr>
              <w:t>抽查</w:t>
            </w:r>
            <w:r>
              <w:rPr>
                <w:rFonts w:hint="eastAsia" w:ascii="宋体" w:hAnsi="宋体"/>
                <w:color w:val="auto"/>
                <w:szCs w:val="21"/>
                <w:lang w:eastAsia="zh-CN"/>
              </w:rPr>
              <w:t>在用</w:t>
            </w:r>
            <w:r>
              <w:rPr>
                <w:rFonts w:hint="eastAsia" w:ascii="宋体" w:hAnsi="宋体"/>
                <w:color w:val="auto"/>
                <w:szCs w:val="21"/>
              </w:rPr>
              <w:t>电子秤、游标卡尺、弹簧度盘秤的检定证书</w:t>
            </w:r>
            <w:r>
              <w:rPr>
                <w:rFonts w:hint="eastAsia" w:ascii="宋体" w:hAnsi="宋体"/>
                <w:color w:val="auto"/>
                <w:szCs w:val="21"/>
                <w:lang w:eastAsia="zh-CN"/>
              </w:rPr>
              <w:t>，不能提供有效的检定及校准证书，不符合</w:t>
            </w:r>
            <w:r>
              <w:rPr>
                <w:rFonts w:hint="eastAsia" w:ascii="宋体" w:hAnsi="宋体"/>
                <w:color w:val="auto"/>
                <w:szCs w:val="21"/>
                <w:lang w:val="en-US" w:eastAsia="zh-CN"/>
              </w:rPr>
              <w:t>ISO9001：2015标准要求。</w:t>
            </w:r>
          </w:p>
        </w:tc>
        <w:tc>
          <w:tcPr>
            <w:tcW w:w="1284" w:type="dxa"/>
            <w:vAlign w:val="center"/>
          </w:tcPr>
          <w:p>
            <w:pPr>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adjustRightInd w:val="0"/>
              <w:snapToGrid w:val="0"/>
              <w:jc w:val="center"/>
              <w:rPr>
                <w:rFonts w:ascii="宋体" w:hAnsi="宋体"/>
                <w:b/>
                <w:color w:val="auto"/>
                <w:szCs w:val="21"/>
              </w:rPr>
            </w:pPr>
            <w:r>
              <w:rPr>
                <w:rFonts w:hint="eastAsia" w:ascii="宋体" w:hAnsi="宋体" w:cs="新宋体"/>
                <w:color w:val="auto"/>
                <w:szCs w:val="21"/>
              </w:rPr>
              <w:t>运行策划和控制</w:t>
            </w:r>
          </w:p>
        </w:tc>
        <w:tc>
          <w:tcPr>
            <w:tcW w:w="960" w:type="dxa"/>
          </w:tcPr>
          <w:p>
            <w:pPr>
              <w:rPr>
                <w:rFonts w:ascii="宋体" w:hAnsi="宋体" w:cs="宋体"/>
                <w:b/>
                <w:color w:val="auto"/>
                <w:szCs w:val="21"/>
              </w:rPr>
            </w:pPr>
            <w:r>
              <w:rPr>
                <w:rFonts w:hint="eastAsia" w:ascii="宋体" w:hAnsi="宋体" w:cs="新宋体"/>
                <w:color w:val="auto"/>
                <w:szCs w:val="21"/>
              </w:rPr>
              <w:t>Q</w:t>
            </w:r>
            <w:r>
              <w:rPr>
                <w:rFonts w:hint="eastAsia" w:ascii="宋体" w:hAnsi="宋体" w:cs="宋体"/>
                <w:b/>
                <w:color w:val="auto"/>
                <w:szCs w:val="21"/>
              </w:rPr>
              <w:t>8.1</w:t>
            </w:r>
          </w:p>
        </w:tc>
        <w:tc>
          <w:tcPr>
            <w:tcW w:w="10305" w:type="dxa"/>
          </w:tcPr>
          <w:p>
            <w:pPr>
              <w:rPr>
                <w:rFonts w:ascii="宋体" w:hAnsi="宋体"/>
                <w:color w:val="auto"/>
                <w:szCs w:val="21"/>
              </w:rPr>
            </w:pPr>
            <w:r>
              <w:rPr>
                <w:rFonts w:hint="eastAsia" w:ascii="宋体" w:hAnsi="宋体"/>
                <w:color w:val="auto"/>
                <w:szCs w:val="21"/>
              </w:rPr>
              <w:t>公司主要生产产品：</w:t>
            </w:r>
            <w:r>
              <w:rPr>
                <w:rFonts w:hint="eastAsia"/>
                <w:bCs/>
                <w:color w:val="auto"/>
                <w:szCs w:val="21"/>
              </w:rPr>
              <w:t>塑料包装桶的生产</w:t>
            </w:r>
            <w:r>
              <w:rPr>
                <w:rFonts w:hint="eastAsia" w:ascii="宋体" w:hAnsi="宋体"/>
                <w:color w:val="auto"/>
                <w:szCs w:val="21"/>
              </w:rPr>
              <w:t>。</w:t>
            </w:r>
          </w:p>
          <w:p>
            <w:pPr>
              <w:rPr>
                <w:rFonts w:ascii="宋体" w:hAnsi="宋体"/>
                <w:color w:val="auto"/>
                <w:szCs w:val="21"/>
              </w:rPr>
            </w:pPr>
            <w:r>
              <w:rPr>
                <w:rFonts w:hint="eastAsia" w:ascii="宋体" w:hAnsi="宋体"/>
                <w:color w:val="auto"/>
                <w:szCs w:val="21"/>
              </w:rPr>
              <w:t>公司产品执行标准：</w:t>
            </w:r>
          </w:p>
          <w:p>
            <w:pPr>
              <w:widowControl/>
              <w:spacing w:line="400" w:lineRule="exact"/>
              <w:rPr>
                <w:rFonts w:ascii="宋体" w:hAnsi="宋体"/>
                <w:color w:val="auto"/>
                <w:szCs w:val="21"/>
              </w:rPr>
            </w:pPr>
            <w:r>
              <w:rPr>
                <w:rFonts w:hint="eastAsia" w:ascii="宋体" w:hAnsi="宋体"/>
                <w:color w:val="auto"/>
                <w:szCs w:val="21"/>
                <w:lang w:eastAsia="zh-CN"/>
              </w:rPr>
              <w:t>《中国石油化工股份有限公司润滑油分公司重庆分公司吹塑桶标准》</w:t>
            </w:r>
          </w:p>
          <w:p>
            <w:pPr>
              <w:rPr>
                <w:rFonts w:ascii="宋体" w:hAnsi="宋体"/>
                <w:color w:val="auto"/>
                <w:szCs w:val="21"/>
              </w:rPr>
            </w:pPr>
            <w:r>
              <w:rPr>
                <w:rFonts w:hint="eastAsia" w:ascii="宋体" w:hAnsi="宋体"/>
                <w:color w:val="auto"/>
                <w:szCs w:val="21"/>
              </w:rPr>
              <w:t>生产部负责产品实现和服务提供的策划，策划输出的具体结果包括以下内容：</w:t>
            </w:r>
          </w:p>
          <w:p>
            <w:pPr>
              <w:rPr>
                <w:rFonts w:ascii="宋体" w:hAnsi="宋体"/>
                <w:color w:val="auto"/>
                <w:szCs w:val="21"/>
              </w:rPr>
            </w:pPr>
            <w:r>
              <w:rPr>
                <w:rFonts w:hint="eastAsia" w:ascii="宋体" w:hAnsi="宋体"/>
                <w:color w:val="auto"/>
                <w:szCs w:val="21"/>
              </w:rPr>
              <w:t>a）确定产品和服务的要求；--按客户</w:t>
            </w:r>
            <w:r>
              <w:rPr>
                <w:rFonts w:hint="eastAsia" w:ascii="宋体" w:hAnsi="宋体"/>
                <w:color w:val="auto"/>
                <w:szCs w:val="21"/>
                <w:lang w:eastAsia="zh-CN"/>
              </w:rPr>
              <w:t>技术</w:t>
            </w:r>
            <w:r>
              <w:rPr>
                <w:rFonts w:hint="eastAsia" w:ascii="宋体" w:hAnsi="宋体"/>
                <w:color w:val="auto"/>
                <w:szCs w:val="21"/>
              </w:rPr>
              <w:t>要求；</w:t>
            </w:r>
          </w:p>
          <w:p>
            <w:pPr>
              <w:rPr>
                <w:rFonts w:ascii="宋体" w:hAnsi="宋体"/>
                <w:color w:val="auto"/>
                <w:szCs w:val="21"/>
              </w:rPr>
            </w:pPr>
            <w:r>
              <w:rPr>
                <w:rFonts w:hint="eastAsia" w:ascii="宋体" w:hAnsi="宋体"/>
                <w:color w:val="auto"/>
                <w:szCs w:val="21"/>
              </w:rPr>
              <w:t>b）建立过程准则以及产品和服务的接收准则；---根据顾客提供的尺寸要求制定检验标准（图纸）。</w:t>
            </w:r>
          </w:p>
          <w:p>
            <w:pPr>
              <w:rPr>
                <w:rFonts w:ascii="宋体" w:hAnsi="宋体"/>
                <w:color w:val="auto"/>
                <w:szCs w:val="21"/>
              </w:rPr>
            </w:pPr>
            <w:r>
              <w:rPr>
                <w:rFonts w:hint="eastAsia" w:ascii="宋体" w:hAnsi="宋体"/>
                <w:color w:val="auto"/>
                <w:szCs w:val="21"/>
              </w:rPr>
              <w:t>c）确定符合产品和服务要求的资源；---工艺流程图</w:t>
            </w:r>
          </w:p>
          <w:p>
            <w:pPr>
              <w:rPr>
                <w:rFonts w:ascii="宋体" w:hAnsi="宋体"/>
                <w:color w:val="auto"/>
                <w:szCs w:val="21"/>
              </w:rPr>
            </w:pPr>
            <w:r>
              <w:rPr>
                <w:rFonts w:hint="eastAsia" w:ascii="宋体" w:hAnsi="宋体"/>
                <w:color w:val="auto"/>
                <w:szCs w:val="21"/>
              </w:rPr>
              <w:t>d）按照准则实施过程控制；---生产和服务过程监控</w:t>
            </w:r>
          </w:p>
          <w:p>
            <w:pPr>
              <w:rPr>
                <w:rFonts w:ascii="宋体" w:hAnsi="宋体"/>
                <w:color w:val="auto"/>
                <w:szCs w:val="21"/>
              </w:rPr>
            </w:pPr>
            <w:r>
              <w:rPr>
                <w:rFonts w:hint="eastAsia" w:ascii="宋体" w:hAnsi="宋体"/>
                <w:color w:val="auto"/>
                <w:szCs w:val="21"/>
              </w:rPr>
              <w:t>e）保持、保留必要的文件和记录。---文件和质量记录</w:t>
            </w:r>
          </w:p>
          <w:p>
            <w:pPr>
              <w:rPr>
                <w:rFonts w:ascii="宋体" w:hAnsi="宋体"/>
                <w:color w:val="auto"/>
                <w:szCs w:val="21"/>
              </w:rPr>
            </w:pPr>
            <w:r>
              <w:rPr>
                <w:rFonts w:hint="eastAsia" w:ascii="宋体" w:hAnsi="宋体"/>
                <w:color w:val="auto"/>
                <w:szCs w:val="21"/>
              </w:rPr>
              <w:t>---策划输出经过评审及跟进、必要的更改控制及批准等以适合组织的运行需要。</w:t>
            </w:r>
          </w:p>
          <w:p>
            <w:pPr>
              <w:adjustRightInd w:val="0"/>
              <w:snapToGrid w:val="0"/>
              <w:spacing w:line="400" w:lineRule="exact"/>
              <w:rPr>
                <w:rFonts w:ascii="宋体" w:hAnsi="宋体"/>
                <w:color w:val="auto"/>
                <w:szCs w:val="21"/>
              </w:rPr>
            </w:pPr>
            <w:r>
              <w:rPr>
                <w:rFonts w:hint="eastAsia" w:ascii="宋体" w:hAnsi="宋体"/>
                <w:color w:val="auto"/>
                <w:szCs w:val="21"/>
              </w:rPr>
              <w:t>----需确认/关键过程：挤出、吹塑成型</w:t>
            </w:r>
            <w:r>
              <w:rPr>
                <w:rFonts w:hint="eastAsia" w:ascii="宋体" w:hAnsi="宋体"/>
                <w:color w:val="auto"/>
                <w:szCs w:val="21"/>
                <w:lang w:eastAsia="zh-CN"/>
              </w:rPr>
              <w:t>过程</w:t>
            </w:r>
            <w:r>
              <w:rPr>
                <w:rFonts w:hint="eastAsia" w:ascii="宋体" w:hAnsi="宋体"/>
                <w:color w:val="auto"/>
                <w:szCs w:val="21"/>
              </w:rPr>
              <w:t>。</w:t>
            </w:r>
          </w:p>
          <w:p>
            <w:pPr>
              <w:adjustRightInd w:val="0"/>
              <w:snapToGrid w:val="0"/>
              <w:spacing w:line="400" w:lineRule="exact"/>
              <w:rPr>
                <w:rFonts w:ascii="宋体" w:hAnsi="宋体"/>
                <w:color w:val="auto"/>
                <w:szCs w:val="21"/>
              </w:rPr>
            </w:pPr>
            <w:r>
              <w:rPr>
                <w:rFonts w:hint="eastAsia" w:ascii="宋体" w:hAnsi="宋体"/>
                <w:color w:val="auto"/>
                <w:szCs w:val="21"/>
              </w:rPr>
              <w:t>----外包过程：无</w:t>
            </w:r>
          </w:p>
          <w:p>
            <w:pPr>
              <w:spacing w:line="400" w:lineRule="exact"/>
              <w:rPr>
                <w:rFonts w:ascii="宋体" w:hAnsi="宋体"/>
                <w:color w:val="auto"/>
                <w:sz w:val="24"/>
                <w:szCs w:val="24"/>
              </w:rPr>
            </w:pPr>
            <w:r>
              <w:rPr>
                <w:rFonts w:hint="eastAsia" w:ascii="宋体" w:hAnsi="宋体"/>
                <w:color w:val="auto"/>
                <w:szCs w:val="21"/>
              </w:rPr>
              <w:t>----经确认：暂无策划的更改。</w:t>
            </w:r>
          </w:p>
        </w:tc>
        <w:tc>
          <w:tcPr>
            <w:tcW w:w="1284" w:type="dxa"/>
            <w:vAlign w:val="center"/>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360" w:lineRule="auto"/>
              <w:rPr>
                <w:rFonts w:ascii="宋体" w:hAnsi="宋体" w:cs="宋体"/>
                <w:color w:val="auto"/>
                <w:szCs w:val="21"/>
              </w:rPr>
            </w:pPr>
            <w:r>
              <w:rPr>
                <w:rFonts w:hint="eastAsia" w:ascii="宋体" w:hAnsi="宋体"/>
                <w:color w:val="auto"/>
                <w:szCs w:val="21"/>
              </w:rPr>
              <w:t>设计和开发策划</w:t>
            </w:r>
          </w:p>
        </w:tc>
        <w:tc>
          <w:tcPr>
            <w:tcW w:w="960" w:type="dxa"/>
          </w:tcPr>
          <w:p>
            <w:pPr>
              <w:rPr>
                <w:rFonts w:ascii="宋体" w:hAnsi="宋体" w:cs="宋体"/>
                <w:b/>
                <w:color w:val="auto"/>
                <w:szCs w:val="21"/>
              </w:rPr>
            </w:pPr>
            <w:r>
              <w:rPr>
                <w:rFonts w:hint="eastAsia" w:ascii="宋体" w:hAnsi="宋体" w:cs="新宋体"/>
                <w:color w:val="auto"/>
                <w:szCs w:val="21"/>
              </w:rPr>
              <w:t>Q</w:t>
            </w:r>
            <w:r>
              <w:rPr>
                <w:rFonts w:hint="eastAsia" w:ascii="宋体" w:hAnsi="宋体" w:cs="宋体"/>
                <w:b/>
                <w:color w:val="auto"/>
                <w:szCs w:val="21"/>
              </w:rPr>
              <w:t>8.3</w:t>
            </w:r>
          </w:p>
        </w:tc>
        <w:tc>
          <w:tcPr>
            <w:tcW w:w="10305" w:type="dxa"/>
          </w:tcPr>
          <w:p>
            <w:pPr>
              <w:spacing w:line="400" w:lineRule="exact"/>
              <w:ind w:firstLine="420" w:firstLineChars="200"/>
              <w:rPr>
                <w:rFonts w:ascii="宋体" w:hAnsi="宋体"/>
                <w:color w:val="auto"/>
                <w:sz w:val="24"/>
                <w:szCs w:val="24"/>
              </w:rPr>
            </w:pPr>
            <w:r>
              <w:rPr>
                <w:rFonts w:hint="eastAsia" w:ascii="宋体" w:hAnsi="宋体"/>
                <w:color w:val="auto"/>
                <w:szCs w:val="21"/>
              </w:rPr>
              <w:t>因公司产品均按客户技术要求、规范进行生产，生产工艺成熟</w:t>
            </w:r>
            <w:r>
              <w:rPr>
                <w:rFonts w:hint="eastAsia" w:ascii="宋体" w:hAnsi="宋体"/>
                <w:color w:val="auto"/>
                <w:szCs w:val="21"/>
                <w:lang w:eastAsia="zh-CN"/>
              </w:rPr>
              <w:t>固定</w:t>
            </w:r>
            <w:r>
              <w:rPr>
                <w:rFonts w:hint="eastAsia" w:ascii="宋体" w:hAnsi="宋体"/>
                <w:color w:val="auto"/>
                <w:szCs w:val="21"/>
              </w:rPr>
              <w:t>。生产过程不涉及标准中“8.3设计和开发”条款内容，8.3条款不适用不影响组织提供满足顾客要求和适用法律法规要求的产品的能力或责任的要求。</w:t>
            </w:r>
          </w:p>
        </w:tc>
        <w:tc>
          <w:tcPr>
            <w:tcW w:w="1284" w:type="dxa"/>
            <w:vAlign w:val="center"/>
          </w:tcPr>
          <w:p>
            <w:pPr>
              <w:rPr>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vAlign w:val="top"/>
          </w:tcPr>
          <w:p>
            <w:pPr>
              <w:spacing w:line="360" w:lineRule="auto"/>
              <w:rPr>
                <w:rFonts w:hint="eastAsia" w:ascii="宋体" w:hAnsi="宋体"/>
                <w:color w:val="auto"/>
                <w:szCs w:val="21"/>
              </w:rPr>
            </w:pPr>
            <w:r>
              <w:rPr>
                <w:rFonts w:hint="eastAsia" w:ascii="宋体" w:hAnsi="宋体" w:cs="新宋体"/>
                <w:color w:val="auto"/>
                <w:szCs w:val="21"/>
              </w:rPr>
              <w:t>产品和服务放行；</w:t>
            </w:r>
          </w:p>
        </w:tc>
        <w:tc>
          <w:tcPr>
            <w:tcW w:w="960" w:type="dxa"/>
            <w:vAlign w:val="top"/>
          </w:tcPr>
          <w:p>
            <w:pPr>
              <w:rPr>
                <w:rFonts w:hint="eastAsia" w:ascii="宋体" w:hAnsi="宋体" w:cs="新宋体"/>
                <w:color w:val="auto"/>
                <w:szCs w:val="21"/>
              </w:rPr>
            </w:pPr>
            <w:r>
              <w:rPr>
                <w:rFonts w:hint="eastAsia" w:ascii="宋体" w:hAnsi="宋体" w:cs="新宋体"/>
                <w:color w:val="auto"/>
                <w:szCs w:val="21"/>
              </w:rPr>
              <w:t>Q</w:t>
            </w:r>
            <w:r>
              <w:rPr>
                <w:rFonts w:hint="eastAsia" w:ascii="宋体" w:hAnsi="宋体" w:cs="宋体"/>
                <w:b/>
                <w:color w:val="auto"/>
                <w:szCs w:val="21"/>
              </w:rPr>
              <w:t>8.6</w:t>
            </w:r>
          </w:p>
        </w:tc>
        <w:tc>
          <w:tcPr>
            <w:tcW w:w="10305" w:type="dxa"/>
            <w:vAlign w:val="top"/>
          </w:tcPr>
          <w:p>
            <w:pPr>
              <w:ind w:firstLine="420" w:firstLineChars="200"/>
              <w:rPr>
                <w:rFonts w:ascii="宋体" w:hAnsi="宋体"/>
                <w:color w:val="auto"/>
                <w:szCs w:val="21"/>
              </w:rPr>
            </w:pPr>
            <w:r>
              <w:rPr>
                <w:rFonts w:hint="eastAsia" w:ascii="宋体" w:hAnsi="宋体"/>
                <w:color w:val="auto"/>
                <w:szCs w:val="21"/>
              </w:rPr>
              <w:t>公司为验证产品和服务的要求是否得到满足对需实施监视和检验的阶段、过程、项目及记录等予以规定，查见公司检验规范规定了原材料、生产过程、成品出厂所有产品的检验方法、标准。</w:t>
            </w:r>
          </w:p>
          <w:p>
            <w:pPr>
              <w:rPr>
                <w:rFonts w:ascii="宋体" w:hAnsi="宋体"/>
                <w:color w:val="auto"/>
                <w:szCs w:val="21"/>
              </w:rPr>
            </w:pPr>
            <w:r>
              <w:rPr>
                <w:rFonts w:hint="eastAsia" w:ascii="宋体" w:hAnsi="宋体"/>
                <w:color w:val="auto"/>
                <w:szCs w:val="21"/>
              </w:rPr>
              <w:t>对特殊放行或紧急放行情况予以界定，体系运行至今尚未发生特殊放行或紧急放行的情况。明确对各阶段产品和服务的放行均须实施必要的记录并保留。详见如下输入、过程及输出检验证据抽样</w:t>
            </w:r>
          </w:p>
          <w:p>
            <w:pPr>
              <w:rPr>
                <w:rFonts w:ascii="宋体" w:hAnsi="宋体"/>
                <w:color w:val="auto"/>
                <w:szCs w:val="21"/>
              </w:rPr>
            </w:pPr>
          </w:p>
          <w:p>
            <w:pPr>
              <w:rPr>
                <w:rFonts w:ascii="宋体" w:hAnsi="宋体"/>
                <w:color w:val="auto"/>
                <w:szCs w:val="21"/>
              </w:rPr>
            </w:pPr>
            <w:r>
              <w:rPr>
                <w:rFonts w:hint="eastAsia" w:ascii="宋体" w:hAnsi="宋体"/>
                <w:color w:val="auto"/>
                <w:szCs w:val="21"/>
              </w:rPr>
              <w:t>抽查原材料检验，</w:t>
            </w:r>
          </w:p>
          <w:p>
            <w:pPr>
              <w:rPr>
                <w:rFonts w:ascii="宋体" w:hAnsi="宋体"/>
                <w:color w:val="auto"/>
                <w:szCs w:val="21"/>
              </w:rPr>
            </w:pPr>
            <w:r>
              <w:rPr>
                <w:rFonts w:hint="eastAsia" w:ascii="宋体" w:hAnsi="宋体"/>
                <w:color w:val="auto"/>
                <w:szCs w:val="21"/>
              </w:rPr>
              <w:t>抽见：202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.25《进货检验记录》</w:t>
            </w:r>
          </w:p>
          <w:p>
            <w:pPr>
              <w:rPr>
                <w:rFonts w:hint="eastAsia" w:ascii="宋体" w:hAnsi="宋体" w:eastAsia="宋体"/>
                <w:color w:val="auto"/>
                <w:szCs w:val="21"/>
                <w:lang w:eastAsia="zh-CN"/>
              </w:rPr>
            </w:pPr>
            <w:r>
              <w:rPr>
                <w:rFonts w:hint="eastAsia" w:ascii="宋体" w:hAnsi="宋体"/>
                <w:color w:val="auto"/>
                <w:szCs w:val="21"/>
              </w:rPr>
              <w:t>来料名称：色母（PE-50086）</w:t>
            </w:r>
            <w:r>
              <w:rPr>
                <w:rFonts w:hint="eastAsia" w:ascii="宋体" w:hAnsi="宋体"/>
                <w:color w:val="auto"/>
                <w:szCs w:val="21"/>
                <w:lang w:eastAsia="zh-CN"/>
              </w:rPr>
              <w:t>绿色</w:t>
            </w:r>
          </w:p>
          <w:p>
            <w:pPr>
              <w:rPr>
                <w:rFonts w:ascii="宋体" w:hAnsi="宋体"/>
                <w:color w:val="auto"/>
                <w:szCs w:val="21"/>
              </w:rPr>
            </w:pPr>
            <w:r>
              <w:rPr>
                <w:rFonts w:hint="eastAsia" w:ascii="宋体" w:hAnsi="宋体"/>
                <w:color w:val="auto"/>
                <w:szCs w:val="21"/>
              </w:rPr>
              <w:t>检验项目:外观，产品包装、数量、</w:t>
            </w:r>
            <w:r>
              <w:rPr>
                <w:rFonts w:hint="eastAsia" w:ascii="宋体" w:hAnsi="宋体"/>
                <w:color w:val="auto"/>
                <w:szCs w:val="21"/>
                <w:lang w:eastAsia="zh-CN"/>
              </w:rPr>
              <w:t>合格证</w:t>
            </w:r>
            <w:r>
              <w:rPr>
                <w:rFonts w:hint="eastAsia" w:ascii="宋体" w:hAnsi="宋体"/>
                <w:color w:val="auto"/>
                <w:szCs w:val="21"/>
              </w:rPr>
              <w:t>。</w:t>
            </w:r>
          </w:p>
          <w:p>
            <w:pPr>
              <w:rPr>
                <w:rFonts w:ascii="宋体" w:hAnsi="宋体"/>
                <w:color w:val="auto"/>
                <w:szCs w:val="21"/>
              </w:rPr>
            </w:pPr>
            <w:r>
              <w:rPr>
                <w:rFonts w:hint="eastAsia" w:ascii="宋体" w:hAnsi="宋体"/>
                <w:color w:val="auto"/>
                <w:szCs w:val="21"/>
              </w:rPr>
              <w:t>标准要求：包装完好，标示清晰，无污损、 有检验报告</w:t>
            </w:r>
          </w:p>
          <w:p>
            <w:pPr>
              <w:rPr>
                <w:rFonts w:ascii="宋体" w:hAnsi="宋体"/>
                <w:color w:val="auto"/>
                <w:szCs w:val="21"/>
              </w:rPr>
            </w:pPr>
            <w:r>
              <w:rPr>
                <w:rFonts w:hint="eastAsia" w:ascii="宋体" w:hAnsi="宋体"/>
                <w:color w:val="auto"/>
                <w:szCs w:val="21"/>
              </w:rPr>
              <w:t>检验员：黄永凤   结论：合格</w:t>
            </w:r>
          </w:p>
          <w:p>
            <w:pPr>
              <w:rPr>
                <w:rFonts w:ascii="宋体" w:hAnsi="宋体"/>
                <w:color w:val="auto"/>
                <w:szCs w:val="21"/>
              </w:rPr>
            </w:pPr>
          </w:p>
          <w:p>
            <w:pPr>
              <w:rPr>
                <w:rFonts w:ascii="宋体" w:hAnsi="宋体"/>
                <w:color w:val="auto"/>
                <w:szCs w:val="21"/>
              </w:rPr>
            </w:pPr>
            <w:r>
              <w:rPr>
                <w:rFonts w:hint="eastAsia" w:ascii="宋体" w:hAnsi="宋体"/>
                <w:color w:val="auto"/>
                <w:szCs w:val="21"/>
              </w:rPr>
              <w:t>抽：202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4</w:t>
            </w:r>
            <w:r>
              <w:rPr>
                <w:rFonts w:hint="eastAsia" w:ascii="宋体" w:hAnsi="宋体"/>
                <w:color w:val="auto"/>
                <w:szCs w:val="21"/>
              </w:rPr>
              <w:t>月18日《进货检验记录》</w:t>
            </w:r>
          </w:p>
          <w:p>
            <w:pPr>
              <w:rPr>
                <w:rFonts w:hint="eastAsia" w:ascii="宋体" w:hAnsi="宋体" w:eastAsia="宋体"/>
                <w:color w:val="auto"/>
                <w:szCs w:val="21"/>
                <w:lang w:eastAsia="zh-CN"/>
              </w:rPr>
            </w:pPr>
            <w:r>
              <w:rPr>
                <w:rFonts w:hint="eastAsia" w:ascii="宋体" w:hAnsi="宋体"/>
                <w:color w:val="auto"/>
                <w:szCs w:val="21"/>
              </w:rPr>
              <w:t>来料名称：高密度聚乙烯树脂</w:t>
            </w:r>
            <w:r>
              <w:rPr>
                <w:rFonts w:hint="eastAsia" w:ascii="宋体" w:hAnsi="宋体"/>
                <w:color w:val="auto"/>
                <w:szCs w:val="21"/>
                <w:lang w:eastAsia="zh-CN"/>
              </w:rPr>
              <w:t>（</w:t>
            </w:r>
            <w:r>
              <w:rPr>
                <w:rFonts w:hint="eastAsia" w:ascii="宋体" w:hAnsi="宋体"/>
                <w:color w:val="auto"/>
                <w:szCs w:val="21"/>
                <w:lang w:val="en-US" w:eastAsia="zh-CN"/>
              </w:rPr>
              <w:t>HDPE</w:t>
            </w:r>
            <w:r>
              <w:rPr>
                <w:rFonts w:hint="eastAsia" w:ascii="宋体" w:hAnsi="宋体"/>
                <w:color w:val="auto"/>
                <w:szCs w:val="21"/>
                <w:lang w:eastAsia="zh-CN"/>
              </w:rPr>
              <w:t>）</w:t>
            </w:r>
          </w:p>
          <w:p>
            <w:pPr>
              <w:rPr>
                <w:rFonts w:hint="eastAsia" w:ascii="宋体" w:hAnsi="宋体" w:eastAsia="宋体"/>
                <w:color w:val="auto"/>
                <w:szCs w:val="21"/>
                <w:lang w:eastAsia="zh-CN"/>
              </w:rPr>
            </w:pPr>
            <w:r>
              <w:rPr>
                <w:rFonts w:hint="eastAsia" w:ascii="宋体" w:hAnsi="宋体"/>
                <w:color w:val="auto"/>
                <w:szCs w:val="21"/>
              </w:rPr>
              <w:t>检验项目:外观，产品包装、数量、</w:t>
            </w:r>
            <w:r>
              <w:rPr>
                <w:rFonts w:hint="eastAsia" w:ascii="宋体" w:hAnsi="宋体"/>
                <w:color w:val="auto"/>
                <w:szCs w:val="21"/>
                <w:lang w:eastAsia="zh-CN"/>
              </w:rPr>
              <w:t>合格证</w:t>
            </w:r>
          </w:p>
          <w:p>
            <w:pPr>
              <w:rPr>
                <w:rFonts w:ascii="宋体" w:hAnsi="宋体"/>
                <w:color w:val="auto"/>
                <w:szCs w:val="21"/>
              </w:rPr>
            </w:pPr>
            <w:r>
              <w:rPr>
                <w:rFonts w:hint="eastAsia" w:ascii="宋体" w:hAnsi="宋体"/>
                <w:color w:val="auto"/>
                <w:szCs w:val="21"/>
              </w:rPr>
              <w:t>标准要求：包装完好，标示清晰，无污损、 有检验报告</w:t>
            </w:r>
          </w:p>
          <w:p>
            <w:pPr>
              <w:rPr>
                <w:rFonts w:ascii="宋体" w:hAnsi="宋体"/>
                <w:color w:val="auto"/>
                <w:szCs w:val="21"/>
              </w:rPr>
            </w:pPr>
            <w:r>
              <w:rPr>
                <w:rFonts w:hint="eastAsia" w:ascii="宋体" w:hAnsi="宋体"/>
                <w:color w:val="auto"/>
                <w:szCs w:val="21"/>
              </w:rPr>
              <w:t>检验员：黄永凤    结论：合格</w:t>
            </w:r>
          </w:p>
          <w:p>
            <w:pPr>
              <w:rPr>
                <w:rFonts w:ascii="宋体" w:hAnsi="宋体"/>
                <w:color w:val="auto"/>
                <w:szCs w:val="21"/>
              </w:rPr>
            </w:pPr>
            <w:r>
              <w:rPr>
                <w:rFonts w:hint="eastAsia" w:ascii="宋体" w:hAnsi="宋体"/>
                <w:color w:val="auto"/>
                <w:szCs w:val="21"/>
              </w:rPr>
              <w:t xml:space="preserve">                    </w:t>
            </w:r>
          </w:p>
          <w:p>
            <w:pPr>
              <w:rPr>
                <w:rFonts w:ascii="宋体" w:hAnsi="宋体"/>
                <w:color w:val="auto"/>
                <w:szCs w:val="21"/>
              </w:rPr>
            </w:pPr>
            <w:r>
              <w:rPr>
                <w:rFonts w:hint="eastAsia" w:ascii="宋体" w:hAnsi="宋体"/>
                <w:color w:val="auto"/>
                <w:szCs w:val="21"/>
              </w:rPr>
              <w:t>抽见：202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w:t>
            </w:r>
            <w:r>
              <w:rPr>
                <w:rFonts w:hint="eastAsia" w:ascii="宋体" w:hAnsi="宋体"/>
                <w:color w:val="auto"/>
                <w:szCs w:val="21"/>
                <w:lang w:val="en-US" w:eastAsia="zh-CN"/>
              </w:rPr>
              <w:t>1</w:t>
            </w:r>
            <w:r>
              <w:rPr>
                <w:rFonts w:hint="eastAsia" w:ascii="宋体" w:hAnsi="宋体"/>
                <w:color w:val="auto"/>
                <w:szCs w:val="21"/>
              </w:rPr>
              <w:t>6《进货检验记录》</w:t>
            </w:r>
          </w:p>
          <w:p>
            <w:pPr>
              <w:rPr>
                <w:rFonts w:hint="eastAsia" w:ascii="宋体" w:hAnsi="宋体" w:eastAsia="宋体"/>
                <w:color w:val="auto"/>
                <w:szCs w:val="21"/>
                <w:lang w:eastAsia="zh-CN"/>
              </w:rPr>
            </w:pPr>
            <w:r>
              <w:rPr>
                <w:rFonts w:hint="eastAsia" w:ascii="宋体" w:hAnsi="宋体"/>
                <w:color w:val="auto"/>
                <w:szCs w:val="21"/>
              </w:rPr>
              <w:t>来料名称：标签</w:t>
            </w:r>
            <w:r>
              <w:rPr>
                <w:rFonts w:hint="eastAsia" w:ascii="宋体" w:hAnsi="宋体"/>
                <w:color w:val="auto"/>
                <w:szCs w:val="21"/>
                <w:lang w:eastAsia="zh-CN"/>
              </w:rPr>
              <w:t>（现代</w:t>
            </w:r>
            <w:r>
              <w:rPr>
                <w:rFonts w:hint="eastAsia" w:ascii="宋体" w:hAnsi="宋体"/>
                <w:color w:val="auto"/>
                <w:szCs w:val="21"/>
                <w:lang w:val="en-US" w:eastAsia="zh-CN"/>
              </w:rPr>
              <w:t>DOT3</w:t>
            </w:r>
            <w:r>
              <w:rPr>
                <w:rFonts w:hint="eastAsia" w:ascii="宋体" w:hAnsi="宋体"/>
                <w:color w:val="auto"/>
                <w:szCs w:val="21"/>
                <w:lang w:eastAsia="zh-CN"/>
              </w:rPr>
              <w:t>）</w:t>
            </w:r>
          </w:p>
          <w:p>
            <w:pPr>
              <w:rPr>
                <w:rFonts w:ascii="宋体" w:hAnsi="宋体"/>
                <w:color w:val="auto"/>
                <w:szCs w:val="21"/>
              </w:rPr>
            </w:pPr>
            <w:r>
              <w:rPr>
                <w:rFonts w:hint="eastAsia" w:ascii="宋体" w:hAnsi="宋体"/>
                <w:color w:val="auto"/>
                <w:szCs w:val="21"/>
              </w:rPr>
              <w:t>检验项目:外观，尺寸、标识、数量</w:t>
            </w:r>
          </w:p>
          <w:p>
            <w:pPr>
              <w:rPr>
                <w:rFonts w:ascii="宋体" w:hAnsi="宋体"/>
                <w:color w:val="auto"/>
                <w:szCs w:val="21"/>
              </w:rPr>
            </w:pPr>
            <w:r>
              <w:rPr>
                <w:rFonts w:hint="eastAsia" w:ascii="宋体" w:hAnsi="宋体"/>
                <w:color w:val="auto"/>
                <w:szCs w:val="21"/>
              </w:rPr>
              <w:t>标准要求：外观完好，标识清晰，尺寸合格</w:t>
            </w:r>
          </w:p>
          <w:p>
            <w:pPr>
              <w:rPr>
                <w:rFonts w:ascii="宋体" w:hAnsi="宋体"/>
                <w:color w:val="auto"/>
                <w:szCs w:val="21"/>
              </w:rPr>
            </w:pPr>
            <w:r>
              <w:rPr>
                <w:rFonts w:hint="eastAsia" w:ascii="宋体" w:hAnsi="宋体"/>
                <w:color w:val="auto"/>
                <w:szCs w:val="21"/>
              </w:rPr>
              <w:t>检验员：黄永凤   结论：合格</w:t>
            </w:r>
          </w:p>
          <w:p>
            <w:pPr>
              <w:rPr>
                <w:rFonts w:hint="default" w:ascii="宋体" w:hAnsi="宋体" w:eastAsia="宋体"/>
                <w:color w:val="auto"/>
                <w:szCs w:val="21"/>
                <w:lang w:val="en-US" w:eastAsia="zh-CN"/>
              </w:rPr>
            </w:pPr>
            <w:r>
              <w:rPr>
                <w:rFonts w:hint="eastAsia" w:ascii="宋体" w:hAnsi="宋体"/>
                <w:color w:val="auto"/>
                <w:szCs w:val="21"/>
                <w:lang w:val="en-US" w:eastAsia="zh-CN"/>
              </w:rPr>
              <w:t>.......</w:t>
            </w:r>
          </w:p>
          <w:p>
            <w:pPr>
              <w:rPr>
                <w:rFonts w:ascii="宋体" w:hAnsi="宋体"/>
                <w:color w:val="auto"/>
                <w:szCs w:val="21"/>
              </w:rPr>
            </w:pPr>
            <w:r>
              <w:rPr>
                <w:rFonts w:hint="eastAsia" w:ascii="宋体" w:hAnsi="宋体"/>
                <w:color w:val="auto"/>
                <w:szCs w:val="21"/>
              </w:rPr>
              <w:t>其他原材料均按要求进行检验合格入库要求执行。</w:t>
            </w:r>
          </w:p>
          <w:p>
            <w:pPr>
              <w:rPr>
                <w:rFonts w:ascii="宋体" w:hAnsi="宋体"/>
                <w:color w:val="auto"/>
                <w:szCs w:val="21"/>
              </w:rPr>
            </w:pPr>
          </w:p>
          <w:p>
            <w:pPr>
              <w:ind w:firstLine="420" w:firstLineChars="200"/>
              <w:rPr>
                <w:rFonts w:ascii="宋体" w:hAnsi="宋体"/>
                <w:color w:val="auto"/>
                <w:szCs w:val="21"/>
              </w:rPr>
            </w:pPr>
            <w:r>
              <w:rPr>
                <w:rFonts w:hint="eastAsia" w:ascii="宋体" w:hAnsi="宋体"/>
                <w:color w:val="auto"/>
                <w:szCs w:val="21"/>
              </w:rPr>
              <w:t>公司根据</w:t>
            </w:r>
            <w:r>
              <w:rPr>
                <w:rFonts w:hint="eastAsia" w:ascii="宋体" w:hAnsi="宋体"/>
                <w:color w:val="auto"/>
                <w:szCs w:val="21"/>
                <w:lang w:eastAsia="zh-CN"/>
              </w:rPr>
              <w:t>产品相关</w:t>
            </w:r>
            <w:r>
              <w:rPr>
                <w:rFonts w:hint="eastAsia" w:ascii="宋体" w:hAnsi="宋体"/>
                <w:color w:val="auto"/>
                <w:szCs w:val="21"/>
              </w:rPr>
              <w:t>标准</w:t>
            </w:r>
            <w:r>
              <w:rPr>
                <w:rFonts w:hint="eastAsia" w:ascii="宋体" w:hAnsi="宋体"/>
                <w:color w:val="auto"/>
                <w:szCs w:val="21"/>
                <w:lang w:eastAsia="zh-CN"/>
              </w:rPr>
              <w:t>《中国石化润滑油分公司吹塑桶标准》</w:t>
            </w:r>
            <w:r>
              <w:rPr>
                <w:rFonts w:hint="eastAsia" w:ascii="宋体" w:hAnsi="宋体"/>
                <w:color w:val="auto"/>
                <w:szCs w:val="21"/>
              </w:rPr>
              <w:t xml:space="preserve">和生产工艺的要求在各生产关键工序均设置了验收控制点，有专职质检员负责检验及验收。 </w:t>
            </w:r>
          </w:p>
          <w:p>
            <w:pPr>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抽：202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.2</w:t>
            </w:r>
            <w:r>
              <w:rPr>
                <w:rFonts w:hint="eastAsia" w:ascii="宋体" w:hAnsi="宋体"/>
                <w:color w:val="auto"/>
                <w:szCs w:val="21"/>
                <w:lang w:val="en-US" w:eastAsia="zh-CN"/>
              </w:rPr>
              <w:t>9</w:t>
            </w:r>
            <w:r>
              <w:rPr>
                <w:rFonts w:hint="eastAsia" w:ascii="宋体" w:hAnsi="宋体"/>
                <w:color w:val="auto"/>
                <w:szCs w:val="21"/>
              </w:rPr>
              <w:t>日《产品过程抽检记录》</w:t>
            </w:r>
          </w:p>
          <w:p>
            <w:pPr>
              <w:rPr>
                <w:rFonts w:ascii="宋体" w:hAnsi="宋体"/>
                <w:color w:val="auto"/>
                <w:szCs w:val="21"/>
              </w:rPr>
            </w:pPr>
            <w:r>
              <w:rPr>
                <w:rFonts w:hint="eastAsia" w:ascii="宋体" w:hAnsi="宋体"/>
                <w:color w:val="auto"/>
                <w:szCs w:val="21"/>
              </w:rPr>
              <w:t>产品名称：</w:t>
            </w:r>
            <w:r>
              <w:rPr>
                <w:rFonts w:hint="eastAsia" w:ascii="宋体" w:hAnsi="宋体"/>
                <w:color w:val="auto"/>
                <w:szCs w:val="21"/>
                <w:lang w:val="en-US" w:eastAsia="zh-CN"/>
              </w:rPr>
              <w:t>MTF75W</w:t>
            </w:r>
            <w:r>
              <w:rPr>
                <w:rFonts w:hint="eastAsia" w:ascii="宋体" w:hAnsi="宋体"/>
                <w:color w:val="auto"/>
                <w:szCs w:val="21"/>
              </w:rPr>
              <w:t>-</w:t>
            </w:r>
            <w:r>
              <w:rPr>
                <w:rFonts w:hint="eastAsia" w:ascii="宋体" w:hAnsi="宋体"/>
                <w:color w:val="auto"/>
                <w:szCs w:val="21"/>
                <w:lang w:val="en-US" w:eastAsia="zh-CN"/>
              </w:rPr>
              <w:t>80</w:t>
            </w:r>
            <w:r>
              <w:rPr>
                <w:rFonts w:hint="eastAsia" w:ascii="宋体" w:hAnsi="宋体"/>
                <w:color w:val="auto"/>
                <w:szCs w:val="21"/>
              </w:rPr>
              <w:t xml:space="preserve">  规格：1.</w:t>
            </w:r>
            <w:r>
              <w:rPr>
                <w:rFonts w:hint="eastAsia" w:ascii="宋体" w:hAnsi="宋体"/>
                <w:color w:val="auto"/>
                <w:szCs w:val="21"/>
                <w:lang w:val="en-US" w:eastAsia="zh-CN"/>
              </w:rPr>
              <w:t>3</w:t>
            </w:r>
            <w:r>
              <w:rPr>
                <w:rFonts w:hint="eastAsia" w:ascii="宋体" w:hAnsi="宋体"/>
                <w:color w:val="auto"/>
                <w:szCs w:val="21"/>
              </w:rPr>
              <w:t>L</w:t>
            </w:r>
            <w:r>
              <w:rPr>
                <w:rFonts w:hint="eastAsia" w:ascii="宋体" w:hAnsi="宋体"/>
                <w:color w:val="auto"/>
                <w:szCs w:val="21"/>
                <w:lang w:eastAsia="zh-CN"/>
              </w:rPr>
              <w:t>湖蓝</w:t>
            </w:r>
            <w:r>
              <w:rPr>
                <w:rFonts w:hint="eastAsia" w:ascii="宋体" w:hAnsi="宋体"/>
                <w:color w:val="auto"/>
                <w:szCs w:val="21"/>
              </w:rPr>
              <w:t xml:space="preserve">   </w:t>
            </w:r>
          </w:p>
          <w:p>
            <w:pPr>
              <w:rPr>
                <w:rFonts w:ascii="宋体" w:hAnsi="宋体"/>
                <w:color w:val="auto"/>
                <w:szCs w:val="21"/>
              </w:rPr>
            </w:pPr>
            <w:r>
              <w:rPr>
                <w:rFonts w:hint="eastAsia" w:ascii="宋体" w:hAnsi="宋体"/>
                <w:color w:val="auto"/>
                <w:szCs w:val="21"/>
              </w:rPr>
              <w:t>模具号：AB</w:t>
            </w:r>
            <w:r>
              <w:rPr>
                <w:rFonts w:hint="eastAsia" w:ascii="宋体" w:hAnsi="宋体"/>
                <w:color w:val="auto"/>
                <w:szCs w:val="21"/>
                <w:lang w:val="en-US" w:eastAsia="zh-CN"/>
              </w:rPr>
              <w:t>3</w:t>
            </w:r>
            <w:r>
              <w:rPr>
                <w:rFonts w:hint="eastAsia" w:ascii="宋体" w:hAnsi="宋体"/>
                <w:color w:val="auto"/>
                <w:szCs w:val="21"/>
              </w:rPr>
              <w:t xml:space="preserve">       </w:t>
            </w:r>
          </w:p>
          <w:p>
            <w:pPr>
              <w:rPr>
                <w:rFonts w:ascii="宋体" w:hAnsi="宋体"/>
                <w:color w:val="auto"/>
                <w:szCs w:val="21"/>
              </w:rPr>
            </w:pPr>
            <w:r>
              <w:rPr>
                <w:rFonts w:hint="eastAsia" w:ascii="宋体" w:hAnsi="宋体"/>
                <w:color w:val="auto"/>
                <w:szCs w:val="21"/>
              </w:rPr>
              <w:t>检验项目：重量、标签、外观质量、脏料痕迹、液位线、桶口高度、螺纹外径、包装标识等。</w:t>
            </w:r>
          </w:p>
          <w:p>
            <w:pPr>
              <w:rPr>
                <w:rFonts w:ascii="宋体" w:hAnsi="宋体"/>
                <w:color w:val="auto"/>
                <w:szCs w:val="21"/>
              </w:rPr>
            </w:pPr>
            <w:r>
              <w:rPr>
                <w:rFonts w:hint="eastAsia" w:ascii="宋体" w:hAnsi="宋体"/>
                <w:color w:val="auto"/>
                <w:szCs w:val="21"/>
              </w:rPr>
              <w:t>结论：合格</w:t>
            </w:r>
          </w:p>
          <w:p>
            <w:pPr>
              <w:rPr>
                <w:rFonts w:ascii="宋体" w:hAnsi="宋体"/>
                <w:color w:val="auto"/>
                <w:szCs w:val="21"/>
              </w:rPr>
            </w:pPr>
            <w:r>
              <w:rPr>
                <w:rFonts w:hint="eastAsia" w:ascii="宋体" w:hAnsi="宋体"/>
                <w:color w:val="auto"/>
                <w:szCs w:val="21"/>
              </w:rPr>
              <w:t>检验人：黄永凤</w:t>
            </w:r>
          </w:p>
          <w:p>
            <w:pPr>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抽：2020.</w:t>
            </w:r>
            <w:r>
              <w:rPr>
                <w:rFonts w:hint="eastAsia" w:ascii="宋体" w:hAnsi="宋体"/>
                <w:color w:val="auto"/>
                <w:szCs w:val="21"/>
                <w:lang w:val="en-US" w:eastAsia="zh-CN"/>
              </w:rPr>
              <w:t>4</w:t>
            </w:r>
            <w:r>
              <w:rPr>
                <w:rFonts w:hint="eastAsia" w:ascii="宋体" w:hAnsi="宋体"/>
                <w:color w:val="auto"/>
                <w:szCs w:val="21"/>
              </w:rPr>
              <w:t>.</w:t>
            </w:r>
            <w:r>
              <w:rPr>
                <w:rFonts w:hint="eastAsia" w:ascii="宋体" w:hAnsi="宋体"/>
                <w:color w:val="auto"/>
                <w:szCs w:val="21"/>
                <w:lang w:val="en-US" w:eastAsia="zh-CN"/>
              </w:rPr>
              <w:t>01</w:t>
            </w:r>
            <w:r>
              <w:rPr>
                <w:rFonts w:hint="eastAsia" w:ascii="宋体" w:hAnsi="宋体"/>
                <w:color w:val="auto"/>
                <w:szCs w:val="21"/>
              </w:rPr>
              <w:t>日《产品</w:t>
            </w:r>
            <w:r>
              <w:rPr>
                <w:rFonts w:hint="eastAsia" w:ascii="宋体" w:hAnsi="宋体"/>
                <w:color w:val="auto"/>
                <w:szCs w:val="21"/>
                <w:lang w:eastAsia="zh-CN"/>
              </w:rPr>
              <w:t>巡</w:t>
            </w:r>
            <w:r>
              <w:rPr>
                <w:rFonts w:hint="eastAsia" w:ascii="宋体" w:hAnsi="宋体"/>
                <w:color w:val="auto"/>
                <w:szCs w:val="21"/>
              </w:rPr>
              <w:t>检记录》</w:t>
            </w:r>
          </w:p>
          <w:p>
            <w:pPr>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6388735" cy="4669155"/>
                  <wp:effectExtent l="0" t="0" r="12065" b="4445"/>
                  <wp:docPr id="6" name="图片 6" descr="3e2b8e5c5937039838d0c7235f1d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2b8e5c5937039838d0c7235f1d230"/>
                          <pic:cNvPicPr>
                            <a:picLocks noChangeAspect="1"/>
                          </pic:cNvPicPr>
                        </pic:nvPicPr>
                        <pic:blipFill>
                          <a:blip r:embed="rId6"/>
                          <a:stretch>
                            <a:fillRect/>
                          </a:stretch>
                        </pic:blipFill>
                        <pic:spPr>
                          <a:xfrm>
                            <a:off x="0" y="0"/>
                            <a:ext cx="6388735" cy="4669155"/>
                          </a:xfrm>
                          <a:prstGeom prst="rect">
                            <a:avLst/>
                          </a:prstGeom>
                        </pic:spPr>
                      </pic:pic>
                    </a:graphicData>
                  </a:graphic>
                </wp:inline>
              </w:drawing>
            </w:r>
          </w:p>
          <w:p>
            <w:pPr>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抽：202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w:t>
            </w:r>
            <w:r>
              <w:rPr>
                <w:rFonts w:hint="eastAsia" w:ascii="宋体" w:hAnsi="宋体"/>
                <w:color w:val="auto"/>
                <w:szCs w:val="21"/>
                <w:lang w:val="en-US" w:eastAsia="zh-CN"/>
              </w:rPr>
              <w:t>7-11</w:t>
            </w:r>
            <w:r>
              <w:rPr>
                <w:rFonts w:hint="eastAsia" w:ascii="宋体" w:hAnsi="宋体"/>
                <w:color w:val="auto"/>
                <w:szCs w:val="21"/>
              </w:rPr>
              <w:t>日《产品</w:t>
            </w:r>
            <w:r>
              <w:rPr>
                <w:rFonts w:hint="eastAsia" w:ascii="宋体" w:hAnsi="宋体"/>
                <w:color w:val="auto"/>
                <w:szCs w:val="21"/>
                <w:lang w:eastAsia="zh-CN"/>
              </w:rPr>
              <w:t>首件检验</w:t>
            </w:r>
            <w:r>
              <w:rPr>
                <w:rFonts w:hint="eastAsia" w:ascii="宋体" w:hAnsi="宋体"/>
                <w:color w:val="auto"/>
                <w:szCs w:val="21"/>
              </w:rPr>
              <w:t>记录》</w:t>
            </w:r>
          </w:p>
          <w:p>
            <w:pPr>
              <w:rPr>
                <w:rFonts w:ascii="宋体" w:hAnsi="宋体"/>
                <w:color w:val="auto"/>
                <w:szCs w:val="21"/>
              </w:rPr>
            </w:pPr>
            <w:r>
              <w:rPr>
                <w:rFonts w:hint="eastAsia" w:ascii="宋体" w:hAnsi="宋体"/>
                <w:color w:val="auto"/>
                <w:szCs w:val="21"/>
              </w:rPr>
              <w:t>产品名称：</w:t>
            </w:r>
            <w:r>
              <w:rPr>
                <w:rFonts w:hint="eastAsia" w:ascii="宋体" w:hAnsi="宋体"/>
                <w:color w:val="auto"/>
                <w:szCs w:val="21"/>
                <w:lang w:eastAsia="zh-CN"/>
              </w:rPr>
              <w:t>桶型</w:t>
            </w:r>
            <w:r>
              <w:rPr>
                <w:rFonts w:hint="eastAsia" w:ascii="宋体" w:hAnsi="宋体"/>
                <w:color w:val="auto"/>
                <w:szCs w:val="21"/>
                <w:lang w:val="en-US" w:eastAsia="zh-CN"/>
              </w:rPr>
              <w:t>ACD型、500ml、</w:t>
            </w:r>
            <w:r>
              <w:rPr>
                <w:rFonts w:hint="eastAsia" w:ascii="宋体" w:hAnsi="宋体" w:eastAsia="宋体" w:cs="宋体"/>
                <w:color w:val="auto"/>
                <w:szCs w:val="21"/>
                <w:lang w:val="en-US" w:eastAsia="zh-CN"/>
              </w:rPr>
              <w:t>Ш</w:t>
            </w:r>
            <w:r>
              <w:rPr>
                <w:rFonts w:hint="eastAsia" w:ascii="宋体" w:hAnsi="宋体" w:cs="宋体"/>
                <w:color w:val="auto"/>
                <w:szCs w:val="21"/>
                <w:lang w:val="en-US" w:eastAsia="zh-CN"/>
              </w:rPr>
              <w:t>型、JD型</w:t>
            </w:r>
          </w:p>
          <w:p>
            <w:pPr>
              <w:pStyle w:val="2"/>
              <w:rPr>
                <w:rFonts w:hint="eastAsia" w:ascii="宋体" w:hAnsi="宋体"/>
                <w:color w:val="auto"/>
                <w:szCs w:val="21"/>
                <w:lang w:eastAsia="zh-CN"/>
              </w:rPr>
            </w:pPr>
            <w:r>
              <w:rPr>
                <w:rFonts w:hint="eastAsia" w:ascii="宋体" w:hAnsi="宋体"/>
                <w:color w:val="auto"/>
                <w:szCs w:val="21"/>
                <w:lang w:eastAsia="zh-CN"/>
              </w:rPr>
              <w:drawing>
                <wp:inline distT="0" distB="0" distL="114300" distR="114300">
                  <wp:extent cx="3864610" cy="5524500"/>
                  <wp:effectExtent l="0" t="0" r="8890" b="0"/>
                  <wp:docPr id="7" name="图片 7" descr="32af6f95e9fd9b96917cbb955fba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af6f95e9fd9b96917cbb955fbac0d"/>
                          <pic:cNvPicPr>
                            <a:picLocks noChangeAspect="1"/>
                          </pic:cNvPicPr>
                        </pic:nvPicPr>
                        <pic:blipFill>
                          <a:blip r:embed="rId7"/>
                          <a:stretch>
                            <a:fillRect/>
                          </a:stretch>
                        </pic:blipFill>
                        <pic:spPr>
                          <a:xfrm>
                            <a:off x="0" y="0"/>
                            <a:ext cx="3864610" cy="5524500"/>
                          </a:xfrm>
                          <a:prstGeom prst="rect">
                            <a:avLst/>
                          </a:prstGeom>
                        </pic:spPr>
                      </pic:pic>
                    </a:graphicData>
                  </a:graphic>
                </wp:inline>
              </w:drawing>
            </w:r>
          </w:p>
          <w:p>
            <w:pPr>
              <w:pStyle w:val="2"/>
              <w:rPr>
                <w:rFonts w:ascii="宋体" w:hAnsi="宋体"/>
                <w:color w:val="auto"/>
                <w:szCs w:val="21"/>
              </w:rPr>
            </w:pPr>
            <w:r>
              <w:rPr>
                <w:rFonts w:hint="eastAsia" w:ascii="宋体" w:hAnsi="宋体"/>
                <w:color w:val="auto"/>
                <w:szCs w:val="21"/>
                <w:lang w:val="en-US" w:eastAsia="zh-CN"/>
              </w:rPr>
              <w:t>4、</w:t>
            </w:r>
            <w:r>
              <w:rPr>
                <w:rFonts w:hint="eastAsia" w:ascii="宋体" w:hAnsi="宋体"/>
                <w:color w:val="auto"/>
                <w:szCs w:val="21"/>
                <w:lang w:eastAsia="zh-CN"/>
              </w:rPr>
              <w:t>抽</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04</w:t>
            </w:r>
            <w:r>
              <w:rPr>
                <w:rFonts w:hint="eastAsia" w:ascii="宋体" w:hAnsi="宋体"/>
                <w:color w:val="auto"/>
                <w:szCs w:val="21"/>
              </w:rPr>
              <w:t>.</w:t>
            </w:r>
            <w:r>
              <w:rPr>
                <w:rFonts w:hint="eastAsia" w:ascii="宋体" w:hAnsi="宋体"/>
                <w:color w:val="auto"/>
                <w:szCs w:val="21"/>
                <w:lang w:val="en-US" w:eastAsia="zh-CN"/>
              </w:rPr>
              <w:t>1-27</w:t>
            </w:r>
            <w:r>
              <w:rPr>
                <w:rFonts w:hint="eastAsia" w:ascii="宋体" w:hAnsi="宋体"/>
                <w:color w:val="auto"/>
                <w:szCs w:val="21"/>
              </w:rPr>
              <w:t>日《产品</w:t>
            </w:r>
            <w:r>
              <w:rPr>
                <w:rFonts w:hint="eastAsia" w:ascii="宋体" w:hAnsi="宋体"/>
                <w:color w:val="auto"/>
                <w:szCs w:val="21"/>
                <w:lang w:eastAsia="zh-CN"/>
              </w:rPr>
              <w:t>首件检验</w:t>
            </w:r>
            <w:r>
              <w:rPr>
                <w:rFonts w:hint="eastAsia" w:ascii="宋体" w:hAnsi="宋体"/>
                <w:color w:val="auto"/>
                <w:szCs w:val="21"/>
              </w:rPr>
              <w:t>记录》</w:t>
            </w:r>
          </w:p>
          <w:p>
            <w:pPr>
              <w:rPr>
                <w:rFonts w:ascii="宋体" w:hAnsi="宋体"/>
                <w:color w:val="auto"/>
                <w:szCs w:val="21"/>
              </w:rPr>
            </w:pPr>
            <w:r>
              <w:rPr>
                <w:rFonts w:hint="eastAsia" w:ascii="宋体" w:hAnsi="宋体"/>
                <w:color w:val="auto"/>
                <w:szCs w:val="21"/>
              </w:rPr>
              <w:t>产品名称：</w:t>
            </w:r>
            <w:r>
              <w:rPr>
                <w:rFonts w:hint="eastAsia" w:ascii="宋体" w:hAnsi="宋体"/>
                <w:color w:val="auto"/>
                <w:szCs w:val="21"/>
                <w:lang w:eastAsia="zh-CN"/>
              </w:rPr>
              <w:t>桶型</w:t>
            </w:r>
            <w:r>
              <w:rPr>
                <w:rFonts w:hint="eastAsia" w:ascii="宋体" w:hAnsi="宋体"/>
                <w:color w:val="auto"/>
                <w:szCs w:val="21"/>
                <w:lang w:val="en-US" w:eastAsia="zh-CN"/>
              </w:rPr>
              <w:t>ACD型、500ml、</w:t>
            </w:r>
            <w:r>
              <w:rPr>
                <w:rFonts w:hint="eastAsia" w:ascii="宋体" w:hAnsi="宋体" w:eastAsia="宋体" w:cs="宋体"/>
                <w:color w:val="auto"/>
                <w:szCs w:val="21"/>
                <w:lang w:val="en-US" w:eastAsia="zh-CN"/>
              </w:rPr>
              <w:t>Ш</w:t>
            </w:r>
            <w:r>
              <w:rPr>
                <w:rFonts w:hint="eastAsia" w:ascii="宋体" w:hAnsi="宋体" w:cs="宋体"/>
                <w:color w:val="auto"/>
                <w:szCs w:val="21"/>
                <w:lang w:val="en-US" w:eastAsia="zh-CN"/>
              </w:rPr>
              <w:t>型、D型</w:t>
            </w:r>
            <w:r>
              <w:rPr>
                <w:rFonts w:hint="eastAsia" w:ascii="宋体" w:hAnsi="宋体"/>
                <w:color w:val="auto"/>
                <w:szCs w:val="21"/>
                <w:lang w:val="en-US" w:eastAsia="zh-CN"/>
              </w:rPr>
              <w:t xml:space="preserve"> </w:t>
            </w:r>
            <w:r>
              <w:rPr>
                <w:rFonts w:hint="eastAsia" w:ascii="宋体" w:hAnsi="宋体"/>
                <w:color w:val="auto"/>
                <w:szCs w:val="21"/>
              </w:rPr>
              <w:t xml:space="preserve">          </w:t>
            </w:r>
          </w:p>
          <w:p>
            <w:pPr>
              <w:rPr>
                <w:rFonts w:ascii="宋体" w:hAnsi="宋体"/>
                <w:color w:val="auto"/>
                <w:szCs w:val="21"/>
              </w:rPr>
            </w:pPr>
            <w:r>
              <w:rPr>
                <w:rFonts w:hint="eastAsia" w:ascii="宋体" w:hAnsi="宋体"/>
                <w:color w:val="auto"/>
                <w:szCs w:val="21"/>
              </w:rPr>
              <w:t>检验项目：重量、标签、外观质量、</w:t>
            </w:r>
            <w:r>
              <w:rPr>
                <w:rFonts w:hint="eastAsia" w:ascii="宋体" w:hAnsi="宋体"/>
                <w:color w:val="auto"/>
                <w:szCs w:val="21"/>
                <w:lang w:eastAsia="zh-CN"/>
              </w:rPr>
              <w:t>模具号</w:t>
            </w:r>
            <w:r>
              <w:rPr>
                <w:rFonts w:hint="eastAsia" w:ascii="宋体" w:hAnsi="宋体"/>
                <w:color w:val="auto"/>
                <w:szCs w:val="21"/>
              </w:rPr>
              <w:t>、桶口</w:t>
            </w:r>
            <w:r>
              <w:rPr>
                <w:rFonts w:hint="eastAsia" w:ascii="宋体" w:hAnsi="宋体"/>
                <w:color w:val="auto"/>
                <w:szCs w:val="21"/>
                <w:lang w:eastAsia="zh-CN"/>
              </w:rPr>
              <w:t>最低、高点</w:t>
            </w:r>
            <w:r>
              <w:rPr>
                <w:rFonts w:hint="eastAsia" w:ascii="宋体" w:hAnsi="宋体"/>
                <w:color w:val="auto"/>
                <w:szCs w:val="21"/>
              </w:rPr>
              <w:t>、螺纹</w:t>
            </w:r>
            <w:r>
              <w:rPr>
                <w:rFonts w:hint="eastAsia" w:ascii="宋体" w:hAnsi="宋体"/>
                <w:color w:val="auto"/>
                <w:szCs w:val="21"/>
                <w:lang w:eastAsia="zh-CN"/>
              </w:rPr>
              <w:t>直</w:t>
            </w:r>
            <w:r>
              <w:rPr>
                <w:rFonts w:hint="eastAsia" w:ascii="宋体" w:hAnsi="宋体"/>
                <w:color w:val="auto"/>
                <w:szCs w:val="21"/>
              </w:rPr>
              <w:t>径、包装标识等。</w:t>
            </w:r>
          </w:p>
          <w:p>
            <w:pPr>
              <w:rPr>
                <w:rFonts w:ascii="宋体" w:hAnsi="宋体"/>
                <w:color w:val="auto"/>
                <w:szCs w:val="21"/>
              </w:rPr>
            </w:pPr>
            <w:r>
              <w:rPr>
                <w:rFonts w:hint="eastAsia" w:ascii="宋体" w:hAnsi="宋体"/>
                <w:color w:val="auto"/>
                <w:szCs w:val="21"/>
              </w:rPr>
              <w:t>结论：合格</w:t>
            </w:r>
          </w:p>
          <w:p>
            <w:pPr>
              <w:rPr>
                <w:color w:val="auto"/>
              </w:rPr>
            </w:pPr>
            <w:r>
              <w:rPr>
                <w:rFonts w:hint="eastAsia" w:ascii="宋体" w:hAnsi="宋体"/>
                <w:color w:val="auto"/>
                <w:szCs w:val="21"/>
              </w:rPr>
              <w:t>检验人：黄永凤</w:t>
            </w:r>
          </w:p>
          <w:p>
            <w:pPr>
              <w:rPr>
                <w:rFonts w:ascii="宋体" w:hAnsi="宋体"/>
                <w:color w:val="auto"/>
                <w:szCs w:val="21"/>
              </w:rPr>
            </w:pPr>
            <w:r>
              <w:rPr>
                <w:rFonts w:hint="eastAsia" w:ascii="宋体" w:hAnsi="宋体"/>
                <w:color w:val="auto"/>
                <w:szCs w:val="21"/>
                <w:lang w:eastAsia="zh-CN"/>
              </w:rPr>
              <w:t>三、</w:t>
            </w:r>
            <w:r>
              <w:rPr>
                <w:rFonts w:hint="eastAsia" w:ascii="宋体" w:hAnsi="宋体"/>
                <w:color w:val="auto"/>
                <w:szCs w:val="21"/>
              </w:rPr>
              <w:t>查成品检验</w:t>
            </w:r>
            <w:r>
              <w:rPr>
                <w:rFonts w:hint="eastAsia" w:ascii="宋体" w:hAnsi="宋体"/>
                <w:color w:val="auto"/>
                <w:szCs w:val="21"/>
                <w:lang w:eastAsia="zh-CN"/>
              </w:rPr>
              <w:t>，依据《中国石化润滑油分公司吹塑桶标准》</w:t>
            </w:r>
            <w:r>
              <w:rPr>
                <w:rFonts w:hint="eastAsia" w:ascii="宋体" w:hAnsi="宋体"/>
                <w:color w:val="auto"/>
                <w:szCs w:val="21"/>
              </w:rPr>
              <w:t>，检验结果均进行了记录和保管。根据检验结果，合格品入库，不合格的产品均采用报废处理。</w:t>
            </w:r>
          </w:p>
          <w:p>
            <w:pPr>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抽见：202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3</w:t>
            </w:r>
            <w:r>
              <w:rPr>
                <w:rFonts w:hint="eastAsia" w:ascii="宋体" w:hAnsi="宋体"/>
                <w:color w:val="auto"/>
                <w:szCs w:val="21"/>
              </w:rPr>
              <w:t>月</w:t>
            </w:r>
            <w:r>
              <w:rPr>
                <w:rFonts w:hint="eastAsia" w:ascii="宋体" w:hAnsi="宋体"/>
                <w:color w:val="auto"/>
                <w:szCs w:val="21"/>
                <w:lang w:val="en-US" w:eastAsia="zh-CN"/>
              </w:rPr>
              <w:t>29</w:t>
            </w:r>
            <w:r>
              <w:rPr>
                <w:rFonts w:hint="eastAsia" w:ascii="宋体" w:hAnsi="宋体"/>
                <w:color w:val="auto"/>
                <w:szCs w:val="21"/>
              </w:rPr>
              <w:t>日《成品检验报告》：</w:t>
            </w:r>
          </w:p>
          <w:p>
            <w:pPr>
              <w:rPr>
                <w:rFonts w:ascii="宋体" w:hAnsi="宋体"/>
                <w:color w:val="auto"/>
                <w:szCs w:val="21"/>
              </w:rPr>
            </w:pPr>
            <w:r>
              <w:rPr>
                <w:rFonts w:hint="eastAsia" w:ascii="宋体" w:hAnsi="宋体"/>
                <w:color w:val="auto"/>
                <w:szCs w:val="21"/>
              </w:rPr>
              <w:t>名称:包装桶（</w:t>
            </w:r>
            <w:r>
              <w:rPr>
                <w:rFonts w:hint="eastAsia" w:ascii="宋体" w:hAnsi="宋体"/>
                <w:color w:val="auto"/>
                <w:szCs w:val="21"/>
                <w:lang w:eastAsia="zh-CN"/>
              </w:rPr>
              <w:t>上汽通用五菱</w:t>
            </w:r>
            <w:r>
              <w:rPr>
                <w:rFonts w:hint="eastAsia" w:ascii="宋体" w:hAnsi="宋体"/>
                <w:color w:val="auto"/>
                <w:szCs w:val="21"/>
                <w:lang w:val="en-US" w:eastAsia="zh-CN"/>
              </w:rPr>
              <w:t>MTF75W</w:t>
            </w:r>
            <w:r>
              <w:rPr>
                <w:rFonts w:hint="eastAsia" w:ascii="宋体" w:hAnsi="宋体"/>
                <w:color w:val="auto"/>
                <w:szCs w:val="21"/>
              </w:rPr>
              <w:t>）  ，规格1.0L</w:t>
            </w:r>
          </w:p>
          <w:p>
            <w:pPr>
              <w:rPr>
                <w:rFonts w:hint="default"/>
                <w:color w:val="auto"/>
                <w:lang w:val="en-US" w:eastAsia="zh-CN"/>
              </w:rPr>
            </w:pPr>
            <w:r>
              <w:rPr>
                <w:rFonts w:hint="eastAsia" w:ascii="宋体" w:hAnsi="宋体"/>
                <w:color w:val="auto"/>
                <w:szCs w:val="21"/>
              </w:rPr>
              <w:t>数量：</w:t>
            </w:r>
            <w:r>
              <w:rPr>
                <w:rFonts w:hint="eastAsia" w:ascii="宋体" w:hAnsi="宋体"/>
                <w:color w:val="auto"/>
                <w:szCs w:val="21"/>
                <w:lang w:val="en-US" w:eastAsia="zh-CN"/>
              </w:rPr>
              <w:t>36</w:t>
            </w:r>
            <w:r>
              <w:rPr>
                <w:rFonts w:hint="eastAsia" w:ascii="宋体" w:hAnsi="宋体"/>
                <w:color w:val="auto"/>
                <w:szCs w:val="21"/>
              </w:rPr>
              <w:t>00件，抽检：抽检20件</w:t>
            </w:r>
            <w:r>
              <w:rPr>
                <w:rFonts w:hint="eastAsia" w:ascii="宋体" w:hAnsi="宋体"/>
                <w:color w:val="auto"/>
                <w:szCs w:val="21"/>
                <w:lang w:eastAsia="zh-CN"/>
              </w:rPr>
              <w:t>，生产批号：</w:t>
            </w:r>
            <w:r>
              <w:rPr>
                <w:rFonts w:hint="eastAsia" w:ascii="宋体" w:hAnsi="宋体"/>
                <w:color w:val="auto"/>
                <w:szCs w:val="21"/>
                <w:lang w:val="en-US" w:eastAsia="zh-CN"/>
              </w:rPr>
              <w:t>21001030</w:t>
            </w:r>
          </w:p>
          <w:p>
            <w:pPr>
              <w:rPr>
                <w:rFonts w:ascii="宋体" w:hAnsi="宋体"/>
                <w:color w:val="auto"/>
                <w:szCs w:val="21"/>
              </w:rPr>
            </w:pPr>
            <w:r>
              <w:rPr>
                <w:rFonts w:hint="eastAsia" w:ascii="宋体" w:hAnsi="宋体"/>
                <w:color w:val="auto"/>
                <w:szCs w:val="21"/>
              </w:rPr>
              <w:t xml:space="preserve">检验项目     要求                      检验结果                             </w:t>
            </w:r>
          </w:p>
          <w:p>
            <w:pPr>
              <w:rPr>
                <w:rFonts w:ascii="宋体" w:hAnsi="宋体"/>
                <w:color w:val="auto"/>
                <w:szCs w:val="21"/>
              </w:rPr>
            </w:pPr>
            <w:r>
              <w:rPr>
                <w:rFonts w:hint="eastAsia" w:ascii="宋体" w:hAnsi="宋体"/>
                <w:color w:val="auto"/>
                <w:szCs w:val="21"/>
              </w:rPr>
              <w:t>外观     标签位置、破损、颜色符合要求   合格</w:t>
            </w:r>
          </w:p>
          <w:p>
            <w:pPr>
              <w:rPr>
                <w:rFonts w:ascii="宋体" w:hAnsi="宋体"/>
                <w:color w:val="auto"/>
                <w:szCs w:val="21"/>
              </w:rPr>
            </w:pPr>
            <w:r>
              <w:rPr>
                <w:rFonts w:hint="eastAsia" w:ascii="宋体" w:hAnsi="宋体"/>
                <w:color w:val="auto"/>
                <w:szCs w:val="21"/>
              </w:rPr>
              <w:t>口盖配合  桶及盖配合完好松紧适度       合格</w:t>
            </w:r>
          </w:p>
          <w:p>
            <w:pPr>
              <w:rPr>
                <w:rFonts w:ascii="宋体" w:hAnsi="宋体"/>
                <w:color w:val="auto"/>
                <w:szCs w:val="21"/>
              </w:rPr>
            </w:pPr>
            <w:r>
              <w:rPr>
                <w:rFonts w:hint="eastAsia" w:ascii="宋体" w:hAnsi="宋体"/>
                <w:color w:val="auto"/>
                <w:szCs w:val="21"/>
              </w:rPr>
              <w:t>质量         85±3</w:t>
            </w:r>
            <w:r>
              <w:rPr>
                <w:rFonts w:hint="eastAsia" w:ascii="宋体" w:hAnsi="宋体"/>
                <w:color w:val="auto"/>
                <w:szCs w:val="21"/>
                <w:lang w:val="en-US" w:eastAsia="zh-CN"/>
              </w:rPr>
              <w:t>g</w:t>
            </w:r>
            <w:r>
              <w:rPr>
                <w:rFonts w:hint="eastAsia" w:ascii="宋体" w:hAnsi="宋体"/>
                <w:color w:val="auto"/>
                <w:szCs w:val="21"/>
              </w:rPr>
              <w:t xml:space="preserve">                      合格</w:t>
            </w:r>
          </w:p>
          <w:p>
            <w:pPr>
              <w:rPr>
                <w:rFonts w:hint="eastAsia" w:ascii="宋体" w:hAnsi="宋体"/>
                <w:color w:val="auto"/>
                <w:szCs w:val="21"/>
              </w:rPr>
            </w:pPr>
            <w:r>
              <w:rPr>
                <w:rFonts w:hint="eastAsia" w:ascii="宋体" w:hAnsi="宋体"/>
                <w:color w:val="auto"/>
                <w:szCs w:val="21"/>
              </w:rPr>
              <w:t>桶体尺寸      长度133±1mm，高227±3mm宽68±3mm   合格</w:t>
            </w:r>
          </w:p>
          <w:p>
            <w:pPr>
              <w:pStyle w:val="2"/>
              <w:rPr>
                <w:rFonts w:hint="eastAsia" w:ascii="宋体" w:hAnsi="宋体"/>
                <w:color w:val="auto"/>
                <w:szCs w:val="21"/>
                <w:lang w:val="en-US" w:eastAsia="zh-CN"/>
              </w:rPr>
            </w:pPr>
            <w:r>
              <w:rPr>
                <w:rFonts w:hint="eastAsia" w:ascii="宋体" w:hAnsi="宋体"/>
                <w:color w:val="auto"/>
                <w:szCs w:val="21"/>
                <w:lang w:eastAsia="zh-CN"/>
              </w:rPr>
              <w:t>桶口尺寸</w:t>
            </w:r>
            <w:r>
              <w:rPr>
                <w:rFonts w:hint="eastAsia" w:ascii="宋体" w:hAnsi="宋体"/>
                <w:color w:val="auto"/>
                <w:szCs w:val="21"/>
                <w:lang w:val="en-US" w:eastAsia="zh-CN"/>
              </w:rPr>
              <w:t xml:space="preserve">    高度18.6-18.9          合格</w:t>
            </w:r>
          </w:p>
          <w:p>
            <w:pPr>
              <w:pStyle w:val="2"/>
              <w:rPr>
                <w:rFonts w:hint="default" w:ascii="宋体" w:hAnsi="宋体"/>
                <w:color w:val="auto"/>
                <w:szCs w:val="21"/>
                <w:lang w:val="en-US" w:eastAsia="zh-CN"/>
              </w:rPr>
            </w:pPr>
            <w:r>
              <w:rPr>
                <w:rFonts w:hint="eastAsia" w:ascii="宋体" w:hAnsi="宋体"/>
                <w:color w:val="auto"/>
                <w:szCs w:val="21"/>
                <w:lang w:val="en-US" w:eastAsia="zh-CN"/>
              </w:rPr>
              <w:t>螺纹外径    39.55±0.25mm           合格</w:t>
            </w:r>
          </w:p>
          <w:p>
            <w:pPr>
              <w:rPr>
                <w:rFonts w:ascii="宋体" w:hAnsi="宋体"/>
                <w:color w:val="auto"/>
                <w:szCs w:val="21"/>
              </w:rPr>
            </w:pPr>
            <w:r>
              <w:rPr>
                <w:rFonts w:hint="eastAsia" w:ascii="宋体" w:hAnsi="宋体"/>
                <w:color w:val="auto"/>
                <w:szCs w:val="21"/>
              </w:rPr>
              <w:t>试漏试验     无孔洞无气泡               合格</w:t>
            </w:r>
          </w:p>
          <w:p>
            <w:pPr>
              <w:rPr>
                <w:rFonts w:ascii="宋体" w:hAnsi="宋体"/>
                <w:color w:val="auto"/>
                <w:szCs w:val="21"/>
              </w:rPr>
            </w:pPr>
            <w:r>
              <w:rPr>
                <w:rFonts w:hint="eastAsia" w:ascii="宋体" w:hAnsi="宋体"/>
                <w:color w:val="auto"/>
                <w:szCs w:val="21"/>
              </w:rPr>
              <w:t>密封试验       不泄露           合格</w:t>
            </w:r>
          </w:p>
          <w:p>
            <w:pPr>
              <w:rPr>
                <w:rFonts w:ascii="宋体" w:hAnsi="宋体"/>
                <w:color w:val="auto"/>
                <w:szCs w:val="21"/>
              </w:rPr>
            </w:pPr>
            <w:r>
              <w:rPr>
                <w:rFonts w:hint="eastAsia" w:ascii="宋体" w:hAnsi="宋体"/>
                <w:color w:val="auto"/>
                <w:szCs w:val="21"/>
              </w:rPr>
              <w:t xml:space="preserve">壁厚测试         </w:t>
            </w:r>
            <w:r>
              <w:rPr>
                <w:rFonts w:ascii="Arial" w:hAnsi="Arial" w:cs="Arial"/>
                <w:color w:val="auto"/>
                <w:szCs w:val="21"/>
              </w:rPr>
              <w:t>≥</w:t>
            </w:r>
            <w:r>
              <w:rPr>
                <w:rFonts w:hint="eastAsia" w:ascii="宋体" w:hAnsi="宋体"/>
                <w:color w:val="auto"/>
                <w:szCs w:val="21"/>
              </w:rPr>
              <w:t xml:space="preserve">0.4mm         0.6mm         </w:t>
            </w:r>
          </w:p>
          <w:p>
            <w:pPr>
              <w:rPr>
                <w:rFonts w:ascii="宋体" w:hAnsi="宋体"/>
                <w:color w:val="auto"/>
                <w:szCs w:val="21"/>
              </w:rPr>
            </w:pPr>
            <w:r>
              <w:rPr>
                <w:rFonts w:hint="eastAsia" w:ascii="宋体" w:hAnsi="宋体"/>
                <w:color w:val="auto"/>
                <w:szCs w:val="21"/>
              </w:rPr>
              <w:t>标识要求   规格、尺寸、字体长度等       合格</w:t>
            </w:r>
          </w:p>
          <w:p>
            <w:pPr>
              <w:rPr>
                <w:rFonts w:ascii="宋体" w:hAnsi="宋体"/>
                <w:color w:val="auto"/>
                <w:szCs w:val="21"/>
              </w:rPr>
            </w:pPr>
            <w:r>
              <w:rPr>
                <w:rFonts w:hint="eastAsia" w:ascii="宋体" w:hAnsi="宋体"/>
                <w:color w:val="auto"/>
                <w:szCs w:val="21"/>
              </w:rPr>
              <w:t>跌落试验    3次不破损不崩盖               合格</w:t>
            </w:r>
          </w:p>
          <w:p>
            <w:pPr>
              <w:rPr>
                <w:rFonts w:ascii="宋体" w:hAnsi="宋体"/>
                <w:color w:val="auto"/>
                <w:szCs w:val="21"/>
              </w:rPr>
            </w:pPr>
            <w:r>
              <w:rPr>
                <w:rFonts w:hint="eastAsia" w:ascii="宋体" w:hAnsi="宋体"/>
                <w:color w:val="auto"/>
                <w:szCs w:val="21"/>
              </w:rPr>
              <w:t xml:space="preserve">检验结果：合格  </w:t>
            </w:r>
          </w:p>
          <w:p>
            <w:pPr>
              <w:rPr>
                <w:rFonts w:ascii="宋体" w:hAnsi="宋体"/>
                <w:color w:val="auto"/>
                <w:szCs w:val="21"/>
              </w:rPr>
            </w:pPr>
            <w:r>
              <w:rPr>
                <w:rFonts w:hint="eastAsia" w:ascii="宋体" w:hAnsi="宋体"/>
                <w:color w:val="auto"/>
                <w:szCs w:val="21"/>
              </w:rPr>
              <w:t>检验员：检01（黄永凤）</w:t>
            </w:r>
          </w:p>
          <w:p>
            <w:pPr>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抽：202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.1</w:t>
            </w:r>
            <w:r>
              <w:rPr>
                <w:rFonts w:hint="eastAsia" w:ascii="宋体" w:hAnsi="宋体"/>
                <w:color w:val="auto"/>
                <w:szCs w:val="21"/>
                <w:lang w:val="en-US" w:eastAsia="zh-CN"/>
              </w:rPr>
              <w:t>2</w:t>
            </w:r>
            <w:r>
              <w:rPr>
                <w:rFonts w:hint="eastAsia" w:ascii="宋体" w:hAnsi="宋体"/>
                <w:color w:val="auto"/>
                <w:szCs w:val="21"/>
              </w:rPr>
              <w:t>《出厂检验报告》</w:t>
            </w:r>
          </w:p>
          <w:p>
            <w:pPr>
              <w:rPr>
                <w:rFonts w:hint="default" w:ascii="宋体" w:hAnsi="宋体" w:eastAsia="宋体"/>
                <w:color w:val="auto"/>
                <w:szCs w:val="21"/>
                <w:lang w:val="en-US" w:eastAsia="zh-CN"/>
              </w:rPr>
            </w:pPr>
            <w:r>
              <w:rPr>
                <w:rFonts w:hint="eastAsia" w:ascii="宋体" w:hAnsi="宋体"/>
                <w:color w:val="auto"/>
                <w:szCs w:val="21"/>
              </w:rPr>
              <w:t>名称:包装桶（HZY3制动液）  ，规格1.</w:t>
            </w:r>
            <w:r>
              <w:rPr>
                <w:rFonts w:hint="eastAsia" w:ascii="宋体" w:hAnsi="宋体"/>
                <w:color w:val="auto"/>
                <w:szCs w:val="21"/>
                <w:lang w:val="en-US" w:eastAsia="zh-CN"/>
              </w:rPr>
              <w:t>Kg</w:t>
            </w:r>
          </w:p>
          <w:p>
            <w:pPr>
              <w:rPr>
                <w:rFonts w:ascii="宋体" w:hAnsi="宋体"/>
                <w:color w:val="auto"/>
                <w:szCs w:val="21"/>
              </w:rPr>
            </w:pPr>
            <w:r>
              <w:rPr>
                <w:rFonts w:hint="eastAsia" w:ascii="宋体" w:hAnsi="宋体"/>
                <w:color w:val="auto"/>
                <w:szCs w:val="21"/>
              </w:rPr>
              <w:t>数量：</w:t>
            </w:r>
            <w:r>
              <w:rPr>
                <w:rFonts w:hint="eastAsia" w:ascii="宋体" w:hAnsi="宋体"/>
                <w:color w:val="auto"/>
                <w:szCs w:val="21"/>
                <w:lang w:val="en-US" w:eastAsia="zh-CN"/>
              </w:rPr>
              <w:t>102</w:t>
            </w:r>
            <w:r>
              <w:rPr>
                <w:rFonts w:hint="eastAsia" w:ascii="宋体" w:hAnsi="宋体"/>
                <w:color w:val="auto"/>
                <w:szCs w:val="21"/>
              </w:rPr>
              <w:t>00件，抽检：抽检20件</w:t>
            </w:r>
          </w:p>
          <w:p>
            <w:pPr>
              <w:rPr>
                <w:rFonts w:hint="eastAsia" w:ascii="宋体" w:hAnsi="宋体" w:eastAsia="宋体"/>
                <w:color w:val="auto"/>
                <w:szCs w:val="21"/>
                <w:lang w:eastAsia="zh-CN"/>
              </w:rPr>
            </w:pPr>
            <w:r>
              <w:rPr>
                <w:rFonts w:hint="eastAsia" w:ascii="宋体" w:hAnsi="宋体" w:eastAsia="宋体"/>
                <w:color w:val="auto"/>
                <w:szCs w:val="21"/>
                <w:lang w:eastAsia="zh-CN"/>
              </w:rPr>
              <w:drawing>
                <wp:inline distT="0" distB="0" distL="114300" distR="114300">
                  <wp:extent cx="3655695" cy="5524500"/>
                  <wp:effectExtent l="0" t="0" r="1905" b="0"/>
                  <wp:docPr id="8" name="图片 8" descr="6e3664bbc4df6171534077179a54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e3664bbc4df6171534077179a5491c"/>
                          <pic:cNvPicPr>
                            <a:picLocks noChangeAspect="1"/>
                          </pic:cNvPicPr>
                        </pic:nvPicPr>
                        <pic:blipFill>
                          <a:blip r:embed="rId8"/>
                          <a:stretch>
                            <a:fillRect/>
                          </a:stretch>
                        </pic:blipFill>
                        <pic:spPr>
                          <a:xfrm>
                            <a:off x="0" y="0"/>
                            <a:ext cx="3655695" cy="5524500"/>
                          </a:xfrm>
                          <a:prstGeom prst="rect">
                            <a:avLst/>
                          </a:prstGeom>
                        </pic:spPr>
                      </pic:pic>
                    </a:graphicData>
                  </a:graphic>
                </wp:inline>
              </w:drawing>
            </w:r>
          </w:p>
          <w:p>
            <w:pPr>
              <w:rPr>
                <w:rFonts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抽：202</w:t>
            </w:r>
            <w:r>
              <w:rPr>
                <w:rFonts w:hint="eastAsia" w:ascii="宋体" w:hAnsi="宋体"/>
                <w:color w:val="auto"/>
                <w:szCs w:val="21"/>
                <w:lang w:val="en-US" w:eastAsia="zh-CN"/>
              </w:rPr>
              <w:t>1</w:t>
            </w: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w:t>
            </w:r>
            <w:r>
              <w:rPr>
                <w:rFonts w:hint="eastAsia" w:ascii="宋体" w:hAnsi="宋体"/>
                <w:color w:val="auto"/>
                <w:szCs w:val="21"/>
                <w:lang w:val="en-US" w:eastAsia="zh-CN"/>
              </w:rPr>
              <w:t>1</w:t>
            </w:r>
            <w:r>
              <w:rPr>
                <w:rFonts w:hint="eastAsia" w:ascii="宋体" w:hAnsi="宋体"/>
                <w:color w:val="auto"/>
                <w:szCs w:val="21"/>
              </w:rPr>
              <w:t>7《出厂检验报告》</w:t>
            </w:r>
          </w:p>
          <w:p>
            <w:pPr>
              <w:rPr>
                <w:rFonts w:hint="default" w:ascii="宋体" w:hAnsi="宋体" w:eastAsia="宋体"/>
                <w:color w:val="auto"/>
                <w:szCs w:val="21"/>
                <w:lang w:val="en-US" w:eastAsia="zh-CN"/>
              </w:rPr>
            </w:pPr>
            <w:r>
              <w:rPr>
                <w:rFonts w:hint="eastAsia" w:ascii="宋体" w:hAnsi="宋体"/>
                <w:color w:val="auto"/>
                <w:szCs w:val="21"/>
              </w:rPr>
              <w:t>名称:包装桶（</w:t>
            </w:r>
            <w:r>
              <w:rPr>
                <w:rFonts w:hint="eastAsia" w:ascii="宋体" w:hAnsi="宋体"/>
                <w:color w:val="auto"/>
                <w:szCs w:val="21"/>
                <w:lang w:eastAsia="zh-CN"/>
              </w:rPr>
              <w:t>长安汽车</w:t>
            </w:r>
            <w:r>
              <w:rPr>
                <w:rFonts w:hint="eastAsia" w:ascii="宋体" w:hAnsi="宋体"/>
                <w:color w:val="auto"/>
                <w:szCs w:val="21"/>
                <w:lang w:val="en-US" w:eastAsia="zh-CN"/>
              </w:rPr>
              <w:t xml:space="preserve"> SN5W-30</w:t>
            </w:r>
            <w:r>
              <w:rPr>
                <w:rFonts w:hint="eastAsia" w:ascii="宋体" w:hAnsi="宋体"/>
                <w:color w:val="auto"/>
                <w:szCs w:val="21"/>
              </w:rPr>
              <w:t>）  ，规格</w:t>
            </w:r>
            <w:r>
              <w:rPr>
                <w:rFonts w:hint="eastAsia" w:ascii="宋体" w:hAnsi="宋体"/>
                <w:color w:val="auto"/>
                <w:szCs w:val="21"/>
                <w:lang w:val="en-US" w:eastAsia="zh-CN"/>
              </w:rPr>
              <w:t>1L</w:t>
            </w:r>
          </w:p>
          <w:p>
            <w:pPr>
              <w:rPr>
                <w:rFonts w:ascii="宋体" w:hAnsi="宋体"/>
                <w:color w:val="auto"/>
                <w:szCs w:val="21"/>
              </w:rPr>
            </w:pPr>
            <w:r>
              <w:rPr>
                <w:rFonts w:hint="eastAsia" w:ascii="宋体" w:hAnsi="宋体"/>
                <w:color w:val="auto"/>
                <w:szCs w:val="21"/>
              </w:rPr>
              <w:t>数量：6000件，抽检：抽检20件</w:t>
            </w:r>
          </w:p>
          <w:p>
            <w:pPr>
              <w:rPr>
                <w:rFonts w:ascii="宋体" w:hAnsi="宋体"/>
                <w:color w:val="auto"/>
                <w:szCs w:val="21"/>
              </w:rPr>
            </w:pPr>
            <w:r>
              <w:rPr>
                <w:rFonts w:hint="eastAsia" w:ascii="宋体" w:hAnsi="宋体"/>
                <w:color w:val="auto"/>
                <w:szCs w:val="21"/>
              </w:rPr>
              <w:t xml:space="preserve">检验项目     要求                      检验结果   </w:t>
            </w:r>
          </w:p>
          <w:p>
            <w:pPr>
              <w:rPr>
                <w:rFonts w:ascii="宋体" w:hAnsi="宋体"/>
                <w:color w:val="auto"/>
                <w:szCs w:val="21"/>
              </w:rPr>
            </w:pPr>
            <w:r>
              <w:rPr>
                <w:rFonts w:hint="eastAsia" w:ascii="宋体" w:hAnsi="宋体"/>
                <w:color w:val="auto"/>
                <w:szCs w:val="21"/>
              </w:rPr>
              <w:t>外观     标签位置、破损、颜色符合要求   合格</w:t>
            </w:r>
          </w:p>
          <w:p>
            <w:pPr>
              <w:rPr>
                <w:rFonts w:ascii="宋体" w:hAnsi="宋体"/>
                <w:color w:val="auto"/>
                <w:szCs w:val="21"/>
              </w:rPr>
            </w:pPr>
            <w:r>
              <w:rPr>
                <w:rFonts w:hint="eastAsia" w:ascii="宋体" w:hAnsi="宋体"/>
                <w:color w:val="auto"/>
                <w:szCs w:val="21"/>
              </w:rPr>
              <w:t>口盖配合  桶及盖配合完好松紧适度       合格</w:t>
            </w:r>
          </w:p>
          <w:p>
            <w:pPr>
              <w:rPr>
                <w:rFonts w:ascii="宋体" w:hAnsi="宋体"/>
                <w:color w:val="auto"/>
                <w:szCs w:val="21"/>
              </w:rPr>
            </w:pPr>
            <w:r>
              <w:rPr>
                <w:rFonts w:hint="eastAsia" w:ascii="宋体" w:hAnsi="宋体"/>
                <w:color w:val="auto"/>
                <w:szCs w:val="21"/>
              </w:rPr>
              <w:t>质量         85±3                      合格</w:t>
            </w:r>
          </w:p>
          <w:p>
            <w:pPr>
              <w:rPr>
                <w:rFonts w:ascii="宋体" w:hAnsi="宋体"/>
                <w:color w:val="auto"/>
                <w:szCs w:val="21"/>
              </w:rPr>
            </w:pPr>
            <w:r>
              <w:rPr>
                <w:rFonts w:hint="eastAsia" w:ascii="宋体" w:hAnsi="宋体"/>
                <w:color w:val="auto"/>
                <w:szCs w:val="21"/>
              </w:rPr>
              <w:t>桶体尺寸      长度</w:t>
            </w:r>
            <w:r>
              <w:rPr>
                <w:rFonts w:hint="eastAsia" w:ascii="宋体" w:hAnsi="宋体"/>
                <w:color w:val="auto"/>
                <w:szCs w:val="21"/>
                <w:lang w:val="en-US" w:eastAsia="zh-CN"/>
              </w:rPr>
              <w:t>133</w:t>
            </w:r>
            <w:r>
              <w:rPr>
                <w:rFonts w:hint="eastAsia" w:ascii="宋体" w:hAnsi="宋体"/>
                <w:color w:val="auto"/>
                <w:szCs w:val="21"/>
              </w:rPr>
              <w:t>±1mm，高</w:t>
            </w:r>
            <w:r>
              <w:rPr>
                <w:rFonts w:hint="eastAsia" w:ascii="宋体" w:hAnsi="宋体"/>
                <w:color w:val="auto"/>
                <w:szCs w:val="21"/>
                <w:lang w:val="en-US" w:eastAsia="zh-CN"/>
              </w:rPr>
              <w:t>68</w:t>
            </w:r>
            <w:r>
              <w:rPr>
                <w:rFonts w:hint="eastAsia" w:ascii="宋体" w:hAnsi="宋体"/>
                <w:color w:val="auto"/>
                <w:szCs w:val="21"/>
              </w:rPr>
              <w:t>±3mm宽</w:t>
            </w:r>
            <w:r>
              <w:rPr>
                <w:rFonts w:hint="eastAsia" w:ascii="宋体" w:hAnsi="宋体"/>
                <w:color w:val="auto"/>
                <w:szCs w:val="21"/>
                <w:lang w:val="en-US" w:eastAsia="zh-CN"/>
              </w:rPr>
              <w:t>227</w:t>
            </w:r>
            <w:r>
              <w:rPr>
                <w:rFonts w:hint="eastAsia" w:ascii="宋体" w:hAnsi="宋体"/>
                <w:color w:val="auto"/>
                <w:szCs w:val="21"/>
              </w:rPr>
              <w:t>±3mm   合格</w:t>
            </w:r>
          </w:p>
          <w:p>
            <w:pPr>
              <w:rPr>
                <w:rFonts w:ascii="宋体" w:hAnsi="宋体"/>
                <w:color w:val="auto"/>
                <w:szCs w:val="21"/>
              </w:rPr>
            </w:pPr>
            <w:r>
              <w:rPr>
                <w:rFonts w:hint="eastAsia" w:ascii="宋体" w:hAnsi="宋体"/>
                <w:color w:val="auto"/>
                <w:szCs w:val="21"/>
              </w:rPr>
              <w:t>试漏试验     无孔洞无气泡               合格</w:t>
            </w:r>
          </w:p>
          <w:p>
            <w:pPr>
              <w:rPr>
                <w:rFonts w:ascii="宋体" w:hAnsi="宋体"/>
                <w:color w:val="auto"/>
                <w:szCs w:val="21"/>
              </w:rPr>
            </w:pPr>
            <w:r>
              <w:rPr>
                <w:rFonts w:hint="eastAsia" w:ascii="宋体" w:hAnsi="宋体"/>
                <w:color w:val="auto"/>
                <w:szCs w:val="21"/>
              </w:rPr>
              <w:t>密封试验       不泄露           合格</w:t>
            </w:r>
          </w:p>
          <w:p>
            <w:pPr>
              <w:rPr>
                <w:rFonts w:ascii="宋体" w:hAnsi="宋体"/>
                <w:color w:val="auto"/>
                <w:szCs w:val="21"/>
              </w:rPr>
            </w:pPr>
            <w:r>
              <w:rPr>
                <w:rFonts w:hint="eastAsia" w:ascii="宋体" w:hAnsi="宋体"/>
                <w:color w:val="auto"/>
                <w:szCs w:val="21"/>
              </w:rPr>
              <w:t xml:space="preserve">壁厚测试         </w:t>
            </w:r>
            <w:r>
              <w:rPr>
                <w:rFonts w:ascii="Arial" w:hAnsi="Arial" w:cs="Arial"/>
                <w:color w:val="auto"/>
                <w:szCs w:val="21"/>
              </w:rPr>
              <w:t>≥</w:t>
            </w:r>
            <w:r>
              <w:rPr>
                <w:rFonts w:hint="eastAsia" w:ascii="宋体" w:hAnsi="宋体"/>
                <w:color w:val="auto"/>
                <w:szCs w:val="21"/>
              </w:rPr>
              <w:t xml:space="preserve">0.4mm         0.6mm         </w:t>
            </w:r>
          </w:p>
          <w:p>
            <w:pPr>
              <w:rPr>
                <w:rFonts w:ascii="宋体" w:hAnsi="宋体"/>
                <w:color w:val="auto"/>
                <w:szCs w:val="21"/>
              </w:rPr>
            </w:pPr>
            <w:r>
              <w:rPr>
                <w:rFonts w:hint="eastAsia" w:ascii="宋体" w:hAnsi="宋体"/>
                <w:color w:val="auto"/>
                <w:szCs w:val="21"/>
              </w:rPr>
              <w:t>标识要求   规格、尺寸、字体长度等       合格</w:t>
            </w:r>
          </w:p>
          <w:p>
            <w:pPr>
              <w:rPr>
                <w:rFonts w:ascii="宋体" w:hAnsi="宋体"/>
                <w:color w:val="auto"/>
                <w:szCs w:val="21"/>
              </w:rPr>
            </w:pPr>
            <w:r>
              <w:rPr>
                <w:rFonts w:hint="eastAsia" w:ascii="宋体" w:hAnsi="宋体"/>
                <w:color w:val="auto"/>
                <w:szCs w:val="21"/>
              </w:rPr>
              <w:t>跌落试验    3次不破损不崩盖               合格</w:t>
            </w:r>
          </w:p>
          <w:p>
            <w:pPr>
              <w:rPr>
                <w:rFonts w:ascii="宋体" w:hAnsi="宋体"/>
                <w:color w:val="auto"/>
                <w:szCs w:val="21"/>
              </w:rPr>
            </w:pPr>
            <w:r>
              <w:rPr>
                <w:rFonts w:hint="eastAsia" w:ascii="宋体" w:hAnsi="宋体"/>
                <w:color w:val="auto"/>
                <w:szCs w:val="21"/>
              </w:rPr>
              <w:t xml:space="preserve">检验结果：合格  </w:t>
            </w:r>
          </w:p>
          <w:p>
            <w:pPr>
              <w:rPr>
                <w:rFonts w:ascii="宋体" w:hAnsi="宋体"/>
                <w:color w:val="auto"/>
                <w:szCs w:val="21"/>
              </w:rPr>
            </w:pPr>
            <w:r>
              <w:rPr>
                <w:rFonts w:hint="eastAsia" w:ascii="宋体" w:hAnsi="宋体"/>
                <w:color w:val="auto"/>
                <w:szCs w:val="21"/>
              </w:rPr>
              <w:t>检验员：检01（黄永凤）</w:t>
            </w:r>
          </w:p>
          <w:p>
            <w:pPr>
              <w:rPr>
                <w:rFonts w:ascii="宋体" w:hAnsi="宋体"/>
                <w:color w:val="auto"/>
                <w:szCs w:val="21"/>
              </w:rPr>
            </w:pPr>
            <w:r>
              <w:rPr>
                <w:rFonts w:hint="eastAsia" w:ascii="宋体" w:hAnsi="宋体"/>
                <w:color w:val="auto"/>
                <w:szCs w:val="21"/>
                <w:lang w:eastAsia="zh-CN"/>
              </w:rPr>
              <w:t>四、</w:t>
            </w:r>
            <w:r>
              <w:rPr>
                <w:rFonts w:hint="eastAsia" w:ascii="宋体" w:hAnsi="宋体"/>
                <w:color w:val="auto"/>
                <w:szCs w:val="21"/>
              </w:rPr>
              <w:t>查委外检测:</w:t>
            </w:r>
          </w:p>
          <w:p>
            <w:pPr>
              <w:rPr>
                <w:rFonts w:ascii="宋体" w:hAnsi="宋体"/>
                <w:color w:val="auto"/>
                <w:szCs w:val="21"/>
              </w:rPr>
            </w:pPr>
            <w:r>
              <w:rPr>
                <w:rFonts w:hint="eastAsia" w:ascii="宋体" w:hAnsi="宋体"/>
                <w:color w:val="auto"/>
                <w:szCs w:val="21"/>
                <w:lang w:eastAsia="zh-CN"/>
              </w:rPr>
              <w:t>抽见：</w:t>
            </w:r>
            <w:r>
              <w:rPr>
                <w:rFonts w:hint="eastAsia" w:ascii="宋体" w:hAnsi="宋体"/>
                <w:color w:val="auto"/>
                <w:szCs w:val="21"/>
              </w:rPr>
              <w:t>20</w:t>
            </w:r>
            <w:r>
              <w:rPr>
                <w:rFonts w:hint="eastAsia" w:ascii="宋体" w:hAnsi="宋体"/>
                <w:color w:val="auto"/>
                <w:szCs w:val="21"/>
                <w:lang w:val="en-US" w:eastAsia="zh-CN"/>
              </w:rPr>
              <w:t>21</w:t>
            </w:r>
            <w:r>
              <w:rPr>
                <w:rFonts w:hint="eastAsia" w:ascii="宋体" w:hAnsi="宋体"/>
                <w:color w:val="auto"/>
                <w:szCs w:val="21"/>
              </w:rPr>
              <w:t>年</w:t>
            </w:r>
            <w:r>
              <w:rPr>
                <w:rFonts w:hint="eastAsia" w:ascii="宋体" w:hAnsi="宋体"/>
                <w:color w:val="auto"/>
                <w:szCs w:val="21"/>
                <w:lang w:val="en-US" w:eastAsia="zh-CN"/>
              </w:rPr>
              <w:t>05</w:t>
            </w:r>
            <w:r>
              <w:rPr>
                <w:rFonts w:hint="eastAsia" w:ascii="宋体" w:hAnsi="宋体"/>
                <w:color w:val="auto"/>
                <w:szCs w:val="21"/>
              </w:rPr>
              <w:t>月</w:t>
            </w:r>
            <w:r>
              <w:rPr>
                <w:rFonts w:hint="eastAsia" w:ascii="宋体" w:hAnsi="宋体"/>
                <w:color w:val="auto"/>
                <w:szCs w:val="21"/>
                <w:lang w:val="en-US" w:eastAsia="zh-CN"/>
              </w:rPr>
              <w:t>0</w:t>
            </w:r>
            <w:r>
              <w:rPr>
                <w:rFonts w:hint="eastAsia" w:ascii="宋体" w:hAnsi="宋体"/>
                <w:color w:val="auto"/>
                <w:szCs w:val="21"/>
              </w:rPr>
              <w:t>8日</w:t>
            </w:r>
            <w:r>
              <w:rPr>
                <w:rFonts w:hint="eastAsia" w:ascii="宋体" w:hAnsi="宋体"/>
                <w:color w:val="auto"/>
                <w:szCs w:val="21"/>
                <w:lang w:eastAsia="zh-CN"/>
              </w:rPr>
              <w:t>由重庆市计量质量检测研究院</w:t>
            </w:r>
            <w:r>
              <w:rPr>
                <w:rFonts w:hint="eastAsia" w:ascii="宋体" w:hAnsi="宋体"/>
                <w:color w:val="auto"/>
                <w:szCs w:val="21"/>
              </w:rPr>
              <w:t>检验报告,测试产品：聚乙烯吹塑桶，规格：</w:t>
            </w:r>
            <w:r>
              <w:rPr>
                <w:rFonts w:hint="eastAsia" w:ascii="宋体" w:hAnsi="宋体"/>
                <w:color w:val="auto"/>
                <w:szCs w:val="21"/>
                <w:lang w:val="en-US" w:eastAsia="zh-CN"/>
              </w:rPr>
              <w:t>3</w:t>
            </w:r>
            <w:r>
              <w:rPr>
                <w:rFonts w:hint="eastAsia" w:ascii="宋体" w:hAnsi="宋体"/>
                <w:color w:val="auto"/>
                <w:szCs w:val="21"/>
              </w:rPr>
              <w:t>L-D。依据：《中石化股份有限公司润滑油分公司吹塑桶标准》检验结论：合格。具体见</w:t>
            </w:r>
            <w:r>
              <w:rPr>
                <w:rFonts w:hint="eastAsia" w:ascii="宋体" w:hAnsi="宋体"/>
                <w:color w:val="auto"/>
                <w:szCs w:val="21"/>
                <w:lang w:eastAsia="zh-CN"/>
              </w:rPr>
              <w:t>扫描件</w:t>
            </w:r>
            <w:r>
              <w:rPr>
                <w:rFonts w:hint="eastAsia" w:ascii="宋体" w:hAnsi="宋体"/>
                <w:color w:val="auto"/>
                <w:szCs w:val="21"/>
              </w:rPr>
              <w:t>附件。</w:t>
            </w:r>
          </w:p>
          <w:p>
            <w:pPr>
              <w:spacing w:line="400" w:lineRule="atLeast"/>
              <w:rPr>
                <w:rFonts w:hint="eastAsia" w:ascii="宋体" w:hAnsi="宋体"/>
                <w:color w:val="auto"/>
                <w:szCs w:val="21"/>
              </w:rPr>
            </w:pPr>
            <w:r>
              <w:rPr>
                <w:rFonts w:hint="eastAsia" w:ascii="宋体" w:hAnsi="宋体"/>
                <w:color w:val="auto"/>
                <w:szCs w:val="21"/>
              </w:rPr>
              <w:t>组织的质检工作均为授权的质检员进行检查。</w:t>
            </w:r>
          </w:p>
        </w:tc>
        <w:tc>
          <w:tcPr>
            <w:tcW w:w="1284" w:type="dxa"/>
            <w:vAlign w:val="center"/>
          </w:tcPr>
          <w:p>
            <w:pPr>
              <w:rPr>
                <w:rFonts w:hint="eastAsia"/>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adjustRightInd w:val="0"/>
              <w:snapToGrid w:val="0"/>
              <w:jc w:val="center"/>
              <w:rPr>
                <w:rFonts w:ascii="宋体" w:hAnsi="宋体" w:cs="宋体"/>
                <w:color w:val="auto"/>
                <w:szCs w:val="21"/>
              </w:rPr>
            </w:pPr>
            <w:r>
              <w:rPr>
                <w:rFonts w:hint="eastAsia" w:ascii="宋体" w:hAnsi="宋体" w:cs="新宋体"/>
                <w:color w:val="auto"/>
                <w:szCs w:val="21"/>
              </w:rPr>
              <w:t>不合格输出的控制</w:t>
            </w:r>
          </w:p>
        </w:tc>
        <w:tc>
          <w:tcPr>
            <w:tcW w:w="960" w:type="dxa"/>
          </w:tcPr>
          <w:p>
            <w:pPr>
              <w:adjustRightInd w:val="0"/>
              <w:snapToGrid w:val="0"/>
              <w:jc w:val="center"/>
              <w:rPr>
                <w:rFonts w:ascii="宋体" w:hAnsi="宋体" w:cs="宋体"/>
                <w:b/>
                <w:color w:val="auto"/>
                <w:szCs w:val="21"/>
              </w:rPr>
            </w:pPr>
            <w:r>
              <w:rPr>
                <w:rFonts w:hint="eastAsia" w:ascii="宋体" w:hAnsi="宋体" w:cs="宋体"/>
                <w:color w:val="auto"/>
                <w:szCs w:val="21"/>
              </w:rPr>
              <w:t>Q8.7</w:t>
            </w:r>
          </w:p>
        </w:tc>
        <w:tc>
          <w:tcPr>
            <w:tcW w:w="10305" w:type="dxa"/>
          </w:tcPr>
          <w:p>
            <w:pPr>
              <w:spacing w:line="400" w:lineRule="exact"/>
              <w:ind w:firstLine="420" w:firstLineChars="200"/>
              <w:rPr>
                <w:rFonts w:hint="eastAsia" w:ascii="宋体" w:hAnsi="宋体"/>
                <w:color w:val="auto"/>
                <w:szCs w:val="21"/>
              </w:rPr>
            </w:pPr>
            <w:r>
              <w:rPr>
                <w:rFonts w:hint="eastAsia" w:ascii="宋体" w:hAnsi="宋体"/>
                <w:color w:val="auto"/>
                <w:szCs w:val="21"/>
              </w:rPr>
              <w:t>公司明确各类、各阶段的不合格的控制管控要求，包括输入（来料）阶段、过程监视和测量阶段、输出（出货）阶段的不合格之识别、确定、标识、处置措施等，详见《不合格控制程序》</w:t>
            </w:r>
          </w:p>
          <w:p>
            <w:pPr>
              <w:spacing w:line="400" w:lineRule="exact"/>
              <w:ind w:firstLine="420" w:firstLineChars="200"/>
              <w:rPr>
                <w:rFonts w:hint="eastAsia" w:ascii="宋体" w:hAnsi="宋体"/>
                <w:color w:val="auto"/>
                <w:szCs w:val="21"/>
              </w:rPr>
            </w:pPr>
            <w:r>
              <w:rPr>
                <w:rFonts w:hint="eastAsia" w:ascii="宋体" w:hAnsi="宋体"/>
                <w:color w:val="auto"/>
                <w:szCs w:val="21"/>
              </w:rPr>
              <w:t>---公司明确并实施处置不合格输出的途径，并实施对不合格的处置方法选择、采取措施的程度取决于不合格的性质及其对产品和服务的影响程度。实施对适用于纠正的不合格输出，在进行纠正之后须实施再验证。</w:t>
            </w:r>
          </w:p>
          <w:p>
            <w:pPr>
              <w:spacing w:line="400" w:lineRule="exact"/>
              <w:ind w:firstLine="420" w:firstLineChars="200"/>
              <w:rPr>
                <w:rFonts w:hint="eastAsia" w:ascii="宋体" w:hAnsi="宋体"/>
                <w:color w:val="auto"/>
                <w:szCs w:val="21"/>
              </w:rPr>
            </w:pPr>
            <w:r>
              <w:rPr>
                <w:rFonts w:hint="eastAsia" w:ascii="宋体" w:hAnsi="宋体"/>
                <w:color w:val="auto"/>
                <w:szCs w:val="21"/>
              </w:rPr>
              <w:t>---公司明确并实施不合格处置后须保留相关的记录</w:t>
            </w:r>
          </w:p>
          <w:p>
            <w:pPr>
              <w:spacing w:line="400" w:lineRule="exact"/>
              <w:ind w:firstLine="420" w:firstLineChars="200"/>
              <w:rPr>
                <w:rFonts w:hint="eastAsia" w:ascii="宋体" w:hAnsi="宋体"/>
                <w:color w:val="auto"/>
                <w:szCs w:val="21"/>
              </w:rPr>
            </w:pPr>
            <w:r>
              <w:rPr>
                <w:rFonts w:hint="eastAsia" w:ascii="宋体" w:hAnsi="宋体"/>
                <w:color w:val="auto"/>
                <w:szCs w:val="21"/>
              </w:rPr>
              <w:t>公司编制了《不合格品</w:t>
            </w:r>
            <w:r>
              <w:rPr>
                <w:rFonts w:hint="eastAsia" w:ascii="宋体" w:hAnsi="宋体"/>
                <w:color w:val="auto"/>
                <w:szCs w:val="21"/>
                <w:lang w:eastAsia="zh-CN"/>
              </w:rPr>
              <w:t>输出</w:t>
            </w:r>
            <w:r>
              <w:rPr>
                <w:rFonts w:hint="eastAsia" w:ascii="宋体" w:hAnsi="宋体"/>
                <w:color w:val="auto"/>
                <w:szCs w:val="21"/>
              </w:rPr>
              <w:t>控制程序》，对不合格品的控制及其职责、权限及要求进行了规定。</w:t>
            </w:r>
          </w:p>
          <w:p>
            <w:pPr>
              <w:spacing w:line="400" w:lineRule="exact"/>
              <w:ind w:firstLine="420" w:firstLineChars="200"/>
              <w:rPr>
                <w:rFonts w:hint="eastAsia" w:ascii="宋体" w:hAnsi="宋体"/>
                <w:color w:val="auto"/>
                <w:szCs w:val="21"/>
              </w:rPr>
            </w:pPr>
            <w:r>
              <w:rPr>
                <w:rFonts w:hint="eastAsia" w:ascii="宋体" w:hAnsi="宋体"/>
                <w:color w:val="auto"/>
                <w:szCs w:val="21"/>
              </w:rPr>
              <w:t>抽查《不合格处理单》</w:t>
            </w:r>
          </w:p>
          <w:p>
            <w:pPr>
              <w:spacing w:line="400" w:lineRule="exact"/>
              <w:ind w:firstLine="420" w:firstLineChars="200"/>
              <w:rPr>
                <w:rFonts w:hint="eastAsia" w:ascii="宋体" w:hAnsi="宋体"/>
                <w:color w:val="auto"/>
                <w:szCs w:val="21"/>
              </w:rPr>
            </w:pPr>
            <w:r>
              <w:rPr>
                <w:rFonts w:hint="eastAsia" w:ascii="宋体" w:hAnsi="宋体"/>
                <w:color w:val="auto"/>
                <w:szCs w:val="21"/>
              </w:rPr>
              <w:t>日期：202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5</w:t>
            </w:r>
            <w:r>
              <w:rPr>
                <w:rFonts w:hint="eastAsia" w:ascii="宋体" w:hAnsi="宋体"/>
                <w:color w:val="auto"/>
                <w:szCs w:val="21"/>
              </w:rPr>
              <w:t xml:space="preserve">月12日 </w:t>
            </w:r>
          </w:p>
          <w:p>
            <w:pPr>
              <w:spacing w:line="400" w:lineRule="exact"/>
              <w:ind w:firstLine="420" w:firstLineChars="200"/>
              <w:rPr>
                <w:rFonts w:hint="eastAsia" w:ascii="宋体" w:hAnsi="宋体"/>
                <w:color w:val="auto"/>
                <w:szCs w:val="21"/>
              </w:rPr>
            </w:pPr>
            <w:r>
              <w:rPr>
                <w:rFonts w:hint="eastAsia" w:ascii="宋体" w:hAnsi="宋体"/>
                <w:color w:val="auto"/>
                <w:szCs w:val="21"/>
              </w:rPr>
              <w:t>不合格描述：</w:t>
            </w:r>
            <w:r>
              <w:rPr>
                <w:rFonts w:hint="eastAsia" w:ascii="宋体" w:hAnsi="宋体"/>
                <w:color w:val="auto"/>
                <w:szCs w:val="21"/>
                <w:lang w:eastAsia="zh-CN"/>
              </w:rPr>
              <w:t>生产现场</w:t>
            </w:r>
            <w:r>
              <w:rPr>
                <w:rFonts w:hint="eastAsia" w:ascii="宋体" w:hAnsi="宋体"/>
                <w:color w:val="auto"/>
                <w:szCs w:val="21"/>
              </w:rPr>
              <w:t>抽查到包装桶（</w:t>
            </w:r>
            <w:r>
              <w:rPr>
                <w:rFonts w:hint="eastAsia" w:ascii="宋体" w:hAnsi="宋体"/>
                <w:color w:val="auto"/>
                <w:szCs w:val="21"/>
                <w:lang w:eastAsia="zh-CN"/>
              </w:rPr>
              <w:t>长安</w:t>
            </w:r>
            <w:r>
              <w:rPr>
                <w:rFonts w:hint="eastAsia" w:ascii="宋体" w:hAnsi="宋体"/>
                <w:color w:val="auto"/>
                <w:szCs w:val="21"/>
                <w:lang w:val="en-US" w:eastAsia="zh-CN"/>
              </w:rPr>
              <w:t>1L</w:t>
            </w:r>
            <w:r>
              <w:rPr>
                <w:rFonts w:hint="eastAsia" w:ascii="宋体" w:hAnsi="宋体"/>
                <w:color w:val="auto"/>
                <w:szCs w:val="21"/>
              </w:rPr>
              <w:t>塑料桶</w:t>
            </w:r>
            <w:r>
              <w:rPr>
                <w:rFonts w:hint="eastAsia" w:ascii="宋体" w:hAnsi="宋体"/>
                <w:color w:val="auto"/>
                <w:szCs w:val="21"/>
                <w:lang w:eastAsia="zh-CN"/>
              </w:rPr>
              <w:t>）有黑色杂质</w:t>
            </w:r>
            <w:r>
              <w:rPr>
                <w:rFonts w:hint="eastAsia" w:ascii="宋体" w:hAnsi="宋体"/>
                <w:color w:val="auto"/>
                <w:szCs w:val="21"/>
              </w:rPr>
              <w:t>的情况。</w:t>
            </w:r>
          </w:p>
          <w:p>
            <w:pPr>
              <w:spacing w:line="400" w:lineRule="exact"/>
              <w:ind w:firstLine="420" w:firstLineChars="200"/>
              <w:rPr>
                <w:rFonts w:hint="eastAsia" w:ascii="宋体" w:hAnsi="宋体"/>
                <w:color w:val="auto"/>
                <w:szCs w:val="21"/>
              </w:rPr>
            </w:pPr>
            <w:r>
              <w:rPr>
                <w:rFonts w:hint="eastAsia" w:ascii="宋体" w:hAnsi="宋体"/>
                <w:color w:val="auto"/>
                <w:szCs w:val="21"/>
              </w:rPr>
              <w:t>原因：存放</w:t>
            </w:r>
            <w:r>
              <w:rPr>
                <w:rFonts w:hint="eastAsia" w:ascii="宋体" w:hAnsi="宋体"/>
                <w:color w:val="auto"/>
                <w:szCs w:val="21"/>
                <w:lang w:eastAsia="zh-CN"/>
              </w:rPr>
              <w:t>点应做好防尘措施</w:t>
            </w:r>
            <w:r>
              <w:rPr>
                <w:rFonts w:hint="eastAsia" w:ascii="宋体" w:hAnsi="宋体"/>
                <w:color w:val="auto"/>
                <w:szCs w:val="21"/>
              </w:rPr>
              <w:t xml:space="preserve">。 </w:t>
            </w:r>
          </w:p>
          <w:p>
            <w:pPr>
              <w:spacing w:line="400" w:lineRule="exact"/>
              <w:ind w:firstLine="420" w:firstLineChars="200"/>
              <w:rPr>
                <w:rFonts w:hint="eastAsia" w:ascii="宋体" w:hAnsi="宋体"/>
                <w:color w:val="auto"/>
                <w:szCs w:val="21"/>
              </w:rPr>
            </w:pPr>
            <w:r>
              <w:rPr>
                <w:rFonts w:hint="eastAsia" w:ascii="宋体" w:hAnsi="宋体"/>
                <w:color w:val="auto"/>
                <w:szCs w:val="21"/>
              </w:rPr>
              <w:t>处理方案：报废</w:t>
            </w:r>
          </w:p>
          <w:p>
            <w:pPr>
              <w:spacing w:line="400" w:lineRule="exact"/>
              <w:ind w:firstLine="420" w:firstLineChars="200"/>
              <w:rPr>
                <w:rFonts w:hint="eastAsia" w:ascii="宋体" w:hAnsi="宋体"/>
                <w:color w:val="auto"/>
                <w:szCs w:val="21"/>
              </w:rPr>
            </w:pPr>
            <w:r>
              <w:rPr>
                <w:rFonts w:hint="eastAsia" w:ascii="宋体" w:hAnsi="宋体"/>
                <w:color w:val="auto"/>
                <w:szCs w:val="21"/>
              </w:rPr>
              <w:t>验证人：黄永凤</w:t>
            </w:r>
          </w:p>
          <w:p>
            <w:pPr>
              <w:spacing w:line="400" w:lineRule="exact"/>
              <w:ind w:firstLine="420" w:firstLineChars="200"/>
              <w:rPr>
                <w:rFonts w:hint="eastAsia" w:ascii="宋体" w:hAnsi="宋体"/>
                <w:color w:val="auto"/>
                <w:szCs w:val="21"/>
              </w:rPr>
            </w:pPr>
            <w:r>
              <w:rPr>
                <w:rFonts w:hint="eastAsia" w:ascii="宋体" w:hAnsi="宋体"/>
                <w:color w:val="auto"/>
                <w:szCs w:val="21"/>
              </w:rPr>
              <w:t>经查，该公司体系运行以来没发生对不合格品进行让步放行的情况，</w:t>
            </w:r>
          </w:p>
          <w:p>
            <w:pPr>
              <w:spacing w:line="400" w:lineRule="exact"/>
              <w:ind w:firstLine="420" w:firstLineChars="200"/>
              <w:rPr>
                <w:rFonts w:ascii="宋体" w:hAnsi="宋体"/>
                <w:color w:val="auto"/>
                <w:sz w:val="24"/>
                <w:szCs w:val="24"/>
              </w:rPr>
            </w:pPr>
            <w:r>
              <w:rPr>
                <w:rFonts w:hint="eastAsia" w:ascii="宋体" w:hAnsi="宋体"/>
                <w:color w:val="auto"/>
                <w:szCs w:val="21"/>
              </w:rPr>
              <w:t xml:space="preserve">部门对不合格品的性质、处理的措施及结论的结果进行了记录及保持。但记录保存较为散乱。 </w:t>
            </w:r>
          </w:p>
        </w:tc>
        <w:tc>
          <w:tcPr>
            <w:tcW w:w="1284" w:type="dxa"/>
            <w:vAlign w:val="center"/>
          </w:tcPr>
          <w:p>
            <w:pPr>
              <w:rPr>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0" w:type="dxa"/>
          </w:tcPr>
          <w:p>
            <w:pPr>
              <w:spacing w:line="400" w:lineRule="exact"/>
              <w:rPr>
                <w:rFonts w:hint="eastAsia" w:ascii="宋体" w:hAnsi="宋体"/>
                <w:color w:val="auto"/>
                <w:szCs w:val="21"/>
              </w:rPr>
            </w:pPr>
            <w:r>
              <w:rPr>
                <w:rFonts w:hint="eastAsia" w:ascii="宋体" w:hAnsi="宋体"/>
                <w:color w:val="auto"/>
                <w:szCs w:val="21"/>
              </w:rPr>
              <w:t>生产和服务提供的控制</w:t>
            </w:r>
          </w:p>
        </w:tc>
        <w:tc>
          <w:tcPr>
            <w:tcW w:w="960" w:type="dxa"/>
          </w:tcPr>
          <w:p>
            <w:pPr>
              <w:spacing w:line="400" w:lineRule="exact"/>
              <w:rPr>
                <w:rFonts w:hint="eastAsia" w:ascii="宋体" w:hAnsi="宋体"/>
                <w:color w:val="auto"/>
                <w:szCs w:val="21"/>
              </w:rPr>
            </w:pPr>
            <w:r>
              <w:rPr>
                <w:rFonts w:hint="eastAsia" w:ascii="宋体" w:hAnsi="宋体"/>
                <w:color w:val="auto"/>
                <w:szCs w:val="21"/>
              </w:rPr>
              <w:t>Q8.5.1</w:t>
            </w:r>
          </w:p>
          <w:p>
            <w:pPr>
              <w:spacing w:line="400" w:lineRule="exact"/>
              <w:ind w:firstLine="420" w:firstLineChars="200"/>
              <w:rPr>
                <w:rFonts w:hint="eastAsia" w:ascii="宋体" w:hAnsi="宋体"/>
                <w:color w:val="auto"/>
                <w:szCs w:val="21"/>
              </w:rPr>
            </w:pPr>
          </w:p>
        </w:tc>
        <w:tc>
          <w:tcPr>
            <w:tcW w:w="10305" w:type="dxa"/>
            <w:vAlign w:val="center"/>
          </w:tcPr>
          <w:p>
            <w:pPr>
              <w:spacing w:line="400" w:lineRule="exact"/>
              <w:ind w:firstLine="420" w:firstLineChars="200"/>
              <w:rPr>
                <w:rFonts w:hint="eastAsia" w:ascii="宋体" w:hAnsi="宋体"/>
                <w:color w:val="auto"/>
                <w:szCs w:val="21"/>
              </w:rPr>
            </w:pPr>
            <w:r>
              <w:rPr>
                <w:rFonts w:hint="eastAsia" w:ascii="宋体" w:hAnsi="宋体"/>
                <w:color w:val="auto"/>
                <w:szCs w:val="21"/>
              </w:rPr>
              <w:t>公司制定了《生产</w:t>
            </w:r>
            <w:r>
              <w:rPr>
                <w:rFonts w:hint="eastAsia" w:ascii="宋体" w:hAnsi="宋体"/>
                <w:color w:val="auto"/>
                <w:szCs w:val="21"/>
                <w:lang w:eastAsia="zh-CN"/>
              </w:rPr>
              <w:t>和服务提供</w:t>
            </w:r>
            <w:r>
              <w:rPr>
                <w:rFonts w:hint="eastAsia" w:ascii="宋体" w:hAnsi="宋体"/>
                <w:color w:val="auto"/>
                <w:szCs w:val="21"/>
              </w:rPr>
              <w:t>控制程序》明确了受控条件</w:t>
            </w:r>
          </w:p>
          <w:p>
            <w:pPr>
              <w:spacing w:line="400" w:lineRule="exact"/>
              <w:ind w:firstLine="420" w:firstLineChars="200"/>
              <w:rPr>
                <w:rFonts w:hint="eastAsia" w:ascii="宋体" w:hAnsi="宋体"/>
                <w:color w:val="auto"/>
                <w:szCs w:val="21"/>
              </w:rPr>
            </w:pPr>
            <w:r>
              <w:rPr>
                <w:rFonts w:hint="eastAsia" w:ascii="宋体" w:hAnsi="宋体"/>
                <w:color w:val="auto"/>
                <w:szCs w:val="21"/>
              </w:rPr>
              <w:t>1.查生产车间各工序(工位)均有有正在生产的工艺文件、参数，均为现行有效的文件，受控标识清楚；</w:t>
            </w:r>
          </w:p>
          <w:p>
            <w:pPr>
              <w:spacing w:line="400" w:lineRule="exact"/>
              <w:ind w:firstLine="420" w:firstLineChars="200"/>
              <w:rPr>
                <w:rFonts w:hint="eastAsia" w:ascii="宋体" w:hAnsi="宋体"/>
                <w:color w:val="auto"/>
                <w:szCs w:val="21"/>
              </w:rPr>
            </w:pPr>
            <w:r>
              <w:rPr>
                <w:rFonts w:hint="eastAsia" w:ascii="宋体" w:hAnsi="宋体"/>
                <w:color w:val="auto"/>
                <w:szCs w:val="21"/>
              </w:rPr>
              <w:t>2.查生产车间及作业工位执行的作业指导书主要包括：《吹塑桶检验标准》、《设备操作指导书》、《吹塑成型生产工艺卡》过程检验记录等，均放置于工位附近，便于查阅对照。</w:t>
            </w:r>
          </w:p>
          <w:p>
            <w:pPr>
              <w:spacing w:line="400" w:lineRule="exact"/>
              <w:ind w:firstLine="420" w:firstLineChars="200"/>
              <w:rPr>
                <w:rFonts w:hint="eastAsia" w:ascii="宋体" w:hAnsi="宋体"/>
                <w:color w:val="auto"/>
                <w:szCs w:val="21"/>
              </w:rPr>
            </w:pPr>
            <w:r>
              <w:rPr>
                <w:rFonts w:hint="eastAsia" w:ascii="宋体" w:hAnsi="宋体"/>
                <w:color w:val="auto"/>
                <w:szCs w:val="21"/>
              </w:rPr>
              <w:t>3.现场查看：现场有</w:t>
            </w:r>
            <w:r>
              <w:rPr>
                <w:rFonts w:hint="eastAsia" w:ascii="宋体" w:hAnsi="宋体" w:cs="宋体"/>
                <w:color w:val="auto"/>
                <w:szCs w:val="21"/>
              </w:rPr>
              <w:t>自动中空成型吹塑机、粉粹机</w:t>
            </w:r>
            <w:r>
              <w:rPr>
                <w:rFonts w:hint="eastAsia" w:ascii="宋体" w:hAnsi="宋体" w:cs="宋体"/>
                <w:color w:val="auto"/>
                <w:szCs w:val="21"/>
                <w:lang w:eastAsia="zh-CN"/>
              </w:rPr>
              <w:t>、型坯壁厚控制器</w:t>
            </w:r>
            <w:r>
              <w:rPr>
                <w:rFonts w:hint="eastAsia" w:ascii="宋体" w:hAnsi="宋体"/>
                <w:color w:val="auto"/>
                <w:szCs w:val="21"/>
              </w:rPr>
              <w:t>等设备，生产相关设备工作正常，状态良好，无异常现象，符合产品的生产的条件及要求。</w:t>
            </w:r>
          </w:p>
          <w:p>
            <w:pPr>
              <w:spacing w:line="400" w:lineRule="exact"/>
              <w:ind w:firstLine="420" w:firstLineChars="200"/>
              <w:rPr>
                <w:rFonts w:hint="eastAsia" w:ascii="宋体" w:hAnsi="宋体"/>
                <w:color w:val="auto"/>
                <w:szCs w:val="21"/>
              </w:rPr>
            </w:pPr>
            <w:r>
              <w:rPr>
                <w:rFonts w:hint="eastAsia" w:ascii="宋体" w:hAnsi="宋体"/>
                <w:color w:val="auto"/>
                <w:szCs w:val="21"/>
              </w:rPr>
              <w:t>4.现场配置了相应的检测设备，主要为有游标卡尺、电子秤和弹簧度盘秤等，状态完好。</w:t>
            </w:r>
          </w:p>
          <w:p>
            <w:pPr>
              <w:spacing w:line="400" w:lineRule="exact"/>
              <w:ind w:firstLine="420" w:firstLineChars="200"/>
              <w:rPr>
                <w:rFonts w:hint="eastAsia" w:ascii="宋体" w:hAnsi="宋体"/>
                <w:color w:val="auto"/>
                <w:szCs w:val="21"/>
              </w:rPr>
            </w:pPr>
            <w:r>
              <w:rPr>
                <w:rFonts w:hint="eastAsia" w:ascii="宋体" w:hAnsi="宋体"/>
                <w:color w:val="auto"/>
                <w:szCs w:val="21"/>
              </w:rPr>
              <w:t xml:space="preserve">5.出示了《生产计划》 </w:t>
            </w:r>
          </w:p>
          <w:p>
            <w:pPr>
              <w:spacing w:line="400" w:lineRule="exact"/>
              <w:ind w:firstLine="420" w:firstLineChars="200"/>
              <w:rPr>
                <w:rFonts w:hint="eastAsia" w:ascii="宋体" w:hAnsi="宋体"/>
                <w:color w:val="auto"/>
                <w:szCs w:val="21"/>
              </w:rPr>
            </w:pPr>
            <w:r>
              <w:rPr>
                <w:rFonts w:hint="eastAsia" w:ascii="宋体" w:hAnsi="宋体"/>
                <w:color w:val="auto"/>
                <w:szCs w:val="21"/>
              </w:rPr>
              <w:t>20</w:t>
            </w:r>
            <w:r>
              <w:rPr>
                <w:rFonts w:hint="eastAsia" w:ascii="宋体" w:hAnsi="宋体"/>
                <w:color w:val="auto"/>
                <w:szCs w:val="21"/>
                <w:lang w:val="en-US" w:eastAsia="zh-CN"/>
              </w:rPr>
              <w:t>21</w:t>
            </w:r>
            <w:r>
              <w:rPr>
                <w:rFonts w:hint="eastAsia" w:ascii="宋体" w:hAnsi="宋体"/>
                <w:color w:val="auto"/>
                <w:szCs w:val="21"/>
              </w:rPr>
              <w:t>年5月</w:t>
            </w:r>
          </w:p>
          <w:p>
            <w:pPr>
              <w:spacing w:line="400" w:lineRule="exact"/>
              <w:ind w:firstLine="420" w:firstLineChars="200"/>
              <w:rPr>
                <w:rFonts w:hint="eastAsia" w:ascii="宋体" w:hAnsi="宋体"/>
                <w:color w:val="auto"/>
                <w:szCs w:val="21"/>
              </w:rPr>
            </w:pPr>
            <w:r>
              <w:rPr>
                <w:rFonts w:hint="eastAsia" w:ascii="宋体" w:hAnsi="宋体"/>
                <w:color w:val="auto"/>
                <w:szCs w:val="21"/>
              </w:rPr>
              <w:t xml:space="preserve">产品名称         产品型号               生产数量  </w:t>
            </w:r>
            <w:r>
              <w:rPr>
                <w:rFonts w:hint="eastAsia" w:ascii="宋体" w:hAnsi="宋体"/>
                <w:color w:val="auto"/>
                <w:szCs w:val="21"/>
                <w:lang w:val="en-US" w:eastAsia="zh-CN"/>
              </w:rPr>
              <w:t xml:space="preserve">     </w:t>
            </w:r>
            <w:r>
              <w:rPr>
                <w:rFonts w:hint="eastAsia" w:ascii="宋体" w:hAnsi="宋体"/>
                <w:color w:val="auto"/>
                <w:szCs w:val="21"/>
              </w:rPr>
              <w:t xml:space="preserve">   完成日期</w:t>
            </w:r>
          </w:p>
          <w:p>
            <w:pPr>
              <w:spacing w:line="400" w:lineRule="exact"/>
              <w:ind w:firstLine="420" w:firstLineChars="200"/>
              <w:rPr>
                <w:rFonts w:hint="default" w:ascii="宋体" w:hAnsi="宋体" w:eastAsia="宋体"/>
                <w:color w:val="auto"/>
                <w:szCs w:val="21"/>
                <w:lang w:val="en-US" w:eastAsia="zh-CN"/>
              </w:rPr>
            </w:pPr>
            <w:r>
              <w:rPr>
                <w:rFonts w:hint="eastAsia" w:ascii="宋体" w:hAnsi="宋体"/>
                <w:color w:val="auto"/>
                <w:szCs w:val="21"/>
                <w:lang w:val="en-US" w:eastAsia="zh-CN"/>
              </w:rPr>
              <w:t>MTF75W-80       1.3L湖蓝色</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 xml:space="preserve"> 6000           202</w:t>
            </w:r>
            <w:r>
              <w:rPr>
                <w:rFonts w:hint="eastAsia" w:ascii="宋体" w:hAnsi="宋体"/>
                <w:color w:val="auto"/>
                <w:szCs w:val="21"/>
                <w:lang w:val="en-US" w:eastAsia="zh-CN"/>
              </w:rPr>
              <w:t>1</w:t>
            </w:r>
            <w:r>
              <w:rPr>
                <w:rFonts w:hint="eastAsia" w:ascii="宋体" w:hAnsi="宋体"/>
                <w:color w:val="auto"/>
                <w:szCs w:val="21"/>
              </w:rPr>
              <w:t>年5月</w:t>
            </w:r>
            <w:r>
              <w:rPr>
                <w:rFonts w:hint="eastAsia" w:ascii="宋体" w:hAnsi="宋体"/>
                <w:color w:val="auto"/>
                <w:szCs w:val="21"/>
                <w:lang w:val="en-US" w:eastAsia="zh-CN"/>
              </w:rPr>
              <w:t>31</w:t>
            </w:r>
          </w:p>
          <w:p>
            <w:pPr>
              <w:spacing w:line="400" w:lineRule="exact"/>
              <w:ind w:firstLine="420" w:firstLineChars="200"/>
              <w:rPr>
                <w:rFonts w:hint="default" w:ascii="宋体" w:hAnsi="宋体" w:eastAsia="宋体"/>
                <w:color w:val="auto"/>
                <w:szCs w:val="21"/>
                <w:lang w:val="en-US" w:eastAsia="zh-CN"/>
              </w:rPr>
            </w:pPr>
            <w:r>
              <w:rPr>
                <w:rFonts w:hint="eastAsia" w:ascii="宋体" w:hAnsi="宋体"/>
                <w:color w:val="auto"/>
                <w:szCs w:val="21"/>
              </w:rPr>
              <w:t>75W/90GL-5</w:t>
            </w:r>
            <w:r>
              <w:rPr>
                <w:rFonts w:hint="eastAsia" w:ascii="宋体" w:hAnsi="宋体"/>
                <w:color w:val="auto"/>
                <w:szCs w:val="21"/>
                <w:lang w:val="en-US" w:eastAsia="zh-CN"/>
              </w:rPr>
              <w:t xml:space="preserve">      </w:t>
            </w:r>
            <w:r>
              <w:rPr>
                <w:rFonts w:hint="eastAsia" w:ascii="宋体" w:hAnsi="宋体"/>
                <w:color w:val="auto"/>
                <w:szCs w:val="21"/>
              </w:rPr>
              <w:t>1.8L</w:t>
            </w:r>
            <w:r>
              <w:rPr>
                <w:rFonts w:hint="eastAsia" w:ascii="宋体" w:hAnsi="宋体"/>
                <w:color w:val="auto"/>
                <w:szCs w:val="21"/>
                <w:lang w:eastAsia="zh-CN"/>
              </w:rPr>
              <w:t>灰色</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 xml:space="preserve"> 6000          </w:t>
            </w:r>
            <w:r>
              <w:rPr>
                <w:rFonts w:hint="eastAsia" w:ascii="宋体" w:hAnsi="宋体"/>
                <w:color w:val="auto"/>
                <w:szCs w:val="21"/>
                <w:lang w:val="en-US" w:eastAsia="zh-CN"/>
              </w:rPr>
              <w:t xml:space="preserve"> </w:t>
            </w:r>
            <w:r>
              <w:rPr>
                <w:rFonts w:hint="eastAsia" w:ascii="宋体" w:hAnsi="宋体"/>
                <w:color w:val="auto"/>
                <w:szCs w:val="21"/>
              </w:rPr>
              <w:t>202</w:t>
            </w:r>
            <w:r>
              <w:rPr>
                <w:rFonts w:hint="eastAsia" w:ascii="宋体" w:hAnsi="宋体"/>
                <w:color w:val="auto"/>
                <w:szCs w:val="21"/>
                <w:lang w:val="en-US" w:eastAsia="zh-CN"/>
              </w:rPr>
              <w:t>1</w:t>
            </w:r>
            <w:r>
              <w:rPr>
                <w:rFonts w:hint="eastAsia" w:ascii="宋体" w:hAnsi="宋体"/>
                <w:color w:val="auto"/>
                <w:szCs w:val="21"/>
              </w:rPr>
              <w:t>年5月</w:t>
            </w:r>
            <w:r>
              <w:rPr>
                <w:rFonts w:hint="eastAsia" w:ascii="宋体" w:hAnsi="宋体"/>
                <w:color w:val="auto"/>
                <w:szCs w:val="21"/>
                <w:lang w:val="en-US" w:eastAsia="zh-CN"/>
              </w:rPr>
              <w:t>31</w:t>
            </w:r>
          </w:p>
          <w:p>
            <w:pPr>
              <w:spacing w:line="400" w:lineRule="exact"/>
              <w:ind w:firstLine="420" w:firstLineChars="200"/>
              <w:rPr>
                <w:rFonts w:hint="eastAsia" w:ascii="宋体" w:hAnsi="宋体"/>
                <w:color w:val="auto"/>
                <w:szCs w:val="21"/>
                <w:lang w:val="en-US" w:eastAsia="zh-CN"/>
              </w:rPr>
            </w:pPr>
            <w:r>
              <w:rPr>
                <w:rFonts w:hint="eastAsia" w:ascii="宋体" w:hAnsi="宋体"/>
                <w:color w:val="auto"/>
                <w:szCs w:val="21"/>
              </w:rPr>
              <w:t>S</w:t>
            </w:r>
            <w:r>
              <w:rPr>
                <w:rFonts w:hint="eastAsia" w:ascii="宋体" w:hAnsi="宋体"/>
                <w:color w:val="auto"/>
                <w:szCs w:val="21"/>
                <w:lang w:val="en-US" w:eastAsia="zh-CN"/>
              </w:rPr>
              <w:t>W</w:t>
            </w:r>
            <w:r>
              <w:rPr>
                <w:rFonts w:hint="eastAsia" w:ascii="宋体" w:hAnsi="宋体"/>
                <w:color w:val="auto"/>
                <w:szCs w:val="21"/>
              </w:rPr>
              <w:t>/GF-5W-30</w:t>
            </w:r>
            <w:r>
              <w:rPr>
                <w:rFonts w:hint="eastAsia" w:ascii="宋体" w:hAnsi="宋体"/>
                <w:color w:val="auto"/>
                <w:szCs w:val="21"/>
                <w:lang w:val="en-US" w:eastAsia="zh-CN"/>
              </w:rPr>
              <w:t xml:space="preserve">     1</w:t>
            </w:r>
            <w:r>
              <w:rPr>
                <w:rFonts w:hint="eastAsia" w:ascii="宋体" w:hAnsi="宋体"/>
                <w:color w:val="auto"/>
                <w:szCs w:val="21"/>
              </w:rPr>
              <w:t>L-D</w:t>
            </w:r>
            <w:r>
              <w:rPr>
                <w:rFonts w:hint="eastAsia" w:ascii="宋体" w:hAnsi="宋体"/>
                <w:color w:val="auto"/>
                <w:szCs w:val="21"/>
                <w:lang w:eastAsia="zh-CN"/>
              </w:rPr>
              <w:t>宝石绿</w:t>
            </w:r>
            <w:r>
              <w:rPr>
                <w:rFonts w:hint="eastAsia" w:ascii="宋体" w:hAnsi="宋体"/>
                <w:color w:val="auto"/>
                <w:szCs w:val="21"/>
              </w:rPr>
              <w:t xml:space="preserve">        </w:t>
            </w:r>
            <w:r>
              <w:rPr>
                <w:rFonts w:hint="eastAsia" w:ascii="宋体" w:hAnsi="宋体"/>
                <w:color w:val="auto"/>
                <w:szCs w:val="21"/>
                <w:lang w:val="en-US" w:eastAsia="zh-CN"/>
              </w:rPr>
              <w:t xml:space="preserve">       </w:t>
            </w:r>
            <w:r>
              <w:rPr>
                <w:rFonts w:hint="eastAsia" w:ascii="宋体" w:hAnsi="宋体"/>
                <w:color w:val="auto"/>
                <w:szCs w:val="21"/>
              </w:rPr>
              <w:t>7</w:t>
            </w:r>
            <w:r>
              <w:rPr>
                <w:rFonts w:hint="eastAsia" w:ascii="宋体" w:hAnsi="宋体"/>
                <w:color w:val="auto"/>
                <w:szCs w:val="21"/>
                <w:lang w:val="en-US" w:eastAsia="zh-CN"/>
              </w:rPr>
              <w:t>0</w:t>
            </w:r>
            <w:r>
              <w:rPr>
                <w:rFonts w:hint="eastAsia" w:ascii="宋体" w:hAnsi="宋体"/>
                <w:color w:val="auto"/>
                <w:szCs w:val="21"/>
              </w:rPr>
              <w:t>00           202</w:t>
            </w:r>
            <w:r>
              <w:rPr>
                <w:rFonts w:hint="eastAsia" w:ascii="宋体" w:hAnsi="宋体"/>
                <w:color w:val="auto"/>
                <w:szCs w:val="21"/>
                <w:lang w:val="en-US" w:eastAsia="zh-CN"/>
              </w:rPr>
              <w:t>1</w:t>
            </w:r>
            <w:r>
              <w:rPr>
                <w:rFonts w:hint="eastAsia" w:ascii="宋体" w:hAnsi="宋体"/>
                <w:color w:val="auto"/>
                <w:szCs w:val="21"/>
              </w:rPr>
              <w:t>年</w:t>
            </w:r>
            <w:r>
              <w:rPr>
                <w:rFonts w:hint="eastAsia" w:ascii="宋体" w:hAnsi="宋体"/>
                <w:color w:val="auto"/>
                <w:szCs w:val="21"/>
                <w:lang w:val="en-US" w:eastAsia="zh-CN"/>
              </w:rPr>
              <w:t>6</w:t>
            </w:r>
            <w:r>
              <w:rPr>
                <w:rFonts w:hint="eastAsia" w:ascii="宋体" w:hAnsi="宋体"/>
                <w:color w:val="auto"/>
                <w:szCs w:val="21"/>
              </w:rPr>
              <w:t>月</w:t>
            </w:r>
            <w:r>
              <w:rPr>
                <w:rFonts w:hint="eastAsia" w:ascii="宋体" w:hAnsi="宋体"/>
                <w:color w:val="auto"/>
                <w:szCs w:val="21"/>
                <w:lang w:val="en-US" w:eastAsia="zh-CN"/>
              </w:rPr>
              <w:t>03</w:t>
            </w:r>
          </w:p>
          <w:p>
            <w:pPr>
              <w:pStyle w:val="2"/>
              <w:rPr>
                <w:rFonts w:hint="default"/>
                <w:color w:val="auto"/>
                <w:lang w:val="en-US"/>
              </w:rPr>
            </w:pPr>
            <w:r>
              <w:rPr>
                <w:rFonts w:hint="eastAsia" w:ascii="宋体" w:hAnsi="宋体"/>
                <w:color w:val="auto"/>
                <w:szCs w:val="21"/>
                <w:lang w:val="en-US" w:eastAsia="zh-CN"/>
              </w:rPr>
              <w:t>.......</w:t>
            </w:r>
          </w:p>
          <w:p>
            <w:pPr>
              <w:spacing w:line="400" w:lineRule="exact"/>
              <w:ind w:firstLine="420" w:firstLineChars="200"/>
              <w:rPr>
                <w:rFonts w:hint="eastAsia" w:ascii="宋体" w:hAnsi="宋体"/>
                <w:color w:val="auto"/>
                <w:szCs w:val="21"/>
              </w:rPr>
            </w:pPr>
            <w:r>
              <w:rPr>
                <w:rFonts w:hint="eastAsia" w:ascii="宋体" w:hAnsi="宋体"/>
                <w:color w:val="auto"/>
                <w:szCs w:val="21"/>
              </w:rPr>
              <w:t>6、现场见产品工艺流程：</w:t>
            </w:r>
          </w:p>
          <w:p>
            <w:pPr>
              <w:spacing w:line="400" w:lineRule="exact"/>
              <w:ind w:firstLine="420" w:firstLineChars="200"/>
              <w:rPr>
                <w:rFonts w:hint="eastAsia" w:ascii="宋体" w:hAnsi="宋体" w:eastAsia="宋体"/>
                <w:color w:val="auto"/>
                <w:szCs w:val="21"/>
                <w:lang w:eastAsia="zh-CN"/>
              </w:rPr>
            </w:pPr>
            <w:r>
              <w:rPr>
                <w:rFonts w:hint="eastAsia" w:ascii="宋体" w:hAnsi="宋体"/>
                <w:color w:val="auto"/>
                <w:szCs w:val="21"/>
              </w:rPr>
              <w:t>原料——</w:t>
            </w:r>
            <w:r>
              <w:rPr>
                <w:rFonts w:hint="eastAsia" w:ascii="宋体" w:hAnsi="宋体"/>
                <w:color w:val="auto"/>
                <w:szCs w:val="21"/>
                <w:lang w:eastAsia="zh-CN"/>
              </w:rPr>
              <w:t>配料搅拌</w:t>
            </w:r>
            <w:r>
              <w:rPr>
                <w:rFonts w:hint="eastAsia" w:ascii="宋体" w:hAnsi="宋体"/>
                <w:color w:val="auto"/>
                <w:szCs w:val="21"/>
              </w:rPr>
              <w:t>——熔融挤出——吹塑成型——贴标——</w:t>
            </w:r>
            <w:r>
              <w:rPr>
                <w:rFonts w:hint="eastAsia" w:ascii="宋体" w:hAnsi="宋体"/>
                <w:color w:val="auto"/>
                <w:szCs w:val="21"/>
                <w:lang w:eastAsia="zh-CN"/>
              </w:rPr>
              <w:t>检验</w:t>
            </w:r>
          </w:p>
          <w:p>
            <w:pPr>
              <w:spacing w:line="400" w:lineRule="exact"/>
              <w:ind w:firstLine="420" w:firstLineChars="200"/>
              <w:rPr>
                <w:rFonts w:hint="eastAsia" w:ascii="宋体" w:hAnsi="宋体"/>
                <w:color w:val="auto"/>
                <w:szCs w:val="21"/>
              </w:rPr>
            </w:pPr>
            <w:r>
              <w:rPr>
                <w:rFonts w:hint="eastAsia" w:ascii="宋体" w:hAnsi="宋体"/>
                <w:color w:val="auto"/>
                <w:szCs w:val="21"/>
              </w:rPr>
              <w:t> 每一种包装桶的工艺流程是一样的，区别在于原料上所使用的色母不一样。</w:t>
            </w:r>
          </w:p>
          <w:p>
            <w:pPr>
              <w:spacing w:line="400" w:lineRule="exact"/>
              <w:ind w:firstLine="420" w:firstLineChars="200"/>
              <w:rPr>
                <w:rFonts w:hint="eastAsia" w:ascii="宋体" w:hAnsi="宋体"/>
                <w:color w:val="auto"/>
                <w:szCs w:val="21"/>
              </w:rPr>
            </w:pPr>
            <w:r>
              <w:rPr>
                <w:rFonts w:hint="eastAsia" w:ascii="宋体" w:hAnsi="宋体"/>
                <w:color w:val="auto"/>
                <w:szCs w:val="21"/>
              </w:rPr>
              <w:t>需确认/特殊过程：挤出、吹塑成型</w:t>
            </w:r>
          </w:p>
          <w:p>
            <w:pPr>
              <w:numPr>
                <w:ilvl w:val="0"/>
                <w:numId w:val="9"/>
              </w:numPr>
              <w:spacing w:line="400" w:lineRule="exact"/>
              <w:ind w:firstLine="420" w:firstLineChars="200"/>
              <w:rPr>
                <w:rFonts w:hint="eastAsia" w:ascii="宋体" w:hAnsi="宋体"/>
                <w:color w:val="auto"/>
                <w:szCs w:val="21"/>
                <w:lang w:val="en-US" w:eastAsia="zh-CN"/>
              </w:rPr>
            </w:pPr>
            <w:r>
              <w:rPr>
                <w:rFonts w:hint="eastAsia" w:ascii="宋体" w:hAnsi="宋体"/>
                <w:color w:val="auto"/>
                <w:szCs w:val="21"/>
              </w:rPr>
              <w:t>现场查看：正在生产产品为</w:t>
            </w:r>
            <w:r>
              <w:rPr>
                <w:rFonts w:hint="eastAsia" w:ascii="宋体" w:hAnsi="宋体"/>
                <w:color w:val="auto"/>
                <w:szCs w:val="21"/>
                <w:lang w:val="en-US" w:eastAsia="zh-CN"/>
              </w:rPr>
              <w:t>MTF75W-80  1.3L湖蓝色</w:t>
            </w:r>
          </w:p>
          <w:p>
            <w:pPr>
              <w:numPr>
                <w:ilvl w:val="0"/>
                <w:numId w:val="9"/>
              </w:numPr>
              <w:spacing w:line="400" w:lineRule="exact"/>
              <w:ind w:firstLine="420" w:firstLineChars="200"/>
              <w:rPr>
                <w:rFonts w:hint="eastAsia" w:ascii="宋体" w:hAnsi="宋体"/>
                <w:color w:val="auto"/>
                <w:szCs w:val="21"/>
              </w:rPr>
            </w:pPr>
            <w:r>
              <w:rPr>
                <w:rFonts w:hint="eastAsia" w:ascii="宋体" w:hAnsi="宋体"/>
                <w:color w:val="auto"/>
                <w:szCs w:val="21"/>
              </w:rPr>
              <w:t>1）配料、搅拌工序</w:t>
            </w:r>
          </w:p>
          <w:p>
            <w:pPr>
              <w:spacing w:line="400" w:lineRule="exact"/>
              <w:ind w:firstLine="420" w:firstLineChars="200"/>
              <w:rPr>
                <w:rFonts w:hint="eastAsia" w:ascii="宋体" w:hAnsi="宋体"/>
                <w:color w:val="auto"/>
                <w:szCs w:val="21"/>
              </w:rPr>
            </w:pPr>
            <w:r>
              <w:rPr>
                <w:rFonts w:hint="eastAsia" w:ascii="宋体" w:hAnsi="宋体"/>
                <w:color w:val="auto"/>
                <w:szCs w:val="21"/>
              </w:rPr>
              <w:t>工作操作要求：配料单；</w:t>
            </w:r>
          </w:p>
          <w:p>
            <w:pPr>
              <w:spacing w:line="400" w:lineRule="exact"/>
              <w:ind w:firstLine="420" w:firstLineChars="200"/>
              <w:rPr>
                <w:rFonts w:hint="eastAsia" w:ascii="宋体" w:hAnsi="宋体"/>
                <w:color w:val="auto"/>
                <w:szCs w:val="21"/>
              </w:rPr>
            </w:pPr>
            <w:r>
              <w:rPr>
                <w:rFonts w:hint="eastAsia" w:ascii="宋体" w:hAnsi="宋体"/>
                <w:color w:val="auto"/>
                <w:szCs w:val="21"/>
              </w:rPr>
              <w:t>生产设备：电子秤、混料机；</w:t>
            </w:r>
          </w:p>
          <w:p>
            <w:pPr>
              <w:spacing w:line="400" w:lineRule="exact"/>
              <w:ind w:firstLine="420" w:firstLineChars="200"/>
              <w:rPr>
                <w:rFonts w:hint="eastAsia" w:ascii="宋体" w:hAnsi="宋体"/>
                <w:color w:val="auto"/>
                <w:szCs w:val="21"/>
              </w:rPr>
            </w:pPr>
            <w:r>
              <w:rPr>
                <w:rFonts w:hint="eastAsia" w:ascii="宋体" w:hAnsi="宋体"/>
                <w:color w:val="auto"/>
                <w:szCs w:val="21"/>
              </w:rPr>
              <w:t>操作：按配料单依次加入聚乙烯、色母</w:t>
            </w:r>
            <w:r>
              <w:rPr>
                <w:rFonts w:hint="eastAsia" w:ascii="宋体" w:hAnsi="宋体"/>
                <w:color w:val="auto"/>
                <w:szCs w:val="21"/>
                <w:lang w:eastAsia="zh-CN"/>
              </w:rPr>
              <w:t>（原料牌号</w:t>
            </w:r>
            <w:r>
              <w:rPr>
                <w:rFonts w:hint="eastAsia" w:ascii="宋体" w:hAnsi="宋体"/>
                <w:color w:val="auto"/>
                <w:szCs w:val="21"/>
                <w:lang w:val="en-US" w:eastAsia="zh-CN"/>
              </w:rPr>
              <w:t>HDPE5502，色母编号0304</w:t>
            </w:r>
            <w:r>
              <w:rPr>
                <w:rFonts w:hint="eastAsia" w:ascii="宋体" w:hAnsi="宋体"/>
                <w:color w:val="auto"/>
                <w:szCs w:val="21"/>
                <w:lang w:eastAsia="zh-CN"/>
              </w:rPr>
              <w:t>）</w:t>
            </w:r>
            <w:r>
              <w:rPr>
                <w:rFonts w:hint="eastAsia" w:ascii="宋体" w:hAnsi="宋体"/>
                <w:color w:val="auto"/>
                <w:szCs w:val="21"/>
              </w:rPr>
              <w:t>，</w:t>
            </w:r>
            <w:r>
              <w:rPr>
                <w:rFonts w:hint="eastAsia" w:ascii="宋体" w:hAnsi="宋体"/>
                <w:color w:val="auto"/>
                <w:szCs w:val="21"/>
                <w:lang w:eastAsia="zh-CN"/>
              </w:rPr>
              <w:t>拌料量</w:t>
            </w:r>
            <w:r>
              <w:rPr>
                <w:rFonts w:hint="eastAsia" w:ascii="宋体" w:hAnsi="宋体"/>
                <w:color w:val="auto"/>
                <w:szCs w:val="21"/>
                <w:lang w:val="en-US" w:eastAsia="zh-CN"/>
              </w:rPr>
              <w:t>143Kg,配料比例100:3:40，</w:t>
            </w:r>
            <w:r>
              <w:rPr>
                <w:rFonts w:hint="eastAsia" w:ascii="宋体" w:hAnsi="宋体"/>
                <w:color w:val="auto"/>
                <w:szCs w:val="21"/>
              </w:rPr>
              <w:t>添加完成后搅拌2分钟。</w:t>
            </w:r>
          </w:p>
          <w:p>
            <w:pPr>
              <w:spacing w:line="400" w:lineRule="exact"/>
              <w:ind w:firstLine="420" w:firstLineChars="200"/>
              <w:rPr>
                <w:rFonts w:hint="eastAsia" w:ascii="宋体" w:hAnsi="宋体" w:eastAsia="宋体"/>
                <w:color w:val="auto"/>
                <w:szCs w:val="21"/>
                <w:lang w:eastAsia="zh-CN"/>
              </w:rPr>
            </w:pPr>
            <w:r>
              <w:rPr>
                <w:rFonts w:hint="eastAsia" w:ascii="宋体" w:hAnsi="宋体"/>
                <w:color w:val="auto"/>
                <w:szCs w:val="21"/>
              </w:rPr>
              <w:t>质量控制要求：配料比例</w:t>
            </w:r>
            <w:r>
              <w:rPr>
                <w:rFonts w:hint="eastAsia" w:ascii="宋体" w:hAnsi="宋体"/>
                <w:color w:val="auto"/>
                <w:szCs w:val="21"/>
                <w:lang w:eastAsia="zh-CN"/>
              </w:rPr>
              <w:t>，混料均匀</w:t>
            </w:r>
          </w:p>
          <w:p>
            <w:pPr>
              <w:spacing w:line="400" w:lineRule="exact"/>
              <w:ind w:firstLine="420" w:firstLineChars="200"/>
              <w:rPr>
                <w:rFonts w:hint="eastAsia" w:ascii="宋体" w:hAnsi="宋体"/>
                <w:color w:val="auto"/>
                <w:szCs w:val="21"/>
              </w:rPr>
            </w:pPr>
            <w:r>
              <w:rPr>
                <w:rFonts w:hint="eastAsia" w:ascii="宋体" w:hAnsi="宋体"/>
                <w:color w:val="auto"/>
                <w:szCs w:val="21"/>
              </w:rPr>
              <w:t>操作工：</w:t>
            </w:r>
            <w:r>
              <w:rPr>
                <w:rFonts w:hint="eastAsia" w:ascii="宋体" w:hAnsi="宋体"/>
                <w:color w:val="auto"/>
                <w:szCs w:val="21"/>
                <w:lang w:eastAsia="zh-CN"/>
              </w:rPr>
              <w:t>季小波</w:t>
            </w:r>
            <w:r>
              <w:rPr>
                <w:rFonts w:hint="eastAsia" w:ascii="宋体" w:hAnsi="宋体"/>
                <w:color w:val="auto"/>
                <w:szCs w:val="21"/>
              </w:rPr>
              <w:t>。</w:t>
            </w:r>
          </w:p>
          <w:p>
            <w:pPr>
              <w:spacing w:line="400" w:lineRule="exact"/>
              <w:ind w:firstLine="420" w:firstLineChars="200"/>
              <w:rPr>
                <w:rFonts w:hint="eastAsia" w:ascii="宋体" w:hAnsi="宋体"/>
                <w:color w:val="auto"/>
                <w:szCs w:val="21"/>
              </w:rPr>
            </w:pPr>
            <w:r>
              <w:rPr>
                <w:rFonts w:hint="eastAsia" w:ascii="宋体" w:hAnsi="宋体"/>
                <w:color w:val="auto"/>
                <w:szCs w:val="21"/>
              </w:rPr>
              <w:t>监视和测量点：按配料单进行，由专人核验。</w:t>
            </w:r>
          </w:p>
          <w:p>
            <w:pPr>
              <w:spacing w:line="400" w:lineRule="exact"/>
              <w:ind w:firstLine="420" w:firstLineChars="200"/>
              <w:rPr>
                <w:rFonts w:hint="eastAsia" w:ascii="宋体" w:hAnsi="宋体"/>
                <w:color w:val="auto"/>
                <w:szCs w:val="21"/>
              </w:rPr>
            </w:pPr>
          </w:p>
          <w:p>
            <w:pPr>
              <w:spacing w:line="400" w:lineRule="exact"/>
              <w:ind w:firstLine="420" w:firstLineChars="200"/>
              <w:rPr>
                <w:rFonts w:hint="eastAsia" w:ascii="宋体" w:hAnsi="宋体"/>
                <w:color w:val="auto"/>
                <w:szCs w:val="21"/>
              </w:rPr>
            </w:pPr>
            <w:r>
              <w:rPr>
                <w:rFonts w:hint="eastAsia" w:ascii="宋体" w:hAnsi="宋体"/>
                <w:color w:val="auto"/>
                <w:szCs w:val="21"/>
              </w:rPr>
              <w:t>2）吹塑工序</w:t>
            </w:r>
          </w:p>
          <w:p>
            <w:pPr>
              <w:spacing w:line="400" w:lineRule="exact"/>
              <w:ind w:firstLine="420" w:firstLineChars="200"/>
              <w:rPr>
                <w:rFonts w:hint="eastAsia" w:ascii="宋体" w:hAnsi="宋体"/>
                <w:color w:val="auto"/>
                <w:szCs w:val="21"/>
              </w:rPr>
            </w:pPr>
            <w:r>
              <w:rPr>
                <w:rFonts w:hint="eastAsia" w:ascii="宋体" w:hAnsi="宋体"/>
                <w:color w:val="auto"/>
                <w:szCs w:val="21"/>
              </w:rPr>
              <w:t>a)工作操作要求：吹塑</w:t>
            </w:r>
            <w:r>
              <w:rPr>
                <w:rFonts w:hint="eastAsia" w:ascii="宋体" w:hAnsi="宋体"/>
                <w:color w:val="auto"/>
                <w:szCs w:val="21"/>
                <w:lang w:eastAsia="zh-CN"/>
              </w:rPr>
              <w:t>成型生产工艺卡</w:t>
            </w:r>
            <w:r>
              <w:rPr>
                <w:rFonts w:hint="eastAsia" w:ascii="宋体" w:hAnsi="宋体"/>
                <w:color w:val="auto"/>
                <w:szCs w:val="21"/>
              </w:rPr>
              <w:t>；</w:t>
            </w:r>
          </w:p>
          <w:p>
            <w:pPr>
              <w:spacing w:line="400" w:lineRule="exact"/>
              <w:ind w:firstLine="420" w:firstLineChars="200"/>
              <w:rPr>
                <w:rFonts w:hint="eastAsia" w:ascii="宋体" w:hAnsi="宋体"/>
                <w:color w:val="auto"/>
                <w:szCs w:val="21"/>
              </w:rPr>
            </w:pPr>
            <w:r>
              <w:rPr>
                <w:rFonts w:hint="eastAsia" w:ascii="宋体" w:hAnsi="宋体"/>
                <w:color w:val="auto"/>
                <w:szCs w:val="21"/>
              </w:rPr>
              <w:t>b)生产设备：全自动中空成型吹塑机；</w:t>
            </w:r>
          </w:p>
          <w:p>
            <w:pPr>
              <w:spacing w:line="400" w:lineRule="exact"/>
              <w:ind w:firstLine="420" w:firstLineChars="200"/>
              <w:rPr>
                <w:rFonts w:hint="eastAsia" w:ascii="宋体" w:hAnsi="宋体"/>
                <w:color w:val="auto"/>
                <w:szCs w:val="21"/>
              </w:rPr>
            </w:pPr>
            <w:r>
              <w:rPr>
                <w:rFonts w:hint="eastAsia" w:ascii="宋体" w:hAnsi="宋体"/>
                <w:color w:val="auto"/>
                <w:szCs w:val="21"/>
              </w:rPr>
              <w:t>c) 操作：吹塑工艺：熔融挤出——吹塑成型。参数由技术员设定。控制参数：挤出温度控制螺杆融化温度，划分11个温段：170~180度，电流：10、9、13、….8A；吹气压力：0.5—0.6MPa；开合模、锁模、升降、慢架上等的压力：280、600、220、60等。口模温度50±10度。时间设定：切刀预备：15s,吹针下降10s，切刀时间：3s等。压力空气由压缩机产生，通过储气罐存储，用压力表监控其压力，查看压力设备储气罐，最高压力为0.84MPa,容积为1立方米。属于简易</w:t>
            </w:r>
            <w:r>
              <w:rPr>
                <w:rFonts w:hint="eastAsia" w:ascii="宋体" w:hAnsi="宋体"/>
                <w:color w:val="auto"/>
                <w:szCs w:val="21"/>
              </w:rPr>
              <w:fldChar w:fldCharType="begin"/>
            </w:r>
            <w:r>
              <w:rPr>
                <w:rFonts w:hint="eastAsia" w:ascii="宋体" w:hAnsi="宋体"/>
                <w:color w:val="auto"/>
                <w:szCs w:val="21"/>
              </w:rPr>
              <w:instrText xml:space="preserve"> HYPERLINK "https://www.baidu.com/s?wd=%E5%8E%8B%E5%8A%9B%E5%AE%B9%E5%99%A8&amp;tn=SE_PcZhidaonwhc_ngpagmjz&amp;rsv_dl=gh_pc_zhidao" \t "_blank" </w:instrText>
            </w:r>
            <w:r>
              <w:rPr>
                <w:rFonts w:hint="eastAsia" w:ascii="宋体" w:hAnsi="宋体"/>
                <w:color w:val="auto"/>
                <w:szCs w:val="21"/>
              </w:rPr>
              <w:fldChar w:fldCharType="separate"/>
            </w:r>
            <w:r>
              <w:rPr>
                <w:rFonts w:hint="eastAsia" w:ascii="宋体" w:hAnsi="宋体"/>
                <w:color w:val="auto"/>
                <w:szCs w:val="21"/>
              </w:rPr>
              <w:t>压力容器</w:t>
            </w:r>
            <w:r>
              <w:rPr>
                <w:rFonts w:hint="eastAsia" w:ascii="宋体" w:hAnsi="宋体"/>
                <w:color w:val="auto"/>
                <w:szCs w:val="21"/>
              </w:rPr>
              <w:fldChar w:fldCharType="end"/>
            </w:r>
            <w:r>
              <w:rPr>
                <w:rFonts w:hint="eastAsia" w:ascii="宋体" w:hAnsi="宋体"/>
                <w:color w:val="auto"/>
                <w:szCs w:val="21"/>
              </w:rPr>
              <w:t>，不用报检。</w:t>
            </w:r>
          </w:p>
          <w:p>
            <w:pPr>
              <w:spacing w:line="400" w:lineRule="exact"/>
              <w:ind w:firstLine="420" w:firstLineChars="200"/>
              <w:rPr>
                <w:rFonts w:hint="eastAsia" w:ascii="宋体" w:hAnsi="宋体"/>
                <w:color w:val="auto"/>
                <w:szCs w:val="21"/>
              </w:rPr>
            </w:pPr>
            <w:r>
              <w:rPr>
                <w:rFonts w:hint="eastAsia" w:ascii="宋体" w:hAnsi="宋体"/>
                <w:color w:val="auto"/>
                <w:szCs w:val="21"/>
              </w:rPr>
              <w:t>D）质量控制要求：控制以上几项参数。</w:t>
            </w:r>
          </w:p>
          <w:p>
            <w:pPr>
              <w:spacing w:line="400" w:lineRule="exact"/>
              <w:ind w:firstLine="420" w:firstLineChars="200"/>
              <w:rPr>
                <w:rFonts w:hint="eastAsia" w:ascii="宋体" w:hAnsi="宋体"/>
                <w:color w:val="auto"/>
                <w:szCs w:val="21"/>
              </w:rPr>
            </w:pPr>
            <w:r>
              <w:rPr>
                <w:rFonts w:hint="eastAsia" w:ascii="宋体" w:hAnsi="宋体"/>
                <w:color w:val="auto"/>
                <w:szCs w:val="21"/>
              </w:rPr>
              <w:t>e)  监视和测量点：规格、尺寸，外观，采取抽检方式检验，现场核实质量合格，有质量记录。</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rPr>
              <w:t>操作工：</w:t>
            </w:r>
            <w:r>
              <w:rPr>
                <w:rFonts w:hint="eastAsia" w:ascii="宋体" w:hAnsi="宋体"/>
                <w:color w:val="auto"/>
                <w:szCs w:val="21"/>
                <w:lang w:eastAsia="zh-CN"/>
              </w:rPr>
              <w:t>包成真、张吉华、余兰</w:t>
            </w:r>
          </w:p>
          <w:p>
            <w:pPr>
              <w:pStyle w:val="2"/>
              <w:rPr>
                <w:rFonts w:hint="eastAsia"/>
                <w:color w:val="auto"/>
              </w:rPr>
            </w:pPr>
          </w:p>
          <w:p>
            <w:pPr>
              <w:spacing w:line="400" w:lineRule="exact"/>
              <w:ind w:firstLine="420" w:firstLineChars="200"/>
              <w:rPr>
                <w:rFonts w:hint="eastAsia" w:ascii="宋体" w:hAnsi="宋体"/>
                <w:color w:val="auto"/>
                <w:szCs w:val="21"/>
              </w:rPr>
            </w:pPr>
            <w:r>
              <w:rPr>
                <w:rFonts w:hint="eastAsia" w:ascii="宋体" w:hAnsi="宋体"/>
                <w:color w:val="auto"/>
                <w:szCs w:val="21"/>
              </w:rPr>
              <w:t>8.公司需确认过程确定为：挤出、吹塑成型。提供对该工序进行确认的记录。</w:t>
            </w:r>
          </w:p>
          <w:p>
            <w:pPr>
              <w:spacing w:line="400" w:lineRule="exact"/>
              <w:ind w:firstLine="420" w:firstLineChars="200"/>
              <w:rPr>
                <w:rFonts w:hint="eastAsia" w:ascii="宋体" w:hAnsi="宋体"/>
                <w:color w:val="auto"/>
                <w:szCs w:val="21"/>
              </w:rPr>
            </w:pPr>
            <w:r>
              <w:rPr>
                <w:rFonts w:hint="eastAsia" w:ascii="宋体" w:hAnsi="宋体"/>
                <w:color w:val="auto"/>
                <w:szCs w:val="21"/>
              </w:rPr>
              <w:t>查见：《特殊过程确认表》</w:t>
            </w:r>
          </w:p>
          <w:p>
            <w:pPr>
              <w:spacing w:line="400" w:lineRule="exact"/>
              <w:ind w:firstLine="420" w:firstLineChars="200"/>
              <w:rPr>
                <w:rFonts w:hint="eastAsia" w:ascii="宋体" w:hAnsi="宋体"/>
                <w:color w:val="auto"/>
                <w:szCs w:val="21"/>
              </w:rPr>
            </w:pPr>
            <w:r>
              <w:rPr>
                <w:rFonts w:hint="eastAsia" w:ascii="宋体" w:hAnsi="宋体"/>
                <w:color w:val="auto"/>
                <w:szCs w:val="21"/>
              </w:rPr>
              <w:t>工序名称：挤出、吹塑成型   操作者：</w:t>
            </w:r>
            <w:r>
              <w:rPr>
                <w:rFonts w:hint="eastAsia" w:ascii="宋体" w:hAnsi="宋体"/>
                <w:color w:val="auto"/>
                <w:szCs w:val="21"/>
                <w:lang w:eastAsia="zh-CN"/>
              </w:rPr>
              <w:t>包成真、张吉华、余兰</w:t>
            </w:r>
            <w:r>
              <w:rPr>
                <w:rFonts w:hint="eastAsia" w:ascii="宋体" w:hAnsi="宋体"/>
                <w:color w:val="auto"/>
                <w:szCs w:val="21"/>
              </w:rPr>
              <w:t>等</w:t>
            </w:r>
          </w:p>
          <w:p>
            <w:pPr>
              <w:spacing w:line="400" w:lineRule="exact"/>
              <w:ind w:firstLine="420" w:firstLineChars="200"/>
              <w:rPr>
                <w:rFonts w:hint="eastAsia" w:ascii="宋体" w:hAnsi="宋体"/>
                <w:color w:val="auto"/>
                <w:szCs w:val="21"/>
              </w:rPr>
            </w:pPr>
            <w:r>
              <w:rPr>
                <w:rFonts w:hint="eastAsia" w:ascii="宋体" w:hAnsi="宋体"/>
                <w:color w:val="auto"/>
                <w:szCs w:val="21"/>
              </w:rPr>
              <w:t>对操作指导书充分性、适宜性/设施能力、操作者能力/生产监控记录/工作环境适宜性/产品质量情况的表述进行了确认。</w:t>
            </w:r>
          </w:p>
          <w:p>
            <w:pPr>
              <w:spacing w:line="400" w:lineRule="exact"/>
              <w:ind w:firstLine="420" w:firstLineChars="200"/>
              <w:rPr>
                <w:rFonts w:hint="eastAsia" w:ascii="宋体" w:hAnsi="宋体"/>
                <w:color w:val="auto"/>
                <w:szCs w:val="21"/>
              </w:rPr>
            </w:pPr>
            <w:r>
              <w:rPr>
                <w:rFonts w:hint="eastAsia" w:ascii="宋体" w:hAnsi="宋体"/>
                <w:color w:val="auto"/>
                <w:szCs w:val="21"/>
              </w:rPr>
              <w:t>评审结论:达到了产品的要求。</w:t>
            </w:r>
          </w:p>
          <w:p>
            <w:pPr>
              <w:spacing w:line="400" w:lineRule="exact"/>
              <w:ind w:firstLine="420" w:firstLineChars="200"/>
              <w:rPr>
                <w:rFonts w:hint="eastAsia" w:ascii="宋体" w:hAnsi="宋体"/>
                <w:color w:val="auto"/>
                <w:szCs w:val="21"/>
              </w:rPr>
            </w:pPr>
            <w:r>
              <w:rPr>
                <w:rFonts w:hint="eastAsia" w:ascii="宋体" w:hAnsi="宋体"/>
                <w:color w:val="auto"/>
                <w:szCs w:val="21"/>
              </w:rPr>
              <w:t>确认人:黄浩    20</w:t>
            </w:r>
            <w:r>
              <w:rPr>
                <w:rFonts w:hint="eastAsia" w:ascii="宋体" w:hAnsi="宋体"/>
                <w:color w:val="auto"/>
                <w:szCs w:val="21"/>
                <w:lang w:val="en-US" w:eastAsia="zh-CN"/>
              </w:rPr>
              <w:t>21</w:t>
            </w:r>
            <w:r>
              <w:rPr>
                <w:rFonts w:hint="eastAsia" w:ascii="宋体" w:hAnsi="宋体"/>
                <w:color w:val="auto"/>
                <w:szCs w:val="21"/>
              </w:rPr>
              <w:t>-1-30</w:t>
            </w:r>
          </w:p>
          <w:p>
            <w:pPr>
              <w:spacing w:line="400" w:lineRule="exact"/>
              <w:ind w:firstLine="420" w:firstLineChars="200"/>
              <w:rPr>
                <w:rFonts w:hint="eastAsia" w:ascii="宋体" w:hAnsi="宋体"/>
                <w:color w:val="auto"/>
                <w:szCs w:val="21"/>
              </w:rPr>
            </w:pPr>
            <w:r>
              <w:rPr>
                <w:rFonts w:hint="eastAsia" w:ascii="宋体" w:hAnsi="宋体"/>
                <w:color w:val="auto"/>
                <w:szCs w:val="21"/>
              </w:rPr>
              <w:t>实施产品放行、交付和交付后的活动: 公司由综合部对交付给顾客的产品进行回访，对相关的客户反馈信息（包括投诉）进行收集、分析和妥善处理。（至目前为止，公司未有顾客投诉。）</w:t>
            </w:r>
          </w:p>
          <w:p>
            <w:pPr>
              <w:spacing w:line="400" w:lineRule="exact"/>
              <w:ind w:firstLine="420" w:firstLineChars="200"/>
              <w:rPr>
                <w:rFonts w:hint="eastAsia" w:ascii="宋体" w:hAnsi="宋体"/>
                <w:color w:val="auto"/>
                <w:szCs w:val="21"/>
              </w:rPr>
            </w:pPr>
            <w:r>
              <w:rPr>
                <w:rFonts w:hint="eastAsia" w:ascii="宋体" w:hAnsi="宋体"/>
                <w:color w:val="auto"/>
                <w:szCs w:val="21"/>
              </w:rPr>
              <w:t>通过以上工序审核，其生产过程基本受控。</w:t>
            </w:r>
          </w:p>
        </w:tc>
        <w:tc>
          <w:tcPr>
            <w:tcW w:w="1284" w:type="dxa"/>
            <w:vAlign w:val="center"/>
          </w:tcPr>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r>
              <w:rPr>
                <w:rFonts w:hint="eastAsia"/>
                <w:color w:val="auto"/>
              </w:rPr>
              <w:t>符合</w:t>
            </w: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rPr>
                <w:rFonts w:ascii="宋体" w:hAnsi="宋体" w:cs="宋体"/>
                <w:color w:val="auto"/>
                <w:szCs w:val="21"/>
              </w:rPr>
            </w:pPr>
          </w:p>
          <w:p>
            <w:pPr>
              <w:spacing w:line="360" w:lineRule="auto"/>
              <w:ind w:firstLine="420" w:firstLineChars="200"/>
              <w:rPr>
                <w:rFonts w:ascii="宋体" w:hAnsi="宋体" w:cs="宋体"/>
                <w:color w:val="auto"/>
                <w:szCs w:val="21"/>
              </w:rPr>
            </w:pPr>
          </w:p>
          <w:p>
            <w:pPr>
              <w:spacing w:line="360" w:lineRule="auto"/>
              <w:rPr>
                <w:rFonts w:ascii="宋体" w:hAnsi="宋体" w:cs="宋体"/>
                <w:color w:val="auto"/>
                <w:szCs w:val="21"/>
              </w:rPr>
            </w:pPr>
          </w:p>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spacing w:line="400" w:lineRule="exact"/>
              <w:ind w:firstLine="420" w:firstLineChars="200"/>
              <w:rPr>
                <w:rFonts w:hint="eastAsia" w:ascii="宋体" w:hAnsi="宋体"/>
                <w:color w:val="auto"/>
                <w:szCs w:val="21"/>
              </w:rPr>
            </w:pPr>
            <w:r>
              <w:rPr>
                <w:rFonts w:hint="eastAsia" w:ascii="宋体" w:hAnsi="宋体"/>
                <w:color w:val="auto"/>
                <w:szCs w:val="21"/>
              </w:rPr>
              <w:t>标识及可追溯性</w:t>
            </w:r>
          </w:p>
        </w:tc>
        <w:tc>
          <w:tcPr>
            <w:tcW w:w="960" w:type="dxa"/>
          </w:tcPr>
          <w:p>
            <w:pPr>
              <w:spacing w:line="400" w:lineRule="exact"/>
              <w:rPr>
                <w:rFonts w:hint="eastAsia" w:ascii="宋体" w:hAnsi="宋体"/>
                <w:color w:val="auto"/>
                <w:szCs w:val="21"/>
              </w:rPr>
            </w:pPr>
            <w:r>
              <w:rPr>
                <w:rFonts w:hint="eastAsia" w:ascii="宋体" w:hAnsi="宋体"/>
                <w:color w:val="auto"/>
                <w:szCs w:val="21"/>
              </w:rPr>
              <w:t>Q8.5.2</w:t>
            </w:r>
          </w:p>
          <w:p>
            <w:pPr>
              <w:spacing w:line="400" w:lineRule="exact"/>
              <w:ind w:firstLine="420" w:firstLineChars="200"/>
              <w:rPr>
                <w:rFonts w:hint="eastAsia" w:ascii="宋体" w:hAnsi="宋体"/>
                <w:color w:val="auto"/>
                <w:szCs w:val="21"/>
              </w:rPr>
            </w:pPr>
          </w:p>
        </w:tc>
        <w:tc>
          <w:tcPr>
            <w:tcW w:w="10305" w:type="dxa"/>
          </w:tcPr>
          <w:p>
            <w:pPr>
              <w:spacing w:line="400" w:lineRule="exact"/>
              <w:ind w:firstLine="420" w:firstLineChars="200"/>
              <w:rPr>
                <w:rFonts w:hint="eastAsia" w:ascii="宋体" w:hAnsi="宋体"/>
                <w:color w:val="auto"/>
                <w:szCs w:val="21"/>
              </w:rPr>
            </w:pPr>
            <w:r>
              <w:rPr>
                <w:rFonts w:hint="eastAsia" w:ascii="宋体" w:hAnsi="宋体"/>
                <w:color w:val="auto"/>
                <w:szCs w:val="21"/>
              </w:rPr>
              <w:t>现场查见，公司在生产过程中对标识和可追溯性进行了规定。</w:t>
            </w:r>
          </w:p>
          <w:p>
            <w:pPr>
              <w:spacing w:line="400" w:lineRule="exact"/>
              <w:ind w:firstLine="420" w:firstLineChars="200"/>
              <w:rPr>
                <w:rFonts w:hint="eastAsia" w:ascii="宋体" w:hAnsi="宋体"/>
                <w:color w:val="auto"/>
                <w:szCs w:val="21"/>
              </w:rPr>
            </w:pPr>
            <w:r>
              <w:rPr>
                <w:rFonts w:hint="eastAsia" w:ascii="宋体" w:hAnsi="宋体"/>
                <w:color w:val="auto"/>
                <w:szCs w:val="21"/>
              </w:rPr>
              <w:t>现场观察：进场的原材料采用原包装进行标识，注明“原材料名称”、“规格型号”、“进厂日期”、“材料牌号”、 “数量”等内容；</w:t>
            </w:r>
          </w:p>
          <w:p>
            <w:pPr>
              <w:spacing w:line="400" w:lineRule="exact"/>
              <w:ind w:firstLine="420" w:firstLineChars="200"/>
              <w:rPr>
                <w:rFonts w:hint="eastAsia" w:ascii="宋体" w:hAnsi="宋体"/>
                <w:color w:val="auto"/>
                <w:szCs w:val="21"/>
              </w:rPr>
            </w:pPr>
            <w:r>
              <w:rPr>
                <w:rFonts w:hint="eastAsia" w:ascii="宋体" w:hAnsi="宋体"/>
                <w:color w:val="auto"/>
                <w:szCs w:val="21"/>
              </w:rPr>
              <w:t>在生产现场，车间的</w:t>
            </w:r>
            <w:r>
              <w:rPr>
                <w:rFonts w:hint="eastAsia" w:ascii="宋体" w:hAnsi="宋体"/>
                <w:color w:val="auto"/>
                <w:szCs w:val="21"/>
                <w:lang w:eastAsia="zh-CN"/>
              </w:rPr>
              <w:t>原料、</w:t>
            </w:r>
            <w:r>
              <w:rPr>
                <w:rFonts w:hint="eastAsia" w:ascii="宋体" w:hAnsi="宋体"/>
                <w:color w:val="auto"/>
                <w:szCs w:val="21"/>
              </w:rPr>
              <w:t>半成品</w:t>
            </w:r>
            <w:r>
              <w:rPr>
                <w:rFonts w:hint="eastAsia" w:ascii="宋体" w:hAnsi="宋体"/>
                <w:color w:val="auto"/>
                <w:szCs w:val="21"/>
                <w:lang w:eastAsia="zh-CN"/>
              </w:rPr>
              <w:t>、成品</w:t>
            </w:r>
            <w:r>
              <w:rPr>
                <w:rFonts w:hint="eastAsia" w:ascii="宋体" w:hAnsi="宋体"/>
                <w:color w:val="auto"/>
                <w:szCs w:val="21"/>
              </w:rPr>
              <w:t>也都按过程进行划分区域，并按区域放置；</w:t>
            </w:r>
          </w:p>
          <w:p>
            <w:pPr>
              <w:spacing w:line="400" w:lineRule="exact"/>
              <w:ind w:firstLine="420" w:firstLineChars="200"/>
              <w:rPr>
                <w:rFonts w:hint="eastAsia" w:ascii="宋体" w:hAnsi="宋体" w:eastAsia="宋体"/>
                <w:color w:val="auto"/>
                <w:szCs w:val="21"/>
                <w:lang w:eastAsia="zh-CN"/>
              </w:rPr>
            </w:pPr>
            <w:r>
              <w:rPr>
                <w:rFonts w:hint="eastAsia" w:ascii="宋体" w:hAnsi="宋体"/>
                <w:color w:val="auto"/>
                <w:szCs w:val="21"/>
              </w:rPr>
              <w:t>产品检验状态采用：合格、不合格、待定、待检等4种标识；</w:t>
            </w:r>
            <w:r>
              <w:rPr>
                <w:rFonts w:hint="eastAsia" w:ascii="宋体" w:hAnsi="宋体"/>
                <w:color w:val="auto"/>
                <w:szCs w:val="21"/>
                <w:lang w:eastAsia="zh-CN"/>
              </w:rPr>
              <w:t>现场查见标识清晰完整，上次不符合情况经本次审核验证整改有效。</w:t>
            </w:r>
          </w:p>
          <w:p>
            <w:pPr>
              <w:spacing w:line="400" w:lineRule="exact"/>
              <w:ind w:firstLine="420" w:firstLineChars="200"/>
              <w:rPr>
                <w:rFonts w:hint="eastAsia" w:ascii="宋体" w:hAnsi="宋体"/>
                <w:color w:val="auto"/>
                <w:szCs w:val="21"/>
              </w:rPr>
            </w:pPr>
            <w:r>
              <w:rPr>
                <w:rFonts w:hint="eastAsia" w:ascii="宋体" w:hAnsi="宋体"/>
                <w:color w:val="auto"/>
                <w:szCs w:val="21"/>
              </w:rPr>
              <w:t>每个产品有抽检记录、成品检验记录，可追溯到生产日期、操作者、检验员、原材料等；</w:t>
            </w:r>
          </w:p>
          <w:p>
            <w:pPr>
              <w:spacing w:line="400" w:lineRule="exact"/>
              <w:ind w:firstLine="420" w:firstLineChars="200"/>
              <w:rPr>
                <w:rFonts w:hint="eastAsia" w:ascii="宋体" w:hAnsi="宋体" w:eastAsia="宋体"/>
                <w:color w:val="auto"/>
                <w:szCs w:val="21"/>
                <w:lang w:eastAsia="zh-CN"/>
              </w:rPr>
            </w:pPr>
            <w:r>
              <w:rPr>
                <w:rFonts w:hint="eastAsia" w:ascii="宋体" w:hAnsi="宋体"/>
                <w:color w:val="auto"/>
                <w:szCs w:val="21"/>
                <w:lang w:eastAsia="zh-CN"/>
              </w:rPr>
              <w:t>建立原材料及成品台账，对库房有专人进行管理，做到出库有账，入库有记录。</w:t>
            </w:r>
          </w:p>
          <w:p>
            <w:pPr>
              <w:spacing w:line="400" w:lineRule="exact"/>
              <w:ind w:firstLine="420" w:firstLineChars="200"/>
              <w:rPr>
                <w:rFonts w:hint="eastAsia" w:ascii="宋体" w:hAnsi="宋体" w:eastAsia="宋体"/>
                <w:color w:val="auto"/>
                <w:szCs w:val="21"/>
                <w:lang w:eastAsia="zh-CN"/>
              </w:rPr>
            </w:pPr>
            <w:r>
              <w:rPr>
                <w:rFonts w:hint="eastAsia" w:ascii="宋体" w:hAnsi="宋体"/>
                <w:color w:val="auto"/>
                <w:szCs w:val="21"/>
              </w:rPr>
              <w:t>标识及可追溯性</w:t>
            </w:r>
            <w:r>
              <w:rPr>
                <w:rFonts w:hint="eastAsia" w:ascii="宋体" w:hAnsi="宋体"/>
                <w:color w:val="auto"/>
                <w:szCs w:val="21"/>
                <w:lang w:eastAsia="zh-CN"/>
              </w:rPr>
              <w:t>基本符合要求。</w:t>
            </w:r>
          </w:p>
        </w:tc>
        <w:tc>
          <w:tcPr>
            <w:tcW w:w="1284" w:type="dxa"/>
            <w:vAlign w:val="center"/>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rPr>
                <w:rFonts w:ascii="宋体" w:hAnsi="宋体"/>
                <w:b/>
                <w:color w:val="auto"/>
                <w:szCs w:val="21"/>
              </w:rPr>
            </w:pPr>
            <w:r>
              <w:rPr>
                <w:rFonts w:hint="eastAsia" w:ascii="宋体" w:hAnsi="宋体"/>
                <w:color w:val="auto"/>
                <w:szCs w:val="21"/>
              </w:rPr>
              <w:t>顾客或外部供方的财产</w:t>
            </w:r>
          </w:p>
        </w:tc>
        <w:tc>
          <w:tcPr>
            <w:tcW w:w="960" w:type="dxa"/>
          </w:tcPr>
          <w:p>
            <w:pPr>
              <w:spacing w:line="400" w:lineRule="atLeast"/>
              <w:ind w:right="-158" w:rightChars="-75"/>
              <w:rPr>
                <w:rFonts w:ascii="宋体" w:hAnsi="宋体"/>
                <w:color w:val="auto"/>
                <w:szCs w:val="21"/>
              </w:rPr>
            </w:pPr>
            <w:r>
              <w:rPr>
                <w:rFonts w:hint="eastAsia" w:ascii="宋体" w:hAnsi="宋体" w:cs="新宋体"/>
                <w:color w:val="auto"/>
                <w:szCs w:val="21"/>
              </w:rPr>
              <w:t>Q</w:t>
            </w:r>
            <w:r>
              <w:rPr>
                <w:rFonts w:hint="eastAsia" w:ascii="宋体" w:hAnsi="宋体"/>
                <w:color w:val="auto"/>
                <w:szCs w:val="21"/>
              </w:rPr>
              <w:t>8.5.3</w:t>
            </w:r>
          </w:p>
          <w:p>
            <w:pPr>
              <w:adjustRightInd w:val="0"/>
              <w:snapToGrid w:val="0"/>
              <w:jc w:val="center"/>
              <w:rPr>
                <w:rFonts w:ascii="宋体" w:hAnsi="宋体" w:cs="宋体"/>
                <w:b/>
                <w:color w:val="auto"/>
                <w:szCs w:val="21"/>
              </w:rPr>
            </w:pPr>
          </w:p>
        </w:tc>
        <w:tc>
          <w:tcPr>
            <w:tcW w:w="10305" w:type="dxa"/>
          </w:tcPr>
          <w:p>
            <w:pPr>
              <w:widowControl/>
              <w:spacing w:line="400" w:lineRule="exact"/>
              <w:ind w:firstLine="480" w:firstLineChars="200"/>
              <w:jc w:val="left"/>
              <w:rPr>
                <w:rFonts w:ascii="宋体" w:hAnsi="宋体"/>
                <w:color w:val="auto"/>
                <w:sz w:val="24"/>
                <w:szCs w:val="24"/>
              </w:rPr>
            </w:pPr>
            <w:r>
              <w:rPr>
                <w:rFonts w:hint="eastAsia" w:ascii="宋体" w:hAnsi="宋体"/>
                <w:color w:val="auto"/>
                <w:sz w:val="24"/>
                <w:szCs w:val="24"/>
              </w:rPr>
              <w:t>公司的</w:t>
            </w:r>
            <w:r>
              <w:rPr>
                <w:rFonts w:hint="eastAsia" w:ascii="宋体" w:hAnsi="宋体" w:cs="宋体"/>
                <w:color w:val="auto"/>
                <w:sz w:val="24"/>
                <w:szCs w:val="24"/>
              </w:rPr>
              <w:t>顾客的财产</w:t>
            </w:r>
            <w:r>
              <w:rPr>
                <w:rFonts w:hint="eastAsia" w:ascii="宋体" w:hAnsi="宋体"/>
                <w:color w:val="auto"/>
                <w:sz w:val="24"/>
                <w:szCs w:val="24"/>
              </w:rPr>
              <w:t>有：顾客信息、客户提供的</w:t>
            </w:r>
            <w:r>
              <w:rPr>
                <w:rFonts w:hint="eastAsia" w:ascii="宋体" w:hAnsi="宋体"/>
                <w:color w:val="auto"/>
                <w:sz w:val="24"/>
                <w:szCs w:val="24"/>
                <w:lang w:eastAsia="zh-CN"/>
              </w:rPr>
              <w:t>图纸</w:t>
            </w:r>
            <w:r>
              <w:rPr>
                <w:rFonts w:hint="eastAsia" w:ascii="宋体" w:hAnsi="宋体"/>
                <w:color w:val="auto"/>
                <w:sz w:val="24"/>
                <w:szCs w:val="24"/>
              </w:rPr>
              <w:t>及模具。公司对顾客财产规定，对其需进行验证、保护和处置，当顾客财产丢失时，应告知顾客。负责人讲，当客户有产品采购需求时提供给组织生产用模具及产品</w:t>
            </w:r>
            <w:r>
              <w:rPr>
                <w:rFonts w:hint="eastAsia" w:ascii="宋体" w:hAnsi="宋体"/>
                <w:color w:val="auto"/>
                <w:sz w:val="24"/>
                <w:szCs w:val="24"/>
                <w:lang w:eastAsia="zh-CN"/>
              </w:rPr>
              <w:t>图纸</w:t>
            </w:r>
            <w:r>
              <w:rPr>
                <w:rFonts w:hint="eastAsia" w:ascii="宋体" w:hAnsi="宋体"/>
                <w:color w:val="auto"/>
                <w:sz w:val="24"/>
                <w:szCs w:val="24"/>
              </w:rPr>
              <w:t>，由专人对</w:t>
            </w:r>
            <w:r>
              <w:rPr>
                <w:rFonts w:hint="eastAsia" w:ascii="宋体" w:hAnsi="宋体"/>
                <w:color w:val="auto"/>
                <w:sz w:val="24"/>
                <w:szCs w:val="24"/>
                <w:lang w:eastAsia="zh-CN"/>
              </w:rPr>
              <w:t>图纸</w:t>
            </w:r>
            <w:r>
              <w:rPr>
                <w:rFonts w:hint="eastAsia" w:ascii="宋体" w:hAnsi="宋体"/>
                <w:color w:val="auto"/>
                <w:sz w:val="24"/>
                <w:szCs w:val="24"/>
              </w:rPr>
              <w:t>及模具进行验证，</w:t>
            </w:r>
            <w:r>
              <w:rPr>
                <w:rFonts w:hint="eastAsia" w:ascii="宋体" w:hAnsi="宋体" w:cs="宋体"/>
                <w:color w:val="auto"/>
                <w:kern w:val="40"/>
                <w:sz w:val="24"/>
                <w:szCs w:val="24"/>
              </w:rPr>
              <w:t>保管</w:t>
            </w:r>
            <w:r>
              <w:rPr>
                <w:rFonts w:hint="eastAsia" w:ascii="宋体" w:hAnsi="宋体" w:cs="宋体"/>
                <w:color w:val="auto"/>
                <w:kern w:val="40"/>
                <w:sz w:val="24"/>
                <w:szCs w:val="24"/>
                <w:lang w:eastAsia="zh-CN"/>
              </w:rPr>
              <w:t>、领用</w:t>
            </w:r>
            <w:r>
              <w:rPr>
                <w:rFonts w:hint="eastAsia" w:ascii="宋体" w:hAnsi="宋体" w:cs="宋体"/>
                <w:color w:val="auto"/>
                <w:kern w:val="40"/>
                <w:sz w:val="24"/>
                <w:szCs w:val="24"/>
              </w:rPr>
              <w:t>有相应的登</w:t>
            </w:r>
            <w:r>
              <w:rPr>
                <w:rFonts w:hint="eastAsia" w:ascii="宋体" w:hAnsi="宋体"/>
                <w:color w:val="auto"/>
                <w:sz w:val="24"/>
                <w:szCs w:val="24"/>
              </w:rPr>
              <w:t>记.</w:t>
            </w:r>
          </w:p>
          <w:p>
            <w:pPr>
              <w:widowControl/>
              <w:spacing w:line="400" w:lineRule="exact"/>
              <w:ind w:firstLine="480" w:firstLineChars="200"/>
              <w:jc w:val="left"/>
              <w:rPr>
                <w:rFonts w:ascii="宋体" w:hAnsi="宋体"/>
                <w:color w:val="auto"/>
                <w:sz w:val="24"/>
                <w:szCs w:val="24"/>
              </w:rPr>
            </w:pPr>
            <w:r>
              <w:rPr>
                <w:rFonts w:hint="eastAsia" w:ascii="宋体" w:hAnsi="宋体"/>
                <w:color w:val="auto"/>
                <w:sz w:val="24"/>
                <w:szCs w:val="24"/>
              </w:rPr>
              <w:t>生产完成后</w:t>
            </w:r>
            <w:r>
              <w:rPr>
                <w:rFonts w:hint="eastAsia" w:ascii="宋体" w:hAnsi="宋体"/>
                <w:color w:val="auto"/>
                <w:sz w:val="24"/>
                <w:szCs w:val="24"/>
                <w:lang w:eastAsia="zh-CN"/>
              </w:rPr>
              <w:t>图纸</w:t>
            </w:r>
            <w:r>
              <w:rPr>
                <w:rFonts w:hint="eastAsia" w:ascii="宋体" w:hAnsi="宋体"/>
                <w:color w:val="auto"/>
                <w:sz w:val="24"/>
                <w:szCs w:val="24"/>
              </w:rPr>
              <w:t>和模具在产品交货时一并归还顾客。</w:t>
            </w:r>
          </w:p>
          <w:p>
            <w:pPr>
              <w:widowControl/>
              <w:spacing w:line="400" w:lineRule="exact"/>
              <w:ind w:firstLine="480" w:firstLineChars="200"/>
              <w:jc w:val="left"/>
              <w:rPr>
                <w:rFonts w:hint="eastAsia" w:ascii="宋体" w:hAnsi="宋体" w:eastAsia="宋体" w:cs="宋体"/>
                <w:color w:val="auto"/>
                <w:szCs w:val="21"/>
                <w:lang w:eastAsia="zh-CN"/>
              </w:rPr>
            </w:pPr>
            <w:r>
              <w:rPr>
                <w:rFonts w:hint="eastAsia" w:ascii="宋体" w:hAnsi="宋体" w:cs="宋体"/>
                <w:color w:val="auto"/>
                <w:kern w:val="40"/>
                <w:sz w:val="24"/>
                <w:szCs w:val="24"/>
              </w:rPr>
              <w:t>目前没有发生顾客财产丢失的情况</w:t>
            </w:r>
            <w:r>
              <w:rPr>
                <w:rFonts w:hint="eastAsia" w:ascii="宋体" w:hAnsi="宋体" w:cs="宋体"/>
                <w:color w:val="auto"/>
                <w:kern w:val="40"/>
                <w:sz w:val="24"/>
                <w:szCs w:val="24"/>
                <w:lang w:eastAsia="zh-CN"/>
              </w:rPr>
              <w:t>。</w:t>
            </w:r>
          </w:p>
        </w:tc>
        <w:tc>
          <w:tcPr>
            <w:tcW w:w="1284" w:type="dxa"/>
            <w:vAlign w:val="center"/>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400" w:lineRule="exact"/>
              <w:rPr>
                <w:rFonts w:ascii="宋体" w:hAnsi="宋体" w:cs="宋体"/>
                <w:color w:val="auto"/>
                <w:szCs w:val="21"/>
              </w:rPr>
            </w:pPr>
            <w:r>
              <w:rPr>
                <w:rFonts w:hint="eastAsia" w:ascii="宋体" w:hAnsi="宋体"/>
                <w:color w:val="auto"/>
                <w:szCs w:val="21"/>
              </w:rPr>
              <w:t>防护</w:t>
            </w:r>
          </w:p>
        </w:tc>
        <w:tc>
          <w:tcPr>
            <w:tcW w:w="960" w:type="dxa"/>
          </w:tcPr>
          <w:p>
            <w:pPr>
              <w:adjustRightInd w:val="0"/>
              <w:snapToGrid w:val="0"/>
              <w:jc w:val="center"/>
              <w:rPr>
                <w:rFonts w:ascii="宋体" w:hAnsi="宋体" w:cs="宋体"/>
                <w:b/>
                <w:color w:val="auto"/>
                <w:szCs w:val="21"/>
              </w:rPr>
            </w:pPr>
            <w:r>
              <w:rPr>
                <w:rFonts w:hint="eastAsia" w:ascii="宋体" w:hAnsi="宋体" w:cs="新宋体"/>
                <w:color w:val="auto"/>
                <w:szCs w:val="21"/>
              </w:rPr>
              <w:t>Q</w:t>
            </w:r>
            <w:r>
              <w:rPr>
                <w:rFonts w:hint="eastAsia" w:ascii="宋体" w:hAnsi="宋体"/>
                <w:color w:val="auto"/>
                <w:szCs w:val="21"/>
              </w:rPr>
              <w:t>8.5.4</w:t>
            </w:r>
          </w:p>
        </w:tc>
        <w:tc>
          <w:tcPr>
            <w:tcW w:w="10305" w:type="dxa"/>
          </w:tcPr>
          <w:p>
            <w:pPr>
              <w:spacing w:line="400" w:lineRule="atLeast"/>
              <w:jc w:val="left"/>
              <w:rPr>
                <w:color w:val="auto"/>
              </w:rPr>
            </w:pPr>
            <w:r>
              <w:rPr>
                <w:rFonts w:hint="eastAsia"/>
                <w:color w:val="auto"/>
              </w:rPr>
              <w:t>查，公司质量体系对产品的防护进行了规范，包括：标识、搬运、储存等保护措施。</w:t>
            </w:r>
          </w:p>
          <w:p>
            <w:pPr>
              <w:spacing w:line="400" w:lineRule="atLeast"/>
              <w:jc w:val="left"/>
              <w:rPr>
                <w:color w:val="auto"/>
              </w:rPr>
            </w:pPr>
            <w:r>
              <w:rPr>
                <w:rFonts w:hint="eastAsia"/>
                <w:color w:val="auto"/>
              </w:rPr>
              <w:t>现场观察:</w:t>
            </w:r>
          </w:p>
          <w:p>
            <w:pPr>
              <w:spacing w:line="400" w:lineRule="atLeast"/>
              <w:jc w:val="left"/>
              <w:rPr>
                <w:color w:val="auto"/>
              </w:rPr>
            </w:pPr>
            <w:r>
              <w:rPr>
                <w:rFonts w:hint="eastAsia"/>
                <w:color w:val="auto"/>
              </w:rPr>
              <w:t>1.搬运：采用手动叉车或平板框车进行，</w:t>
            </w:r>
            <w:r>
              <w:rPr>
                <w:rFonts w:hint="eastAsia"/>
                <w:color w:val="auto"/>
                <w:lang w:eastAsia="zh-CN"/>
              </w:rPr>
              <w:t>产品搬运轻拿轻放，</w:t>
            </w:r>
            <w:r>
              <w:rPr>
                <w:rFonts w:hint="eastAsia"/>
                <w:color w:val="auto"/>
              </w:rPr>
              <w:t>未见有损产品质量的野蛮作业。</w:t>
            </w:r>
          </w:p>
          <w:p>
            <w:pPr>
              <w:spacing w:line="400" w:lineRule="atLeast"/>
              <w:jc w:val="left"/>
              <w:rPr>
                <w:color w:val="auto"/>
              </w:rPr>
            </w:pPr>
            <w:r>
              <w:rPr>
                <w:rFonts w:hint="eastAsia"/>
                <w:color w:val="auto"/>
              </w:rPr>
              <w:t>2.贮存：公司生产部门没有专门的仓库，各种材料、半成品、在制品、成品按划分存放区域进行放置；</w:t>
            </w:r>
          </w:p>
          <w:p>
            <w:pPr>
              <w:spacing w:line="400" w:lineRule="atLeast"/>
              <w:rPr>
                <w:color w:val="auto"/>
              </w:rPr>
            </w:pPr>
            <w:r>
              <w:rPr>
                <w:rFonts w:hint="eastAsia"/>
                <w:color w:val="auto"/>
              </w:rPr>
              <w:t>3.查：产品入库，验收、保管有相应的管理制度。有仓库管理专人、出入库记录；入库有检验。</w:t>
            </w:r>
          </w:p>
          <w:p>
            <w:pPr>
              <w:spacing w:line="400" w:lineRule="atLeast"/>
              <w:jc w:val="left"/>
              <w:rPr>
                <w:rFonts w:hint="eastAsia"/>
                <w:color w:val="auto"/>
              </w:rPr>
            </w:pPr>
            <w:r>
              <w:rPr>
                <w:rFonts w:hint="eastAsia"/>
                <w:color w:val="auto"/>
              </w:rPr>
              <w:t>4.包装：产品采用外面用塑料袋等进行包装，未见有不当造成损害；</w:t>
            </w:r>
          </w:p>
          <w:p>
            <w:pPr>
              <w:spacing w:line="400" w:lineRule="atLeast"/>
              <w:jc w:val="left"/>
              <w:rPr>
                <w:rFonts w:hint="default" w:eastAsia="宋体"/>
                <w:color w:val="auto"/>
                <w:lang w:val="en-US" w:eastAsia="zh-CN"/>
              </w:rPr>
            </w:pPr>
            <w:r>
              <w:rPr>
                <w:rFonts w:hint="eastAsia"/>
                <w:color w:val="auto"/>
                <w:lang w:val="en-US" w:eastAsia="zh-CN"/>
              </w:rPr>
              <w:t>5.运输：采取物流的形式，要求按层高堆码，有篷布进行防护，防尘防雨。</w:t>
            </w:r>
          </w:p>
        </w:tc>
        <w:tc>
          <w:tcPr>
            <w:tcW w:w="1284" w:type="dxa"/>
            <w:vAlign w:val="center"/>
          </w:tcPr>
          <w:p>
            <w:pPr>
              <w:rPr>
                <w:color w:val="auto"/>
                <w:szCs w:val="21"/>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rPr>
                <w:rFonts w:ascii="宋体" w:hAnsi="宋体" w:cs="宋体"/>
                <w:color w:val="auto"/>
                <w:szCs w:val="21"/>
              </w:rPr>
            </w:pPr>
            <w:r>
              <w:rPr>
                <w:rFonts w:hint="eastAsia"/>
                <w:color w:val="auto"/>
              </w:rPr>
              <w:t>交付后活动</w:t>
            </w:r>
          </w:p>
        </w:tc>
        <w:tc>
          <w:tcPr>
            <w:tcW w:w="960" w:type="dxa"/>
          </w:tcPr>
          <w:p>
            <w:pPr>
              <w:spacing w:line="400" w:lineRule="exact"/>
              <w:rPr>
                <w:rFonts w:hint="eastAsia"/>
                <w:color w:val="auto"/>
              </w:rPr>
            </w:pPr>
            <w:r>
              <w:rPr>
                <w:rFonts w:hint="eastAsia"/>
                <w:color w:val="auto"/>
              </w:rPr>
              <w:t>Q8.5.5</w:t>
            </w:r>
          </w:p>
          <w:p>
            <w:pPr>
              <w:spacing w:line="400" w:lineRule="exact"/>
              <w:rPr>
                <w:rFonts w:hint="eastAsia"/>
                <w:color w:val="auto"/>
              </w:rPr>
            </w:pPr>
          </w:p>
        </w:tc>
        <w:tc>
          <w:tcPr>
            <w:tcW w:w="10305" w:type="dxa"/>
          </w:tcPr>
          <w:p>
            <w:pPr>
              <w:spacing w:line="400" w:lineRule="exact"/>
              <w:rPr>
                <w:rFonts w:hint="eastAsia"/>
                <w:color w:val="auto"/>
              </w:rPr>
            </w:pPr>
            <w:r>
              <w:rPr>
                <w:rFonts w:hint="eastAsia"/>
                <w:color w:val="auto"/>
              </w:rPr>
              <w:t>公司明确产品和服务相关交付后活动的安排及管控要求，包括满足以下各项内容要求。如:</w:t>
            </w:r>
          </w:p>
          <w:p>
            <w:pPr>
              <w:spacing w:line="400" w:lineRule="exact"/>
              <w:rPr>
                <w:rFonts w:hint="eastAsia"/>
                <w:color w:val="auto"/>
              </w:rPr>
            </w:pPr>
            <w:r>
              <w:rPr>
                <w:rFonts w:hint="eastAsia"/>
                <w:color w:val="auto"/>
              </w:rPr>
              <w:t>a）法律法规要求；</w:t>
            </w:r>
          </w:p>
          <w:p>
            <w:pPr>
              <w:spacing w:line="400" w:lineRule="exact"/>
              <w:rPr>
                <w:rFonts w:hint="eastAsia"/>
                <w:color w:val="auto"/>
              </w:rPr>
            </w:pPr>
            <w:r>
              <w:rPr>
                <w:rFonts w:hint="eastAsia"/>
                <w:color w:val="auto"/>
              </w:rPr>
              <w:t>b）与产品和服务相关的潜在不期望的后果；</w:t>
            </w:r>
          </w:p>
          <w:p>
            <w:pPr>
              <w:spacing w:line="400" w:lineRule="exact"/>
              <w:rPr>
                <w:rFonts w:hint="eastAsia"/>
                <w:color w:val="auto"/>
              </w:rPr>
            </w:pPr>
            <w:r>
              <w:rPr>
                <w:rFonts w:hint="eastAsia"/>
                <w:color w:val="auto"/>
              </w:rPr>
              <w:t>c）其产品和服务的性质、用途和预期寿命；</w:t>
            </w:r>
          </w:p>
          <w:p>
            <w:pPr>
              <w:spacing w:line="400" w:lineRule="exact"/>
              <w:rPr>
                <w:rFonts w:hint="eastAsia"/>
                <w:color w:val="auto"/>
              </w:rPr>
            </w:pPr>
            <w:r>
              <w:rPr>
                <w:rFonts w:hint="eastAsia"/>
                <w:color w:val="auto"/>
              </w:rPr>
              <w:t>d）顾客要求；</w:t>
            </w:r>
          </w:p>
          <w:p>
            <w:pPr>
              <w:spacing w:line="400" w:lineRule="exact"/>
              <w:rPr>
                <w:rFonts w:hint="eastAsia"/>
                <w:color w:val="auto"/>
              </w:rPr>
            </w:pPr>
            <w:r>
              <w:rPr>
                <w:rFonts w:hint="eastAsia"/>
                <w:color w:val="auto"/>
              </w:rPr>
              <w:t>e）顾客反馈。</w:t>
            </w:r>
          </w:p>
          <w:p>
            <w:pPr>
              <w:spacing w:line="400" w:lineRule="exact"/>
              <w:rPr>
                <w:rFonts w:hint="eastAsia"/>
                <w:color w:val="auto"/>
              </w:rPr>
            </w:pPr>
            <w:r>
              <w:rPr>
                <w:rFonts w:hint="eastAsia"/>
                <w:color w:val="auto"/>
              </w:rPr>
              <w:t>此外，也包括：交付后活动可能含的担保条款所规定的相关活动，诸如合同规定的售后服务、运输服务，以及回收或最终报废处置等附加服务等。负责人讲，公司有专人对顾客的咨询、投诉进行回复处理，如产品出现质量问题均按合同约定采取罚款及更换的方式进行处理。</w:t>
            </w:r>
          </w:p>
          <w:p>
            <w:pPr>
              <w:spacing w:line="400" w:lineRule="exact"/>
              <w:rPr>
                <w:rFonts w:hint="eastAsia"/>
                <w:color w:val="auto"/>
              </w:rPr>
            </w:pPr>
            <w:r>
              <w:rPr>
                <w:rFonts w:hint="eastAsia"/>
                <w:color w:val="auto"/>
              </w:rPr>
              <w:t>--现场记录及沟通确认：已基本满足交付后活动的要求</w:t>
            </w:r>
          </w:p>
        </w:tc>
        <w:tc>
          <w:tcPr>
            <w:tcW w:w="1284" w:type="dxa"/>
            <w:vAlign w:val="center"/>
          </w:tcPr>
          <w:p>
            <w:pPr>
              <w:rPr>
                <w:rFonts w:ascii="宋体" w:hAnsi="宋体" w:cs="宋体"/>
                <w:color w:val="auto"/>
                <w:szCs w:val="21"/>
              </w:rPr>
            </w:pPr>
            <w:r>
              <w:rPr>
                <w:rFonts w:hint="eastAsia"/>
                <w:color w:val="auto"/>
              </w:rPr>
              <w:t>符合</w:t>
            </w:r>
          </w:p>
          <w:p>
            <w:pPr>
              <w:rPr>
                <w:rFonts w:ascii="宋体" w:hAnsi="宋体" w:cs="宋体"/>
                <w:color w:val="auto"/>
                <w:szCs w:val="21"/>
              </w:rPr>
            </w:pPr>
          </w:p>
          <w:p>
            <w:pPr>
              <w:rPr>
                <w:rFonts w:ascii="宋体" w:hAnsi="宋体" w:cs="宋体"/>
                <w:color w:val="auto"/>
                <w:szCs w:val="21"/>
              </w:rPr>
            </w:pPr>
          </w:p>
          <w:p>
            <w:pP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400" w:lineRule="exact"/>
              <w:rPr>
                <w:rFonts w:hint="eastAsia"/>
                <w:color w:val="auto"/>
              </w:rPr>
            </w:pPr>
            <w:r>
              <w:rPr>
                <w:rFonts w:hint="eastAsia"/>
                <w:color w:val="auto"/>
              </w:rPr>
              <w:t>更改控制</w:t>
            </w:r>
          </w:p>
        </w:tc>
        <w:tc>
          <w:tcPr>
            <w:tcW w:w="960" w:type="dxa"/>
          </w:tcPr>
          <w:p>
            <w:pPr>
              <w:spacing w:line="400" w:lineRule="exact"/>
              <w:rPr>
                <w:rFonts w:hint="eastAsia"/>
                <w:color w:val="auto"/>
              </w:rPr>
            </w:pPr>
            <w:r>
              <w:rPr>
                <w:rFonts w:hint="eastAsia"/>
                <w:color w:val="auto"/>
              </w:rPr>
              <w:t>Q8.5.6</w:t>
            </w:r>
          </w:p>
        </w:tc>
        <w:tc>
          <w:tcPr>
            <w:tcW w:w="10305" w:type="dxa"/>
          </w:tcPr>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查，公司对产品实现过程的更改策划了管理要求。主要包括：工艺更改、材料更改、产品信息更改等。</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现场查，公司对于更改生产信息的管理，均为重新发放生产计划单，并回收作废的生产计划。</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查，对于工艺、材料等更改，由各部门的主要负责人经过评审后，确认能满足要求后方能进行正常生产，具体按文件管理要求。</w:t>
            </w:r>
          </w:p>
          <w:p>
            <w:pPr>
              <w:pStyle w:val="2"/>
              <w:rPr>
                <w:rFonts w:hint="eastAsia"/>
                <w:color w:val="auto"/>
                <w:lang w:val="en-US" w:eastAsia="zh-CN"/>
              </w:rPr>
            </w:pPr>
            <w:r>
              <w:rPr>
                <w:rFonts w:hint="eastAsia" w:ascii="宋体" w:hAnsi="宋体"/>
                <w:color w:val="auto"/>
                <w:szCs w:val="21"/>
                <w:lang w:val="en-US" w:eastAsia="zh-CN"/>
              </w:rPr>
              <w:t>对产品信息的更改，要求对合同进行重新的评审，并回收作废合同。</w:t>
            </w:r>
          </w:p>
          <w:p>
            <w:pPr>
              <w:spacing w:line="400" w:lineRule="exact"/>
              <w:rPr>
                <w:rFonts w:hint="eastAsia"/>
                <w:color w:val="auto"/>
              </w:rPr>
            </w:pPr>
            <w:r>
              <w:rPr>
                <w:rFonts w:hint="eastAsia" w:ascii="宋体" w:hAnsi="宋体"/>
                <w:color w:val="auto"/>
                <w:szCs w:val="21"/>
                <w:lang w:val="en-US" w:eastAsia="zh-CN"/>
              </w:rPr>
              <w:t>查，近期暂无工艺、生产信息及产品信息的变更情况。</w:t>
            </w:r>
          </w:p>
        </w:tc>
        <w:tc>
          <w:tcPr>
            <w:tcW w:w="1284" w:type="dxa"/>
            <w:vAlign w:val="center"/>
          </w:tcPr>
          <w:p>
            <w:pPr>
              <w:rPr>
                <w:color w:val="auto"/>
                <w:szCs w:val="21"/>
              </w:rPr>
            </w:pPr>
            <w:r>
              <w:rPr>
                <w:rFonts w:hint="eastAsia" w:ascii="宋体" w:hAnsi="宋体" w:cs="宋体"/>
                <w:color w:val="auto"/>
                <w:sz w:val="24"/>
                <w:szCs w:val="24"/>
              </w:rPr>
              <w:t>符合</w:t>
            </w:r>
          </w:p>
        </w:tc>
      </w:tr>
    </w:tbl>
    <w:p>
      <w:pPr>
        <w:pStyle w:val="2"/>
        <w:rPr>
          <w:color w:val="auto"/>
        </w:rPr>
      </w:pPr>
    </w:p>
    <w:p>
      <w:pPr>
        <w:pStyle w:val="2"/>
        <w:rPr>
          <w:color w:val="auto"/>
        </w:rPr>
      </w:pPr>
    </w:p>
    <w:p>
      <w:pPr>
        <w:pStyle w:val="8"/>
        <w:rPr>
          <w:color w:val="auto"/>
        </w:rPr>
      </w:pPr>
      <w:r>
        <w:rPr>
          <w:rFonts w:hint="eastAsia"/>
          <w:color w:val="auto"/>
        </w:rPr>
        <w:t>说明：不符合标注N</w:t>
      </w:r>
    </w:p>
    <w:p>
      <w:pPr>
        <w:rPr>
          <w:color w:val="auto"/>
        </w:rPr>
      </w:pPr>
    </w:p>
    <w:p>
      <w:pPr>
        <w:spacing w:line="480" w:lineRule="exact"/>
        <w:jc w:val="both"/>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6"/>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116" w:type="dxa"/>
            <w:vAlign w:val="center"/>
          </w:tcPr>
          <w:p>
            <w:pPr>
              <w:rPr>
                <w:color w:val="auto"/>
                <w:sz w:val="24"/>
                <w:szCs w:val="24"/>
              </w:rPr>
            </w:pPr>
            <w:r>
              <w:rPr>
                <w:rFonts w:hint="eastAsia"/>
                <w:color w:val="auto"/>
                <w:sz w:val="24"/>
                <w:szCs w:val="24"/>
              </w:rPr>
              <w:t>受审核部门：生产部   主管领导：黄浩      陪同人员：张康明</w:t>
            </w:r>
          </w:p>
        </w:tc>
        <w:tc>
          <w:tcPr>
            <w:tcW w:w="1473"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6" w:type="dxa"/>
            <w:vAlign w:val="center"/>
          </w:tcPr>
          <w:p>
            <w:pPr>
              <w:rPr>
                <w:color w:val="auto"/>
                <w:sz w:val="24"/>
                <w:szCs w:val="24"/>
              </w:rPr>
            </w:pPr>
            <w:r>
              <w:rPr>
                <w:rFonts w:hint="eastAsia"/>
                <w:color w:val="auto"/>
                <w:sz w:val="24"/>
                <w:szCs w:val="24"/>
              </w:rPr>
              <w:t>审核员：文平   审核时间：2021.5.31</w:t>
            </w:r>
          </w:p>
        </w:tc>
        <w:tc>
          <w:tcPr>
            <w:tcW w:w="147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6" w:type="dxa"/>
            <w:vAlign w:val="center"/>
          </w:tcPr>
          <w:p>
            <w:pPr>
              <w:rPr>
                <w:color w:val="auto"/>
                <w:sz w:val="24"/>
                <w:szCs w:val="24"/>
              </w:rPr>
            </w:pPr>
            <w:r>
              <w:rPr>
                <w:rFonts w:hint="eastAsia"/>
                <w:color w:val="auto"/>
                <w:sz w:val="24"/>
                <w:szCs w:val="24"/>
              </w:rPr>
              <w:t>审核条款：</w:t>
            </w:r>
          </w:p>
        </w:tc>
        <w:tc>
          <w:tcPr>
            <w:tcW w:w="1473"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组织的角色、职责和权限</w:t>
            </w:r>
          </w:p>
          <w:p>
            <w:pPr>
              <w:adjustRightInd w:val="0"/>
              <w:snapToGrid w:val="0"/>
              <w:jc w:val="center"/>
              <w:rPr>
                <w:rFonts w:ascii="宋体" w:hAnsi="宋体" w:cs="新宋体"/>
                <w:color w:val="auto"/>
                <w:szCs w:val="21"/>
              </w:rPr>
            </w:pPr>
          </w:p>
        </w:tc>
        <w:tc>
          <w:tcPr>
            <w:tcW w:w="960" w:type="dxa"/>
          </w:tcPr>
          <w:p>
            <w:pPr>
              <w:rPr>
                <w:color w:val="auto"/>
                <w:szCs w:val="21"/>
              </w:rPr>
            </w:pPr>
            <w:r>
              <w:rPr>
                <w:rFonts w:hint="eastAsia" w:ascii="宋体" w:hAnsi="宋体" w:cs="新宋体"/>
                <w:color w:val="auto"/>
                <w:szCs w:val="21"/>
              </w:rPr>
              <w:t>QES5.3；</w:t>
            </w:r>
            <w:r>
              <w:rPr>
                <w:color w:val="auto"/>
                <w:szCs w:val="21"/>
              </w:rPr>
              <w:t xml:space="preserve"> </w:t>
            </w:r>
          </w:p>
          <w:p>
            <w:pPr>
              <w:rPr>
                <w:color w:val="auto"/>
                <w:szCs w:val="21"/>
              </w:rPr>
            </w:pPr>
          </w:p>
          <w:p>
            <w:pPr>
              <w:rPr>
                <w:rFonts w:ascii="宋体" w:hAnsi="宋体" w:cs="新宋体"/>
                <w:color w:val="auto"/>
                <w:szCs w:val="21"/>
              </w:rPr>
            </w:pPr>
          </w:p>
        </w:tc>
        <w:tc>
          <w:tcPr>
            <w:tcW w:w="10116" w:type="dxa"/>
          </w:tcPr>
          <w:p>
            <w:pPr>
              <w:spacing w:line="400" w:lineRule="atLeast"/>
              <w:rPr>
                <w:rFonts w:ascii="宋体" w:hAnsi="宋体" w:cs="宋体"/>
                <w:color w:val="auto"/>
                <w:kern w:val="40"/>
                <w:szCs w:val="21"/>
              </w:rPr>
            </w:pPr>
            <w:r>
              <w:rPr>
                <w:rFonts w:hint="eastAsia" w:ascii="宋体" w:hAnsi="宋体" w:cs="宋体"/>
                <w:color w:val="auto"/>
                <w:kern w:val="40"/>
                <w:szCs w:val="21"/>
              </w:rPr>
              <w:t>生产部负责人：</w:t>
            </w:r>
            <w:r>
              <w:rPr>
                <w:rFonts w:hint="eastAsia" w:ascii="宋体" w:hAnsi="宋体"/>
                <w:color w:val="auto"/>
                <w:szCs w:val="21"/>
              </w:rPr>
              <w:t>黄浩</w:t>
            </w:r>
          </w:p>
          <w:p>
            <w:pPr>
              <w:spacing w:line="400" w:lineRule="atLeast"/>
              <w:rPr>
                <w:color w:val="auto"/>
                <w:kern w:val="40"/>
                <w:szCs w:val="21"/>
              </w:rPr>
            </w:pPr>
            <w:r>
              <w:rPr>
                <w:rFonts w:hint="eastAsia" w:ascii="宋体" w:hAnsi="宋体" w:cs="宋体"/>
                <w:color w:val="auto"/>
                <w:kern w:val="40"/>
                <w:szCs w:val="21"/>
              </w:rPr>
              <w:t>该部门的职责权限为：</w:t>
            </w:r>
          </w:p>
          <w:p>
            <w:pPr>
              <w:spacing w:line="400" w:lineRule="atLeast"/>
              <w:rPr>
                <w:rFonts w:ascii="宋体" w:hAnsi="宋体" w:cs="宋体"/>
                <w:color w:val="auto"/>
                <w:szCs w:val="21"/>
              </w:rPr>
            </w:pPr>
            <w:r>
              <w:rPr>
                <w:rFonts w:hint="eastAsia" w:ascii="宋体" w:hAnsi="宋体" w:cs="宋体"/>
                <w:color w:val="auto"/>
                <w:szCs w:val="21"/>
              </w:rPr>
              <w:t>1)负责生产现场设施设备的管理；</w:t>
            </w:r>
          </w:p>
          <w:p>
            <w:pPr>
              <w:spacing w:line="400" w:lineRule="atLeast"/>
              <w:rPr>
                <w:rFonts w:ascii="宋体" w:hAnsi="宋体" w:cs="宋体"/>
                <w:color w:val="auto"/>
                <w:szCs w:val="21"/>
              </w:rPr>
            </w:pPr>
            <w:r>
              <w:rPr>
                <w:rFonts w:hint="eastAsia" w:ascii="宋体" w:hAnsi="宋体" w:cs="宋体"/>
                <w:color w:val="auto"/>
                <w:szCs w:val="21"/>
              </w:rPr>
              <w:t>2)负责制定生产计划并按计划执行生产；</w:t>
            </w:r>
          </w:p>
          <w:p>
            <w:pPr>
              <w:spacing w:line="400" w:lineRule="atLeast"/>
              <w:rPr>
                <w:rFonts w:ascii="宋体" w:hAnsi="宋体" w:cs="宋体"/>
                <w:color w:val="auto"/>
                <w:szCs w:val="21"/>
              </w:rPr>
            </w:pPr>
            <w:r>
              <w:rPr>
                <w:rFonts w:hint="eastAsia" w:ascii="宋体" w:hAnsi="宋体" w:cs="宋体"/>
                <w:color w:val="auto"/>
                <w:szCs w:val="21"/>
              </w:rPr>
              <w:t>3)负责生产过程产品的标识、防护、搬运和包装；</w:t>
            </w:r>
          </w:p>
          <w:p>
            <w:pPr>
              <w:spacing w:line="400" w:lineRule="atLeast"/>
              <w:rPr>
                <w:rFonts w:ascii="宋体" w:hAnsi="宋体" w:cs="宋体"/>
                <w:color w:val="auto"/>
                <w:szCs w:val="21"/>
              </w:rPr>
            </w:pPr>
            <w:r>
              <w:rPr>
                <w:rFonts w:hint="eastAsia" w:ascii="宋体" w:hAnsi="宋体" w:cs="宋体"/>
                <w:color w:val="auto"/>
                <w:szCs w:val="21"/>
              </w:rPr>
              <w:t>4)负责编制相应工艺规程、产品检验接收规程及相关作业指导书，明确关键工序和特殊工序；</w:t>
            </w:r>
          </w:p>
          <w:p>
            <w:pPr>
              <w:spacing w:line="400" w:lineRule="atLeast"/>
              <w:rPr>
                <w:rFonts w:ascii="宋体" w:hAnsi="宋体" w:cs="宋体"/>
                <w:color w:val="auto"/>
                <w:szCs w:val="21"/>
              </w:rPr>
            </w:pPr>
            <w:r>
              <w:rPr>
                <w:rFonts w:hint="eastAsia" w:ascii="宋体" w:hAnsi="宋体" w:cs="宋体"/>
                <w:color w:val="auto"/>
                <w:szCs w:val="21"/>
              </w:rPr>
              <w:t>5)负责生产过程中的技术指导和不合格的控制。</w:t>
            </w:r>
          </w:p>
          <w:p>
            <w:pPr>
              <w:spacing w:line="400" w:lineRule="atLeast"/>
              <w:rPr>
                <w:rFonts w:ascii="宋体" w:hAnsi="宋体" w:cs="宋体"/>
                <w:color w:val="auto"/>
                <w:szCs w:val="21"/>
              </w:rPr>
            </w:pPr>
            <w:r>
              <w:rPr>
                <w:rFonts w:hint="eastAsia" w:ascii="宋体" w:hAnsi="宋体" w:cs="宋体"/>
                <w:color w:val="auto"/>
                <w:szCs w:val="21"/>
              </w:rPr>
              <w:t>6)负责对本公司监视和测量设备的管理工作；</w:t>
            </w:r>
          </w:p>
          <w:p>
            <w:pPr>
              <w:spacing w:line="400" w:lineRule="atLeast"/>
              <w:rPr>
                <w:rFonts w:ascii="宋体" w:hAnsi="宋体" w:cs="宋体"/>
                <w:color w:val="auto"/>
                <w:szCs w:val="21"/>
              </w:rPr>
            </w:pPr>
            <w:r>
              <w:rPr>
                <w:rFonts w:hint="eastAsia" w:ascii="宋体" w:hAnsi="宋体" w:cs="宋体"/>
                <w:color w:val="auto"/>
                <w:szCs w:val="21"/>
              </w:rPr>
              <w:t>7)负责监督纠正和预防措施的制定和执行情况；</w:t>
            </w:r>
          </w:p>
          <w:p>
            <w:pPr>
              <w:spacing w:line="400" w:lineRule="atLeast"/>
              <w:rPr>
                <w:rFonts w:ascii="宋体" w:hAnsi="宋体" w:cs="宋体"/>
                <w:color w:val="auto"/>
                <w:szCs w:val="21"/>
              </w:rPr>
            </w:pPr>
            <w:r>
              <w:rPr>
                <w:rFonts w:hint="eastAsia" w:ascii="宋体" w:hAnsi="宋体" w:cs="宋体"/>
                <w:color w:val="auto"/>
                <w:szCs w:val="21"/>
              </w:rPr>
              <w:t>9)负责处理调查质量事故，召开质量分析会；</w:t>
            </w:r>
          </w:p>
          <w:p>
            <w:pPr>
              <w:spacing w:line="400" w:lineRule="atLeast"/>
              <w:rPr>
                <w:rFonts w:ascii="宋体" w:hAnsi="宋体" w:cs="宋体"/>
                <w:color w:val="auto"/>
                <w:szCs w:val="21"/>
              </w:rPr>
            </w:pPr>
            <w:r>
              <w:rPr>
                <w:rFonts w:hint="eastAsia" w:ascii="宋体" w:hAnsi="宋体" w:cs="宋体"/>
                <w:color w:val="auto"/>
                <w:szCs w:val="21"/>
              </w:rPr>
              <w:t>。。。。。。</w:t>
            </w:r>
          </w:p>
          <w:p>
            <w:pPr>
              <w:rPr>
                <w:rFonts w:ascii="宋体" w:hAnsi="宋体" w:cs="宋体"/>
                <w:color w:val="auto"/>
                <w:szCs w:val="21"/>
              </w:rPr>
            </w:pPr>
            <w:r>
              <w:rPr>
                <w:rFonts w:hint="eastAsia" w:ascii="宋体" w:hAnsi="宋体" w:cs="宋体"/>
                <w:color w:val="auto"/>
                <w:kern w:val="40"/>
                <w:szCs w:val="21"/>
              </w:rPr>
              <w:t>负责人对职责和权限比较了解。</w:t>
            </w:r>
          </w:p>
        </w:tc>
        <w:tc>
          <w:tcPr>
            <w:tcW w:w="147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rPr>
                <w:rFonts w:ascii="宋体" w:hAnsi="宋体" w:cs="新宋体"/>
                <w:color w:val="auto"/>
                <w:szCs w:val="21"/>
              </w:rPr>
            </w:pPr>
            <w:r>
              <w:rPr>
                <w:rFonts w:hint="eastAsia" w:ascii="宋体" w:hAnsi="宋体" w:cs="新宋体"/>
                <w:color w:val="auto"/>
                <w:szCs w:val="21"/>
              </w:rPr>
              <w:t>环境因素</w:t>
            </w:r>
          </w:p>
        </w:tc>
        <w:tc>
          <w:tcPr>
            <w:tcW w:w="960" w:type="dxa"/>
          </w:tcPr>
          <w:p>
            <w:pPr>
              <w:adjustRightInd w:val="0"/>
              <w:snapToGrid w:val="0"/>
              <w:jc w:val="center"/>
              <w:rPr>
                <w:rFonts w:ascii="宋体" w:hAnsi="宋体" w:cs="新宋体"/>
                <w:color w:val="auto"/>
                <w:szCs w:val="21"/>
              </w:rPr>
            </w:pPr>
            <w:r>
              <w:rPr>
                <w:rFonts w:hint="eastAsia" w:ascii="宋体" w:hAnsi="宋体" w:cs="新宋体"/>
                <w:color w:val="auto"/>
                <w:szCs w:val="21"/>
              </w:rPr>
              <w:t>E6.1.2</w:t>
            </w:r>
          </w:p>
        </w:tc>
        <w:tc>
          <w:tcPr>
            <w:tcW w:w="10116" w:type="dxa"/>
          </w:tcPr>
          <w:p>
            <w:pPr>
              <w:autoSpaceDE w:val="0"/>
              <w:autoSpaceDN w:val="0"/>
              <w:adjustRightInd w:val="0"/>
              <w:spacing w:line="400" w:lineRule="atLeast"/>
              <w:ind w:firstLine="360"/>
              <w:jc w:val="left"/>
              <w:rPr>
                <w:rFonts w:ascii="宋体"/>
                <w:color w:val="auto"/>
                <w:kern w:val="0"/>
                <w:szCs w:val="21"/>
              </w:rPr>
            </w:pPr>
            <w:r>
              <w:rPr>
                <w:rFonts w:hint="eastAsia" w:ascii="宋体"/>
                <w:color w:val="auto"/>
                <w:kern w:val="0"/>
                <w:szCs w:val="21"/>
              </w:rPr>
              <w:t>查，依据《环境因素识别和评价控制程序》，根据不同的时态、状态识别了环境因素，通过对其发生的可能性、危害性等进行评价，查</w:t>
            </w:r>
            <w:r>
              <w:rPr>
                <w:rFonts w:hint="eastAsia" w:ascii="宋体" w:hAnsi="宋体"/>
                <w:color w:val="auto"/>
                <w:szCs w:val="21"/>
              </w:rPr>
              <w:t>《环境因素识别与评价表》和《公司重要环境因素清单》，</w:t>
            </w:r>
            <w:r>
              <w:rPr>
                <w:rFonts w:hint="eastAsia" w:ascii="宋体"/>
                <w:color w:val="auto"/>
                <w:kern w:val="0"/>
                <w:szCs w:val="21"/>
              </w:rPr>
              <w:t>生产部确定的重要环境因素有：噪声排放、固废排放、</w:t>
            </w:r>
            <w:r>
              <w:rPr>
                <w:rFonts w:hint="eastAsia" w:ascii="宋体" w:hAnsi="宋体"/>
                <w:color w:val="auto"/>
                <w:szCs w:val="21"/>
              </w:rPr>
              <w:t>潜在火灾事故</w:t>
            </w:r>
            <w:r>
              <w:rPr>
                <w:rFonts w:hint="eastAsia" w:ascii="宋体"/>
                <w:color w:val="auto"/>
                <w:kern w:val="0"/>
                <w:szCs w:val="21"/>
              </w:rPr>
              <w:t>。</w:t>
            </w:r>
          </w:p>
          <w:p>
            <w:pPr>
              <w:autoSpaceDE w:val="0"/>
              <w:autoSpaceDN w:val="0"/>
              <w:adjustRightInd w:val="0"/>
              <w:spacing w:line="400" w:lineRule="atLeast"/>
              <w:ind w:firstLine="360"/>
              <w:jc w:val="left"/>
              <w:rPr>
                <w:rFonts w:ascii="宋体"/>
                <w:color w:val="auto"/>
                <w:kern w:val="0"/>
                <w:szCs w:val="21"/>
              </w:rPr>
            </w:pPr>
            <w:r>
              <w:rPr>
                <w:rFonts w:hint="eastAsia" w:ascii="宋体"/>
                <w:color w:val="auto"/>
                <w:kern w:val="0"/>
                <w:szCs w:val="21"/>
              </w:rPr>
              <w:t>查生产部的</w:t>
            </w:r>
            <w:r>
              <w:rPr>
                <w:rFonts w:hint="eastAsia" w:ascii="宋体" w:hAnsi="宋体"/>
                <w:color w:val="auto"/>
                <w:szCs w:val="21"/>
              </w:rPr>
              <w:t>《环境因素识别与评价表》，识别了吹塑、成型等环节的环境因素</w:t>
            </w:r>
            <w:r>
              <w:rPr>
                <w:rFonts w:hint="eastAsia" w:ascii="宋体"/>
                <w:color w:val="auto"/>
                <w:kern w:val="0"/>
                <w:szCs w:val="21"/>
              </w:rPr>
              <w:t>。从现场看，一般环境因素识别和重要环境因素识别、评价较合理。</w:t>
            </w:r>
          </w:p>
          <w:p>
            <w:pPr>
              <w:spacing w:line="400" w:lineRule="exact"/>
              <w:rPr>
                <w:rFonts w:ascii="宋体"/>
                <w:color w:val="auto"/>
                <w:szCs w:val="21"/>
              </w:rPr>
            </w:pPr>
          </w:p>
        </w:tc>
        <w:tc>
          <w:tcPr>
            <w:tcW w:w="1473"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tcPr>
          <w:p>
            <w:pPr>
              <w:adjustRightInd w:val="0"/>
              <w:snapToGrid w:val="0"/>
              <w:jc w:val="center"/>
              <w:rPr>
                <w:rFonts w:ascii="宋体" w:hAnsi="宋体" w:cs="新宋体"/>
                <w:color w:val="auto"/>
                <w:szCs w:val="21"/>
              </w:rPr>
            </w:pPr>
            <w:r>
              <w:rPr>
                <w:rFonts w:hint="eastAsia" w:ascii="宋体" w:hAnsi="宋体" w:cs="新宋体"/>
                <w:color w:val="auto"/>
                <w:szCs w:val="21"/>
              </w:rPr>
              <w:t>危险源识别、评价与控制措施</w:t>
            </w:r>
          </w:p>
        </w:tc>
        <w:tc>
          <w:tcPr>
            <w:tcW w:w="960" w:type="dxa"/>
          </w:tcPr>
          <w:p>
            <w:pPr>
              <w:rPr>
                <w:rFonts w:ascii="宋体" w:hAnsi="宋体" w:cs="新宋体"/>
                <w:color w:val="auto"/>
                <w:szCs w:val="21"/>
              </w:rPr>
            </w:pPr>
            <w:r>
              <w:rPr>
                <w:rFonts w:hint="eastAsia" w:ascii="宋体" w:hAnsi="宋体" w:cs="新宋体"/>
                <w:color w:val="auto"/>
                <w:szCs w:val="21"/>
              </w:rPr>
              <w:t>S6.1.2</w:t>
            </w:r>
          </w:p>
        </w:tc>
        <w:tc>
          <w:tcPr>
            <w:tcW w:w="10116" w:type="dxa"/>
          </w:tcPr>
          <w:p>
            <w:pPr>
              <w:spacing w:line="400" w:lineRule="exact"/>
              <w:ind w:firstLine="210" w:firstLineChars="100"/>
              <w:rPr>
                <w:rFonts w:ascii="宋体" w:hAnsi="宋体" w:cs="宋体"/>
                <w:color w:val="auto"/>
                <w:szCs w:val="21"/>
              </w:rPr>
            </w:pPr>
            <w:r>
              <w:rPr>
                <w:rFonts w:hint="eastAsia" w:ascii="宋体" w:cs="宋体"/>
                <w:color w:val="auto"/>
                <w:szCs w:val="21"/>
              </w:rPr>
              <w:t>查，生产部经过辨识与评审形成了</w:t>
            </w:r>
            <w:r>
              <w:rPr>
                <w:rFonts w:hint="eastAsia" w:ascii="宋体" w:hAnsi="宋体" w:cs="宋体"/>
                <w:color w:val="auto"/>
                <w:szCs w:val="21"/>
              </w:rPr>
              <w:t>《危险源辨识与风险评价表》，包括电气使用不当造成</w:t>
            </w:r>
            <w:r>
              <w:rPr>
                <w:rFonts w:hint="eastAsia"/>
                <w:color w:val="auto"/>
                <w:szCs w:val="21"/>
              </w:rPr>
              <w:t>火灾或触电</w:t>
            </w:r>
            <w:r>
              <w:rPr>
                <w:rFonts w:hint="eastAsia" w:ascii="宋体" w:hAnsi="宋体" w:cs="宋体"/>
                <w:color w:val="auto"/>
                <w:szCs w:val="21"/>
              </w:rPr>
              <w:t>；员工操作不当造成</w:t>
            </w:r>
            <w:r>
              <w:rPr>
                <w:rFonts w:hint="eastAsia"/>
                <w:color w:val="auto"/>
                <w:szCs w:val="21"/>
              </w:rPr>
              <w:t>机械伤害；外出造成中暑</w:t>
            </w:r>
            <w:r>
              <w:rPr>
                <w:rFonts w:hint="eastAsia" w:ascii="宋体" w:hAnsi="宋体" w:cs="宋体"/>
                <w:color w:val="auto"/>
                <w:szCs w:val="21"/>
              </w:rPr>
              <w:t>等危险源。</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ind w:firstLine="420" w:firstLineChars="200"/>
              <w:rPr>
                <w:rFonts w:ascii="宋体" w:hAnsi="宋体" w:cs="宋体"/>
                <w:color w:val="auto"/>
                <w:szCs w:val="21"/>
              </w:rPr>
            </w:pPr>
            <w:r>
              <w:rPr>
                <w:rFonts w:hint="eastAsia" w:ascii="宋体" w:hAnsi="宋体" w:cs="宋体"/>
                <w:color w:val="auto"/>
                <w:szCs w:val="21"/>
              </w:rPr>
              <w:t>打分法确定不可接受风险：</w:t>
            </w:r>
            <w:r>
              <w:rPr>
                <w:rFonts w:hint="eastAsia"/>
                <w:color w:val="auto"/>
                <w:szCs w:val="21"/>
              </w:rPr>
              <w:t>火灾、触电、机械伤害</w:t>
            </w:r>
            <w:r>
              <w:rPr>
                <w:rFonts w:hint="eastAsia" w:ascii="宋体" w:hAnsi="宋体" w:cs="宋体"/>
                <w:color w:val="auto"/>
                <w:szCs w:val="21"/>
              </w:rPr>
              <w:t>。</w:t>
            </w:r>
          </w:p>
          <w:p>
            <w:pPr>
              <w:spacing w:line="400" w:lineRule="exact"/>
              <w:ind w:firstLine="420" w:firstLineChars="200"/>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查，风险控制措施有：  </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安全知识、消防知识宣传、教育及培训；</w:t>
            </w:r>
          </w:p>
          <w:p>
            <w:pPr>
              <w:spacing w:line="400" w:lineRule="exact"/>
              <w:ind w:firstLine="420" w:firstLineChars="200"/>
              <w:rPr>
                <w:rFonts w:ascii="宋体" w:hAnsi="宋体" w:cs="宋体"/>
                <w:color w:val="auto"/>
                <w:szCs w:val="21"/>
              </w:rPr>
            </w:pPr>
            <w:r>
              <w:rPr>
                <w:rFonts w:hint="eastAsia" w:ascii="宋体" w:hAnsi="宋体" w:cs="宋体"/>
                <w:color w:val="auto"/>
                <w:szCs w:val="21"/>
              </w:rPr>
              <w:t>特种作业人员如电工作业人员须持证上岗；</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重点和关键岗位须制定安全操作规程；</w:t>
            </w:r>
          </w:p>
          <w:p>
            <w:pPr>
              <w:spacing w:line="400" w:lineRule="exact"/>
              <w:ind w:firstLine="420" w:firstLineChars="200"/>
              <w:rPr>
                <w:rFonts w:ascii="宋体" w:hAnsi="宋体" w:cs="宋体"/>
                <w:color w:val="auto"/>
                <w:szCs w:val="21"/>
              </w:rPr>
            </w:pPr>
            <w:r>
              <w:rPr>
                <w:rFonts w:hint="eastAsia" w:ascii="宋体" w:hAnsi="宋体" w:cs="宋体"/>
                <w:color w:val="auto"/>
                <w:szCs w:val="21"/>
              </w:rPr>
              <w:t>张贴安全、防护标志、消防疏散图；</w:t>
            </w:r>
          </w:p>
          <w:p>
            <w:pPr>
              <w:spacing w:line="400" w:lineRule="exact"/>
              <w:ind w:firstLine="420" w:firstLineChars="200"/>
              <w:rPr>
                <w:rFonts w:ascii="宋体" w:hAnsi="宋体" w:cs="宋体"/>
                <w:color w:val="auto"/>
                <w:szCs w:val="21"/>
              </w:rPr>
            </w:pPr>
            <w:r>
              <w:rPr>
                <w:rFonts w:hint="eastAsia" w:ascii="宋体" w:hAnsi="宋体" w:cs="宋体"/>
                <w:color w:val="auto"/>
                <w:szCs w:val="21"/>
              </w:rPr>
              <w:t>配置消暑药品等；定期安全检查等。</w:t>
            </w:r>
          </w:p>
          <w:p>
            <w:pPr>
              <w:widowControl/>
              <w:jc w:val="left"/>
              <w:rPr>
                <w:rFonts w:ascii="宋体" w:hAnsi="宋体"/>
                <w:color w:val="auto"/>
                <w:szCs w:val="21"/>
              </w:rPr>
            </w:pPr>
            <w:r>
              <w:rPr>
                <w:rFonts w:hint="eastAsia" w:ascii="宋体" w:hAnsi="宋体"/>
                <w:color w:val="auto"/>
                <w:szCs w:val="21"/>
              </w:rPr>
              <w:t>危险源识别基本充分，控制措施需要完善。</w:t>
            </w:r>
          </w:p>
        </w:tc>
        <w:tc>
          <w:tcPr>
            <w:tcW w:w="1473" w:type="dxa"/>
          </w:tcPr>
          <w:p>
            <w:pPr>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2" w:hRule="atLeast"/>
        </w:trPr>
        <w:tc>
          <w:tcPr>
            <w:tcW w:w="2160" w:type="dxa"/>
          </w:tcPr>
          <w:p>
            <w:pPr>
              <w:rPr>
                <w:rFonts w:ascii="宋体" w:hAnsi="宋体" w:cs="宋体"/>
                <w:color w:val="auto"/>
                <w:szCs w:val="21"/>
              </w:rPr>
            </w:pPr>
            <w:r>
              <w:rPr>
                <w:rFonts w:hint="eastAsia" w:ascii="宋体" w:hAnsi="宋体" w:cs="新宋体"/>
                <w:color w:val="auto"/>
                <w:szCs w:val="21"/>
              </w:rPr>
              <w:t>目标及其实现的策划</w:t>
            </w:r>
          </w:p>
        </w:tc>
        <w:tc>
          <w:tcPr>
            <w:tcW w:w="960" w:type="dxa"/>
          </w:tcPr>
          <w:p>
            <w:pPr>
              <w:rPr>
                <w:rFonts w:ascii="宋体" w:hAnsi="宋体" w:cs="新宋体"/>
                <w:color w:val="auto"/>
                <w:szCs w:val="21"/>
              </w:rPr>
            </w:pPr>
            <w:r>
              <w:rPr>
                <w:rFonts w:hint="eastAsia" w:ascii="宋体" w:hAnsi="宋体" w:cs="新宋体"/>
                <w:color w:val="auto"/>
                <w:szCs w:val="21"/>
              </w:rPr>
              <w:t>QES6.2</w:t>
            </w:r>
          </w:p>
          <w:p>
            <w:pPr>
              <w:rPr>
                <w:rFonts w:ascii="宋体" w:hAnsi="宋体" w:cs="宋体"/>
                <w:b/>
                <w:color w:val="auto"/>
                <w:szCs w:val="21"/>
              </w:rPr>
            </w:pPr>
          </w:p>
        </w:tc>
        <w:tc>
          <w:tcPr>
            <w:tcW w:w="10116" w:type="dxa"/>
          </w:tcPr>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查见：生产部“质量、环境、安全目标指标和管理方案”，内容包括：</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质量目标、环境目标：                完成（2021.1-2021.3）</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1）设备完好率95%以上；                100%</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 xml:space="preserve">2)生产计划安排率100%                  100%  </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3）工艺文件策划率100%                 100%</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 xml:space="preserve">4）火灾事故为零；                      零 </w:t>
            </w:r>
          </w:p>
          <w:p>
            <w:pPr>
              <w:pStyle w:val="2"/>
              <w:rPr>
                <w:color w:val="auto"/>
              </w:rPr>
            </w:pPr>
            <w:r>
              <w:rPr>
                <w:rFonts w:hint="eastAsia" w:ascii="宋体" w:hAnsi="宋体" w:cs="宋体"/>
                <w:color w:val="auto"/>
                <w:szCs w:val="21"/>
              </w:rPr>
              <w:t>5）重大责任伤亡事故为零；          零</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6）固废分类收集、处理率100%；        100%</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7）污染事故发生率为零%                 零</w:t>
            </w:r>
          </w:p>
          <w:p>
            <w:pPr>
              <w:adjustRightInd w:val="0"/>
              <w:snapToGrid w:val="0"/>
              <w:spacing w:line="440" w:lineRule="exact"/>
              <w:ind w:right="-23"/>
              <w:rPr>
                <w:rFonts w:ascii="宋体" w:hAnsi="宋体" w:cs="宋体"/>
                <w:color w:val="auto"/>
                <w:szCs w:val="21"/>
              </w:rPr>
            </w:pPr>
            <w:r>
              <w:rPr>
                <w:rFonts w:hint="eastAsia" w:ascii="宋体" w:hAnsi="宋体" w:cs="宋体"/>
                <w:color w:val="auto"/>
                <w:szCs w:val="21"/>
              </w:rPr>
              <w:t>8）员工工伤率小于0.3%                零</w:t>
            </w:r>
          </w:p>
          <w:p>
            <w:pPr>
              <w:spacing w:line="360" w:lineRule="exact"/>
              <w:ind w:left="720"/>
              <w:jc w:val="left"/>
              <w:rPr>
                <w:rFonts w:ascii="宋体" w:hAnsi="宋体" w:cs="宋体"/>
                <w:color w:val="auto"/>
                <w:szCs w:val="21"/>
              </w:rPr>
            </w:pPr>
            <w:r>
              <w:rPr>
                <w:rFonts w:hint="eastAsia" w:ascii="宋体" w:hAnsi="宋体" w:cs="宋体"/>
                <w:color w:val="auto"/>
                <w:szCs w:val="21"/>
              </w:rPr>
              <w:t>质量和环境安全目标、指标基本实现；</w:t>
            </w:r>
            <w:r>
              <w:rPr>
                <w:rFonts w:hint="eastAsia" w:ascii="宋体" w:hAnsi="宋体" w:cs="宋体"/>
                <w:color w:val="auto"/>
                <w:szCs w:val="21"/>
              </w:rPr>
              <w:t>均达到要求。</w:t>
            </w:r>
          </w:p>
          <w:p>
            <w:pPr>
              <w:spacing w:line="400" w:lineRule="exact"/>
              <w:rPr>
                <w:rFonts w:ascii="宋体" w:hAnsi="宋体" w:cs="宋体"/>
                <w:color w:val="auto"/>
                <w:szCs w:val="21"/>
              </w:rPr>
            </w:pPr>
            <w:r>
              <w:rPr>
                <w:rFonts w:hint="eastAsia" w:ascii="宋体" w:hAnsi="宋体" w:cs="宋体"/>
                <w:color w:val="auto"/>
                <w:szCs w:val="21"/>
              </w:rPr>
              <w:t>查，公司编制了环境安全目标管理实施方案：制定、执行程序或作业文件；加强监测和测量；培训与教育；应急响应。</w:t>
            </w:r>
          </w:p>
        </w:tc>
        <w:tc>
          <w:tcPr>
            <w:tcW w:w="1473" w:type="dxa"/>
          </w:tcPr>
          <w:p>
            <w:pPr>
              <w:rPr>
                <w:color w:val="auto"/>
              </w:rPr>
            </w:pPr>
            <w:r>
              <w:rPr>
                <w:rFonts w:hint="eastAsia"/>
                <w:color w:val="auto"/>
              </w:rPr>
              <w:t>符合</w:t>
            </w: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p>
            <w:pPr>
              <w:pStyle w:val="8"/>
              <w:rPr>
                <w:color w:val="auto"/>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color w:val="auto"/>
                <w:szCs w:val="21"/>
              </w:rPr>
            </w:pPr>
            <w:r>
              <w:rPr>
                <w:rFonts w:hint="eastAsia" w:ascii="宋体" w:hAnsi="宋体" w:cs="新宋体"/>
                <w:color w:val="auto"/>
                <w:szCs w:val="21"/>
              </w:rPr>
              <w:t>运行策划和控制</w:t>
            </w:r>
          </w:p>
        </w:tc>
        <w:tc>
          <w:tcPr>
            <w:tcW w:w="960" w:type="dxa"/>
          </w:tcPr>
          <w:p>
            <w:pPr>
              <w:rPr>
                <w:rFonts w:ascii="宋体" w:hAnsi="宋体" w:cs="新宋体"/>
                <w:color w:val="auto"/>
                <w:szCs w:val="21"/>
              </w:rPr>
            </w:pPr>
            <w:r>
              <w:rPr>
                <w:rFonts w:hint="eastAsia" w:ascii="宋体" w:hAnsi="宋体" w:cs="新宋体"/>
                <w:color w:val="auto"/>
                <w:szCs w:val="21"/>
              </w:rPr>
              <w:t>ES8.1 </w:t>
            </w:r>
          </w:p>
          <w:p>
            <w:pPr>
              <w:rPr>
                <w:rFonts w:ascii="宋体" w:hAnsi="宋体"/>
                <w:color w:val="auto"/>
                <w:szCs w:val="21"/>
              </w:rPr>
            </w:pPr>
          </w:p>
        </w:tc>
        <w:tc>
          <w:tcPr>
            <w:tcW w:w="10116" w:type="dxa"/>
          </w:tcPr>
          <w:p>
            <w:pPr>
              <w:spacing w:line="400" w:lineRule="atLeast"/>
              <w:ind w:firstLine="420" w:firstLineChars="200"/>
              <w:rPr>
                <w:rFonts w:ascii="宋体"/>
                <w:color w:val="auto"/>
                <w:kern w:val="0"/>
                <w:szCs w:val="21"/>
              </w:rPr>
            </w:pPr>
            <w:r>
              <w:rPr>
                <w:rFonts w:hint="eastAsia" w:ascii="宋体"/>
                <w:color w:val="auto"/>
                <w:kern w:val="0"/>
                <w:szCs w:val="21"/>
              </w:rPr>
              <w:t>查，生产部实施以下环境管理文件：</w:t>
            </w:r>
            <w:r>
              <w:rPr>
                <w:rFonts w:hint="eastAsia" w:ascii="宋体" w:hAnsi="宋体" w:cs="Arial"/>
                <w:color w:val="auto"/>
                <w:szCs w:val="21"/>
              </w:rPr>
              <w:t>《运行控制程序》、《</w:t>
            </w:r>
            <w:r>
              <w:rPr>
                <w:rFonts w:hint="eastAsia"/>
                <w:color w:val="auto"/>
                <w:szCs w:val="21"/>
              </w:rPr>
              <w:t>固体废弃物管理程序</w:t>
            </w:r>
            <w:r>
              <w:rPr>
                <w:rFonts w:hint="eastAsia" w:ascii="宋体" w:hAnsi="宋体" w:cs="Arial"/>
                <w:color w:val="auto"/>
                <w:szCs w:val="21"/>
              </w:rPr>
              <w:t>》、《工序作业指导书》</w:t>
            </w:r>
            <w:r>
              <w:rPr>
                <w:rFonts w:hint="eastAsia" w:ascii="宋体"/>
                <w:color w:val="auto"/>
                <w:kern w:val="0"/>
                <w:szCs w:val="21"/>
              </w:rPr>
              <w:t>。</w:t>
            </w:r>
          </w:p>
          <w:p>
            <w:pPr>
              <w:spacing w:line="400" w:lineRule="atLeast"/>
              <w:ind w:firstLine="420" w:firstLineChars="200"/>
              <w:rPr>
                <w:rFonts w:ascii="宋体"/>
                <w:color w:val="auto"/>
                <w:kern w:val="0"/>
                <w:szCs w:val="21"/>
              </w:rPr>
            </w:pPr>
            <w:r>
              <w:rPr>
                <w:rFonts w:hint="eastAsia" w:ascii="宋体"/>
                <w:color w:val="auto"/>
                <w:kern w:val="0"/>
                <w:szCs w:val="21"/>
              </w:rPr>
              <w:t>现场查看，车间工序有：</w:t>
            </w:r>
            <w:r>
              <w:rPr>
                <w:rFonts w:hint="eastAsia"/>
                <w:color w:val="auto"/>
                <w:szCs w:val="21"/>
              </w:rPr>
              <w:t>混合、熔融、挤出、吹塑成型、贴标等</w:t>
            </w:r>
            <w:r>
              <w:rPr>
                <w:rFonts w:hint="eastAsia" w:ascii="宋体"/>
                <w:color w:val="auto"/>
                <w:kern w:val="0"/>
                <w:szCs w:val="21"/>
              </w:rPr>
              <w:t>，生产过程主要为塑料包装桶生产等。车间确定的重要环境因素：固废排放和潜在火灾，基本合理。</w:t>
            </w:r>
          </w:p>
          <w:p>
            <w:pPr>
              <w:spacing w:line="400" w:lineRule="atLeast"/>
              <w:rPr>
                <w:rFonts w:ascii="宋体"/>
                <w:color w:val="auto"/>
                <w:kern w:val="0"/>
                <w:szCs w:val="21"/>
              </w:rPr>
            </w:pPr>
            <w:r>
              <w:rPr>
                <w:rFonts w:hint="eastAsia" w:ascii="宋体"/>
                <w:color w:val="auto"/>
                <w:kern w:val="0"/>
                <w:szCs w:val="21"/>
              </w:rPr>
              <w:t>现场查看，公司的噪声源主要为成型机、粉粹机产生，噪声小，对周边无影响。公司目前的主要控制手段：合理安排作业时间，控制噪声。2、设备的维护，保证润滑良好，在其处于正常的运行状态，公司的噪声对环境影响可控。</w:t>
            </w:r>
          </w:p>
          <w:p>
            <w:pPr>
              <w:spacing w:line="400" w:lineRule="atLeast"/>
              <w:ind w:firstLine="420" w:firstLineChars="200"/>
              <w:rPr>
                <w:rFonts w:ascii="宋体"/>
                <w:color w:val="auto"/>
                <w:kern w:val="0"/>
                <w:szCs w:val="21"/>
              </w:rPr>
            </w:pPr>
            <w:r>
              <w:rPr>
                <w:rFonts w:hint="eastAsia" w:ascii="宋体"/>
                <w:color w:val="auto"/>
                <w:kern w:val="0"/>
                <w:szCs w:val="21"/>
              </w:rPr>
              <w:t>询问，生产车间的固废主要为塑料的料头和不合格塑料桶，对设备进行控制，减少料头产生，料头定期进行粉粹后投入继续使用，确实不能用的集中收集后卖给回收公司。</w:t>
            </w:r>
          </w:p>
          <w:p>
            <w:pPr>
              <w:spacing w:line="400" w:lineRule="atLeast"/>
              <w:ind w:firstLine="420" w:firstLineChars="200"/>
              <w:rPr>
                <w:rFonts w:ascii="宋体"/>
                <w:color w:val="auto"/>
                <w:kern w:val="0"/>
                <w:szCs w:val="21"/>
              </w:rPr>
            </w:pPr>
            <w:r>
              <w:rPr>
                <w:rFonts w:hint="eastAsia" w:ascii="宋体"/>
                <w:color w:val="auto"/>
                <w:kern w:val="0"/>
                <w:szCs w:val="21"/>
              </w:rPr>
              <w:t>现场查看，公司车间的一角存放着车间的料头。公司集中后定期处理。</w:t>
            </w:r>
          </w:p>
          <w:p>
            <w:pPr>
              <w:spacing w:line="400" w:lineRule="atLeast"/>
              <w:ind w:firstLine="420" w:firstLineChars="200"/>
              <w:rPr>
                <w:rFonts w:ascii="宋体"/>
                <w:color w:val="auto"/>
                <w:kern w:val="0"/>
                <w:szCs w:val="21"/>
              </w:rPr>
            </w:pPr>
            <w:r>
              <w:rPr>
                <w:rFonts w:hint="eastAsia" w:ascii="宋体"/>
                <w:color w:val="auto"/>
                <w:kern w:val="0"/>
                <w:szCs w:val="21"/>
              </w:rPr>
              <w:t>询问，公司在节能方面的主要措施为：1、提高设备的利用率，尤其是熨烫设备；2、车间全部使用节能灯；3、对车间照明的要求进行了规定，除了工作台照明外，其他照明白天一律不得开灯，特殊需要的，必须人走灯灭，并规定了区域责任人。</w:t>
            </w:r>
          </w:p>
          <w:p>
            <w:pPr>
              <w:spacing w:line="400" w:lineRule="atLeast"/>
              <w:ind w:firstLine="420" w:firstLineChars="200"/>
              <w:rPr>
                <w:rFonts w:ascii="宋体"/>
                <w:color w:val="auto"/>
                <w:kern w:val="0"/>
                <w:szCs w:val="21"/>
              </w:rPr>
            </w:pPr>
            <w:r>
              <w:rPr>
                <w:rFonts w:hint="eastAsia" w:ascii="宋体"/>
                <w:color w:val="auto"/>
                <w:kern w:val="0"/>
                <w:szCs w:val="21"/>
              </w:rPr>
              <w:t>询问生产部负责人，公司的车间材料均为易燃物，车间布置有灭火器，并规定了禁烟要求，在日常巡查中对以上设施、要求有检查。火灾的预防通过应急准备和相应进行控制。</w:t>
            </w:r>
          </w:p>
          <w:p>
            <w:pPr>
              <w:spacing w:line="400" w:lineRule="exact"/>
              <w:ind w:firstLine="420" w:firstLineChars="200"/>
              <w:rPr>
                <w:rFonts w:ascii="宋体"/>
                <w:color w:val="auto"/>
                <w:kern w:val="0"/>
                <w:szCs w:val="21"/>
              </w:rPr>
            </w:pPr>
            <w:r>
              <w:rPr>
                <w:rFonts w:hint="eastAsia" w:ascii="宋体"/>
                <w:color w:val="auto"/>
                <w:kern w:val="0"/>
                <w:szCs w:val="21"/>
              </w:rPr>
              <w:t>生产部环境控制措施基本与管理要求基本一致，基本符合管理要求。</w:t>
            </w:r>
          </w:p>
          <w:p>
            <w:pPr>
              <w:spacing w:line="400" w:lineRule="exact"/>
              <w:ind w:firstLine="420" w:firstLineChars="200"/>
              <w:rPr>
                <w:rFonts w:ascii="宋体"/>
                <w:color w:val="auto"/>
                <w:kern w:val="0"/>
                <w:szCs w:val="21"/>
              </w:rPr>
            </w:pPr>
          </w:p>
          <w:p>
            <w:pPr>
              <w:spacing w:line="400" w:lineRule="exact"/>
              <w:ind w:firstLine="420" w:firstLineChars="200"/>
              <w:rPr>
                <w:rFonts w:ascii="宋体" w:hAnsi="宋体"/>
                <w:color w:val="auto"/>
                <w:szCs w:val="21"/>
              </w:rPr>
            </w:pPr>
            <w:r>
              <w:rPr>
                <w:rFonts w:hint="eastAsia" w:ascii="宋体" w:hAnsi="宋体"/>
                <w:color w:val="auto"/>
                <w:szCs w:val="21"/>
              </w:rPr>
              <w:t>现场查看，生产部的不可接受风险为：</w:t>
            </w:r>
            <w:r>
              <w:rPr>
                <w:rFonts w:hint="eastAsia"/>
                <w:color w:val="auto"/>
                <w:szCs w:val="21"/>
              </w:rPr>
              <w:t>潜在火灾、触电、机械伤害</w:t>
            </w:r>
            <w:r>
              <w:rPr>
                <w:rFonts w:hint="eastAsia" w:ascii="宋体" w:hAnsi="宋体"/>
                <w:color w:val="auto"/>
                <w:szCs w:val="21"/>
              </w:rPr>
              <w:t>。</w:t>
            </w:r>
          </w:p>
          <w:p>
            <w:pPr>
              <w:spacing w:line="400" w:lineRule="exact"/>
              <w:ind w:firstLine="420" w:firstLineChars="200"/>
              <w:rPr>
                <w:rFonts w:ascii="宋体" w:hAnsi="宋体"/>
                <w:color w:val="auto"/>
                <w:szCs w:val="21"/>
              </w:rPr>
            </w:pPr>
            <w:r>
              <w:rPr>
                <w:rFonts w:hint="eastAsia" w:ascii="宋体" w:hAnsi="宋体"/>
                <w:color w:val="auto"/>
                <w:szCs w:val="21"/>
              </w:rPr>
              <w:t>生产部制订了相关的危险源防护、管理措施，如《应急救援预案》、《设备操作规程》、《安全生产责任制》等：</w:t>
            </w:r>
          </w:p>
          <w:p>
            <w:pPr>
              <w:spacing w:line="400" w:lineRule="exact"/>
              <w:ind w:firstLine="420" w:firstLineChars="200"/>
              <w:rPr>
                <w:rFonts w:ascii="宋体" w:hAnsi="宋体"/>
                <w:color w:val="auto"/>
                <w:szCs w:val="21"/>
              </w:rPr>
            </w:pPr>
            <w:r>
              <w:rPr>
                <w:rFonts w:hint="eastAsia" w:ascii="宋体" w:hAnsi="宋体"/>
                <w:color w:val="auto"/>
                <w:szCs w:val="21"/>
              </w:rPr>
              <w:t>1、触电风险管理：</w:t>
            </w:r>
          </w:p>
          <w:p>
            <w:pPr>
              <w:spacing w:line="400" w:lineRule="exact"/>
              <w:ind w:firstLine="420" w:firstLineChars="200"/>
              <w:rPr>
                <w:rFonts w:ascii="宋体" w:hAnsi="宋体"/>
                <w:color w:val="auto"/>
                <w:szCs w:val="21"/>
              </w:rPr>
            </w:pPr>
            <w:r>
              <w:rPr>
                <w:rFonts w:hint="eastAsia" w:ascii="宋体" w:hAnsi="宋体"/>
                <w:color w:val="auto"/>
                <w:szCs w:val="21"/>
              </w:rPr>
              <w:t>现场查看，公司规定了安全供电的管理要求，所有电气设备定期进行维护，公司定期对线路、开关等进行安全检查，发现问题及时进行处理。同时公司对维修、调试过程的用电安全管理进行了培训。现场能提供三级安全培训记录，电工都是持证上岗。</w:t>
            </w:r>
          </w:p>
          <w:p>
            <w:pPr>
              <w:spacing w:line="400" w:lineRule="exact"/>
              <w:ind w:firstLine="420" w:firstLineChars="200"/>
              <w:rPr>
                <w:rFonts w:ascii="宋体" w:hAnsi="宋体"/>
                <w:color w:val="auto"/>
                <w:szCs w:val="21"/>
              </w:rPr>
            </w:pPr>
            <w:r>
              <w:rPr>
                <w:rFonts w:hint="eastAsia" w:ascii="宋体" w:hAnsi="宋体"/>
                <w:color w:val="auto"/>
                <w:szCs w:val="21"/>
              </w:rPr>
              <w:t>现场查看，</w:t>
            </w:r>
            <w:r>
              <w:rPr>
                <w:rFonts w:hint="eastAsia" w:ascii="宋体"/>
                <w:color w:val="auto"/>
                <w:kern w:val="0"/>
                <w:szCs w:val="21"/>
              </w:rPr>
              <w:t>生产车间</w:t>
            </w:r>
            <w:r>
              <w:rPr>
                <w:rFonts w:hint="eastAsia" w:ascii="宋体" w:hAnsi="宋体"/>
                <w:color w:val="auto"/>
                <w:szCs w:val="21"/>
              </w:rPr>
              <w:t>的电器设备、电缆、配电设施完好，设置规范，无不符合情况。</w:t>
            </w:r>
          </w:p>
          <w:p>
            <w:pPr>
              <w:spacing w:line="400" w:lineRule="exact"/>
              <w:ind w:firstLine="420" w:firstLineChars="200"/>
              <w:rPr>
                <w:rFonts w:ascii="宋体" w:hAnsi="宋体"/>
                <w:color w:val="auto"/>
                <w:szCs w:val="21"/>
              </w:rPr>
            </w:pPr>
            <w:r>
              <w:rPr>
                <w:rFonts w:hint="eastAsia" w:ascii="宋体" w:hAnsi="宋体"/>
                <w:color w:val="auto"/>
                <w:szCs w:val="21"/>
              </w:rPr>
              <w:t>2、火灾伤害预防：</w:t>
            </w:r>
          </w:p>
          <w:p>
            <w:pPr>
              <w:spacing w:line="400" w:lineRule="atLeast"/>
              <w:ind w:firstLine="420" w:firstLineChars="200"/>
              <w:rPr>
                <w:rFonts w:ascii="宋体"/>
                <w:color w:val="auto"/>
                <w:kern w:val="0"/>
                <w:szCs w:val="21"/>
              </w:rPr>
            </w:pPr>
            <w:r>
              <w:rPr>
                <w:rFonts w:hint="eastAsia" w:ascii="宋体" w:hAnsi="宋体"/>
                <w:color w:val="auto"/>
                <w:szCs w:val="21"/>
              </w:rPr>
              <w:t>现场了解：公司制订了</w:t>
            </w:r>
            <w:r>
              <w:rPr>
                <w:rFonts w:hint="eastAsia" w:ascii="宋体"/>
                <w:color w:val="auto"/>
                <w:kern w:val="0"/>
                <w:szCs w:val="21"/>
              </w:rPr>
              <w:t>火灾预防管理规定、应急管理规定。在车间、及办公场所均设置了消防栓、灭火器、应急疏散指示灯等。</w:t>
            </w:r>
          </w:p>
          <w:p>
            <w:pPr>
              <w:spacing w:line="400" w:lineRule="atLeast"/>
              <w:ind w:firstLine="420" w:firstLineChars="200"/>
              <w:rPr>
                <w:rFonts w:ascii="宋体"/>
                <w:color w:val="auto"/>
                <w:kern w:val="0"/>
                <w:szCs w:val="21"/>
              </w:rPr>
            </w:pPr>
            <w:r>
              <w:rPr>
                <w:rFonts w:hint="eastAsia" w:ascii="宋体"/>
                <w:color w:val="auto"/>
                <w:kern w:val="0"/>
                <w:szCs w:val="21"/>
              </w:rPr>
              <w:t>查，生产部员工定期参加综合部的消防、应急、逃生培训和演习。</w:t>
            </w:r>
          </w:p>
          <w:p>
            <w:pPr>
              <w:spacing w:line="400" w:lineRule="atLeast"/>
              <w:ind w:firstLine="420" w:firstLineChars="200"/>
              <w:rPr>
                <w:rFonts w:ascii="宋体"/>
                <w:color w:val="auto"/>
                <w:kern w:val="0"/>
                <w:szCs w:val="21"/>
              </w:rPr>
            </w:pPr>
            <w:r>
              <w:rPr>
                <w:rFonts w:hint="eastAsia" w:ascii="宋体"/>
                <w:color w:val="auto"/>
                <w:kern w:val="0"/>
                <w:szCs w:val="21"/>
              </w:rPr>
              <w:t>现场查看，公司办公及样品展示地点楼层，消防逃生通道畅通，现场打开消防栓，能供水，压力明显。</w:t>
            </w:r>
          </w:p>
          <w:p>
            <w:pPr>
              <w:spacing w:line="400" w:lineRule="atLeast"/>
              <w:ind w:firstLine="420" w:firstLineChars="200"/>
              <w:rPr>
                <w:rFonts w:ascii="宋体"/>
                <w:color w:val="auto"/>
                <w:kern w:val="0"/>
                <w:szCs w:val="21"/>
              </w:rPr>
            </w:pPr>
            <w:r>
              <w:rPr>
                <w:rFonts w:hint="eastAsia" w:ascii="宋体"/>
                <w:color w:val="auto"/>
                <w:kern w:val="0"/>
                <w:szCs w:val="21"/>
              </w:rPr>
              <w:t>现场查看，火灾伤害预防管理基本符合要求。</w:t>
            </w:r>
          </w:p>
          <w:p>
            <w:pPr>
              <w:spacing w:line="400" w:lineRule="exact"/>
              <w:ind w:firstLine="420" w:firstLineChars="200"/>
              <w:rPr>
                <w:rFonts w:ascii="宋体" w:hAnsi="宋体"/>
                <w:color w:val="auto"/>
                <w:szCs w:val="21"/>
              </w:rPr>
            </w:pPr>
            <w:r>
              <w:rPr>
                <w:rFonts w:hint="eastAsia" w:ascii="宋体" w:hAnsi="宋体"/>
                <w:color w:val="auto"/>
                <w:szCs w:val="21"/>
              </w:rPr>
              <w:t>3、</w:t>
            </w:r>
            <w:r>
              <w:rPr>
                <w:rFonts w:hint="eastAsia"/>
                <w:color w:val="auto"/>
                <w:szCs w:val="21"/>
              </w:rPr>
              <w:t>机械伤害</w:t>
            </w:r>
            <w:r>
              <w:rPr>
                <w:rFonts w:hint="eastAsia" w:ascii="宋体" w:hAnsi="宋体"/>
                <w:color w:val="auto"/>
                <w:szCs w:val="21"/>
              </w:rPr>
              <w:t>管理：</w:t>
            </w:r>
          </w:p>
          <w:p>
            <w:pPr>
              <w:spacing w:line="400" w:lineRule="atLeast"/>
              <w:ind w:firstLine="420" w:firstLineChars="200"/>
              <w:rPr>
                <w:rFonts w:ascii="宋体"/>
                <w:color w:val="auto"/>
                <w:kern w:val="0"/>
                <w:szCs w:val="21"/>
              </w:rPr>
            </w:pPr>
            <w:r>
              <w:rPr>
                <w:rFonts w:hint="eastAsia" w:ascii="宋体" w:hAnsi="宋体"/>
                <w:color w:val="auto"/>
                <w:szCs w:val="21"/>
              </w:rPr>
              <w:t>现场了解：公司制订了人员</w:t>
            </w:r>
            <w:r>
              <w:rPr>
                <w:rFonts w:hint="eastAsia" w:ascii="宋体"/>
                <w:color w:val="auto"/>
                <w:kern w:val="0"/>
                <w:szCs w:val="21"/>
              </w:rPr>
              <w:t>防护管理规定、应急管理规定。</w:t>
            </w:r>
          </w:p>
          <w:p>
            <w:pPr>
              <w:spacing w:line="400" w:lineRule="atLeast"/>
              <w:ind w:firstLine="420" w:firstLineChars="200"/>
              <w:rPr>
                <w:rFonts w:ascii="宋体"/>
                <w:color w:val="auto"/>
                <w:kern w:val="0"/>
                <w:szCs w:val="21"/>
              </w:rPr>
            </w:pPr>
            <w:r>
              <w:rPr>
                <w:rFonts w:hint="eastAsia" w:ascii="宋体"/>
                <w:color w:val="auto"/>
                <w:kern w:val="0"/>
                <w:szCs w:val="21"/>
              </w:rPr>
              <w:t>查，生产部员工定期参加操作规程的培训。</w:t>
            </w:r>
          </w:p>
          <w:p>
            <w:pPr>
              <w:spacing w:line="400" w:lineRule="atLeast"/>
              <w:ind w:firstLine="420" w:firstLineChars="200"/>
              <w:rPr>
                <w:rFonts w:ascii="宋体"/>
                <w:color w:val="auto"/>
                <w:kern w:val="0"/>
                <w:szCs w:val="21"/>
              </w:rPr>
            </w:pPr>
            <w:r>
              <w:rPr>
                <w:rFonts w:hint="eastAsia" w:ascii="宋体"/>
                <w:color w:val="auto"/>
                <w:kern w:val="0"/>
                <w:szCs w:val="21"/>
              </w:rPr>
              <w:t>现场查看，员工操作符合要求。</w:t>
            </w:r>
          </w:p>
          <w:p>
            <w:pPr>
              <w:spacing w:line="400" w:lineRule="atLeast"/>
              <w:ind w:firstLine="420" w:firstLineChars="200"/>
              <w:rPr>
                <w:rFonts w:ascii="宋体"/>
                <w:color w:val="auto"/>
                <w:kern w:val="0"/>
                <w:szCs w:val="21"/>
              </w:rPr>
            </w:pPr>
            <w:r>
              <w:rPr>
                <w:rFonts w:hint="eastAsia" w:ascii="宋体"/>
                <w:color w:val="auto"/>
                <w:kern w:val="0"/>
                <w:szCs w:val="21"/>
              </w:rPr>
              <w:t>现场查看，配置了必备的应急药品，如创口贴、急救包等。</w:t>
            </w:r>
          </w:p>
          <w:p>
            <w:pPr>
              <w:ind w:firstLine="420" w:firstLineChars="200"/>
              <w:rPr>
                <w:rFonts w:ascii="宋体" w:hAnsi="宋体" w:cs="宋体"/>
                <w:color w:val="auto"/>
                <w:szCs w:val="21"/>
              </w:rPr>
            </w:pPr>
          </w:p>
        </w:tc>
        <w:tc>
          <w:tcPr>
            <w:tcW w:w="1473" w:type="dxa"/>
          </w:tcPr>
          <w:p>
            <w:pPr>
              <w:rPr>
                <w:color w:val="auto"/>
              </w:rPr>
            </w:pPr>
            <w:r>
              <w:rPr>
                <w:rFonts w:hint="eastAsia"/>
                <w:color w:val="auto"/>
              </w:rPr>
              <w:t>符合</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olor w:val="auto"/>
                <w:szCs w:val="21"/>
              </w:rPr>
            </w:pPr>
            <w:r>
              <w:rPr>
                <w:rFonts w:hint="eastAsia" w:ascii="宋体" w:hAnsi="宋体" w:cs="新宋体"/>
                <w:color w:val="auto"/>
                <w:szCs w:val="21"/>
              </w:rPr>
              <w:t>应急准备和响应</w:t>
            </w:r>
          </w:p>
        </w:tc>
        <w:tc>
          <w:tcPr>
            <w:tcW w:w="960" w:type="dxa"/>
          </w:tcPr>
          <w:p>
            <w:pPr>
              <w:rPr>
                <w:rFonts w:ascii="宋体" w:hAnsi="宋体" w:cs="新宋体"/>
                <w:color w:val="auto"/>
                <w:szCs w:val="21"/>
              </w:rPr>
            </w:pPr>
            <w:r>
              <w:rPr>
                <w:rFonts w:hint="eastAsia" w:ascii="宋体" w:hAnsi="宋体" w:cs="新宋体"/>
                <w:color w:val="auto"/>
                <w:szCs w:val="21"/>
              </w:rPr>
              <w:t>ES8.2</w:t>
            </w:r>
          </w:p>
          <w:p>
            <w:pPr>
              <w:rPr>
                <w:rFonts w:ascii="宋体" w:hAnsi="宋体"/>
                <w:color w:val="auto"/>
                <w:szCs w:val="21"/>
              </w:rPr>
            </w:pPr>
          </w:p>
        </w:tc>
        <w:tc>
          <w:tcPr>
            <w:tcW w:w="10116" w:type="dxa"/>
          </w:tcPr>
          <w:p>
            <w:pPr>
              <w:spacing w:line="360" w:lineRule="auto"/>
              <w:rPr>
                <w:rFonts w:cs="宋体"/>
                <w:color w:val="auto"/>
                <w:szCs w:val="21"/>
              </w:rPr>
            </w:pPr>
            <w:r>
              <w:rPr>
                <w:rFonts w:hint="eastAsia" w:cs="宋体"/>
                <w:color w:val="auto"/>
                <w:szCs w:val="21"/>
              </w:rPr>
              <w:t>查见：《应急准备和响应程序》、《消防与疏散演习实施方案》</w:t>
            </w:r>
          </w:p>
          <w:p>
            <w:pPr>
              <w:spacing w:line="360" w:lineRule="auto"/>
              <w:rPr>
                <w:rFonts w:cs="宋体"/>
                <w:color w:val="auto"/>
                <w:szCs w:val="21"/>
              </w:rPr>
            </w:pPr>
            <w:r>
              <w:rPr>
                <w:rFonts w:hint="eastAsia" w:cs="宋体"/>
                <w:color w:val="auto"/>
                <w:szCs w:val="21"/>
              </w:rPr>
              <w:t>生产部人员在综合部组织下，参加了公司组织的“火灾消防知识培训”。</w:t>
            </w:r>
          </w:p>
          <w:p>
            <w:pPr>
              <w:spacing w:line="400" w:lineRule="atLeast"/>
              <w:jc w:val="left"/>
              <w:rPr>
                <w:rFonts w:cs="宋体"/>
                <w:color w:val="auto"/>
                <w:szCs w:val="21"/>
              </w:rPr>
            </w:pPr>
            <w:r>
              <w:rPr>
                <w:rFonts w:hint="eastAsia" w:cs="宋体"/>
                <w:color w:val="auto"/>
                <w:szCs w:val="21"/>
              </w:rPr>
              <w:t>查见：消防演练实况记录：生产部相关人员于2021年3月5日参加了公司综合部组织的火灾消防演练。</w:t>
            </w:r>
          </w:p>
          <w:p>
            <w:pPr>
              <w:spacing w:line="360" w:lineRule="auto"/>
              <w:rPr>
                <w:rFonts w:cs="宋体"/>
                <w:color w:val="auto"/>
                <w:szCs w:val="21"/>
              </w:rPr>
            </w:pPr>
            <w:r>
              <w:rPr>
                <w:rFonts w:hint="eastAsia" w:cs="宋体"/>
                <w:color w:val="auto"/>
                <w:szCs w:val="21"/>
              </w:rPr>
              <w:t>查，现场对应，公司员工的安全逃生意识有明显的改善和较大提高。使员工掌握了安全逃生的方式和路径。同时使员工掌握了灭火器材的使用。消防器材完善、良好。</w:t>
            </w:r>
          </w:p>
        </w:tc>
        <w:tc>
          <w:tcPr>
            <w:tcW w:w="1473" w:type="dxa"/>
          </w:tcPr>
          <w:p>
            <w:pPr>
              <w:rPr>
                <w:color w:val="auto"/>
              </w:rPr>
            </w:pPr>
            <w:r>
              <w:rPr>
                <w:rFonts w:hint="eastAsia"/>
                <w:color w:val="auto"/>
              </w:rPr>
              <w:t>符合</w:t>
            </w:r>
          </w:p>
        </w:tc>
      </w:tr>
    </w:tbl>
    <w:p>
      <w:pPr>
        <w:spacing w:line="480" w:lineRule="exact"/>
        <w:jc w:val="center"/>
        <w:rPr>
          <w:rFonts w:ascii="隶书" w:hAnsi="宋体" w:eastAsia="隶书"/>
          <w:bCs/>
          <w:color w:val="auto"/>
          <w:sz w:val="36"/>
          <w:szCs w:val="36"/>
        </w:rPr>
      </w:pPr>
    </w:p>
    <w:p>
      <w:pPr>
        <w:spacing w:line="480" w:lineRule="exact"/>
        <w:jc w:val="both"/>
        <w:rPr>
          <w:rFonts w:ascii="隶书" w:hAnsi="宋体" w:eastAsia="隶书"/>
          <w:bCs/>
          <w:color w:val="auto"/>
          <w:sz w:val="36"/>
          <w:szCs w:val="36"/>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方正小标宋_GBK">
    <w:altName w:val="Microsoft YaHei UI"/>
    <w:panose1 w:val="00000000000000000000"/>
    <w:charset w:val="86"/>
    <w:family w:val="script"/>
    <w:pitch w:val="default"/>
    <w:sig w:usb0="00000000" w:usb1="00000000" w:usb2="0000000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35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7371A8"/>
    <w:multiLevelType w:val="singleLevel"/>
    <w:tmpl w:val="C47371A8"/>
    <w:lvl w:ilvl="0" w:tentative="0">
      <w:start w:val="1"/>
      <w:numFmt w:val="decimal"/>
      <w:suff w:val="nothing"/>
      <w:lvlText w:val="%1）"/>
      <w:lvlJc w:val="left"/>
    </w:lvl>
  </w:abstractNum>
  <w:abstractNum w:abstractNumId="1">
    <w:nsid w:val="C7FEDC8B"/>
    <w:multiLevelType w:val="singleLevel"/>
    <w:tmpl w:val="C7FEDC8B"/>
    <w:lvl w:ilvl="0" w:tentative="0">
      <w:start w:val="1"/>
      <w:numFmt w:val="decimal"/>
      <w:suff w:val="nothing"/>
      <w:lvlText w:val="%1、"/>
      <w:lvlJc w:val="left"/>
    </w:lvl>
  </w:abstractNum>
  <w:abstractNum w:abstractNumId="2">
    <w:nsid w:val="D6E4A526"/>
    <w:multiLevelType w:val="singleLevel"/>
    <w:tmpl w:val="D6E4A526"/>
    <w:lvl w:ilvl="0" w:tentative="0">
      <w:start w:val="1"/>
      <w:numFmt w:val="decimal"/>
      <w:suff w:val="nothing"/>
      <w:lvlText w:val="（%1）"/>
      <w:lvlJc w:val="left"/>
    </w:lvl>
  </w:abstractNum>
  <w:abstractNum w:abstractNumId="3">
    <w:nsid w:val="DE144FD6"/>
    <w:multiLevelType w:val="singleLevel"/>
    <w:tmpl w:val="DE144FD6"/>
    <w:lvl w:ilvl="0" w:tentative="0">
      <w:start w:val="2"/>
      <w:numFmt w:val="decimal"/>
      <w:suff w:val="nothing"/>
      <w:lvlText w:val="%1）"/>
      <w:lvlJc w:val="left"/>
    </w:lvl>
  </w:abstractNum>
  <w:abstractNum w:abstractNumId="4">
    <w:nsid w:val="13555221"/>
    <w:multiLevelType w:val="multilevel"/>
    <w:tmpl w:val="13555221"/>
    <w:lvl w:ilvl="0" w:tentative="0">
      <w:start w:val="1"/>
      <w:numFmt w:val="decimal"/>
      <w:lvlText w:val="5.%1"/>
      <w:lvlJc w:val="left"/>
      <w:pPr>
        <w:tabs>
          <w:tab w:val="left" w:pos="780"/>
        </w:tabs>
        <w:ind w:left="780" w:hanging="420"/>
      </w:pPr>
      <w:rPr>
        <w:rFonts w:hint="eastAsia"/>
        <w:b w:val="0"/>
        <w:i w:val="0"/>
      </w:rPr>
    </w:lvl>
    <w:lvl w:ilvl="1" w:tentative="0">
      <w:start w:val="1"/>
      <w:numFmt w:val="decimal"/>
      <w:lvlText w:val="5.1.%2"/>
      <w:lvlJc w:val="left"/>
      <w:pPr>
        <w:tabs>
          <w:tab w:val="left" w:pos="1291"/>
        </w:tabs>
        <w:ind w:left="1291" w:hanging="1111"/>
      </w:pPr>
      <w:rPr>
        <w:rFonts w:hint="eastAsia" w:eastAsia="宋体"/>
        <w:b w:val="0"/>
        <w:i w:val="0"/>
      </w:rPr>
    </w:lvl>
    <w:lvl w:ilvl="2" w:tentative="0">
      <w:start w:val="1"/>
      <w:numFmt w:val="lowerLetter"/>
      <w:lvlText w:val="%3)"/>
      <w:lvlJc w:val="left"/>
      <w:pPr>
        <w:tabs>
          <w:tab w:val="left" w:pos="960"/>
        </w:tabs>
        <w:ind w:left="960" w:hanging="360"/>
      </w:pPr>
      <w:rPr>
        <w:rFonts w:hint="default"/>
      </w:rPr>
    </w:lvl>
    <w:lvl w:ilvl="3" w:tentative="0">
      <w:start w:val="1"/>
      <w:numFmt w:val="decimal"/>
      <w:lvlText w:val="%4."/>
      <w:lvlJc w:val="left"/>
      <w:pPr>
        <w:tabs>
          <w:tab w:val="left" w:pos="1440"/>
        </w:tabs>
        <w:ind w:left="1440" w:hanging="420"/>
      </w:pPr>
    </w:lvl>
    <w:lvl w:ilvl="4" w:tentative="0">
      <w:start w:val="1"/>
      <w:numFmt w:val="lowerLetter"/>
      <w:lvlText w:val="%5)"/>
      <w:lvlJc w:val="left"/>
      <w:pPr>
        <w:tabs>
          <w:tab w:val="left" w:pos="1860"/>
        </w:tabs>
        <w:ind w:left="1860" w:hanging="420"/>
      </w:pPr>
    </w:lvl>
    <w:lvl w:ilvl="5" w:tentative="0">
      <w:start w:val="1"/>
      <w:numFmt w:val="lowerRoman"/>
      <w:lvlText w:val="%6."/>
      <w:lvlJc w:val="right"/>
      <w:pPr>
        <w:tabs>
          <w:tab w:val="left" w:pos="2280"/>
        </w:tabs>
        <w:ind w:left="2280" w:hanging="420"/>
      </w:pPr>
    </w:lvl>
    <w:lvl w:ilvl="6" w:tentative="0">
      <w:start w:val="1"/>
      <w:numFmt w:val="decimal"/>
      <w:lvlText w:val="%7."/>
      <w:lvlJc w:val="left"/>
      <w:pPr>
        <w:tabs>
          <w:tab w:val="left" w:pos="2700"/>
        </w:tabs>
        <w:ind w:left="2700" w:hanging="420"/>
      </w:pPr>
    </w:lvl>
    <w:lvl w:ilvl="7" w:tentative="0">
      <w:start w:val="1"/>
      <w:numFmt w:val="lowerLetter"/>
      <w:lvlText w:val="%8)"/>
      <w:lvlJc w:val="left"/>
      <w:pPr>
        <w:tabs>
          <w:tab w:val="left" w:pos="3120"/>
        </w:tabs>
        <w:ind w:left="3120" w:hanging="420"/>
      </w:pPr>
    </w:lvl>
    <w:lvl w:ilvl="8" w:tentative="0">
      <w:start w:val="1"/>
      <w:numFmt w:val="lowerRoman"/>
      <w:lvlText w:val="%9."/>
      <w:lvlJc w:val="right"/>
      <w:pPr>
        <w:tabs>
          <w:tab w:val="left" w:pos="3540"/>
        </w:tabs>
        <w:ind w:left="3540" w:hanging="420"/>
      </w:pPr>
    </w:lvl>
  </w:abstractNum>
  <w:abstractNum w:abstractNumId="5">
    <w:nsid w:val="3AB47A37"/>
    <w:multiLevelType w:val="singleLevel"/>
    <w:tmpl w:val="3AB47A37"/>
    <w:lvl w:ilvl="0" w:tentative="0">
      <w:start w:val="7"/>
      <w:numFmt w:val="decimal"/>
      <w:suff w:val="nothing"/>
      <w:lvlText w:val="%1、"/>
      <w:lvlJc w:val="left"/>
    </w:lvl>
  </w:abstractNum>
  <w:abstractNum w:abstractNumId="6">
    <w:nsid w:val="4583DEA1"/>
    <w:multiLevelType w:val="singleLevel"/>
    <w:tmpl w:val="4583DEA1"/>
    <w:lvl w:ilvl="0" w:tentative="0">
      <w:start w:val="1"/>
      <w:numFmt w:val="decimal"/>
      <w:suff w:val="nothing"/>
      <w:lvlText w:val="%1）"/>
      <w:lvlJc w:val="left"/>
    </w:lvl>
  </w:abstractNum>
  <w:abstractNum w:abstractNumId="7">
    <w:nsid w:val="59387AC6"/>
    <w:multiLevelType w:val="multilevel"/>
    <w:tmpl w:val="59387AC6"/>
    <w:lvl w:ilvl="0" w:tentative="0">
      <w:start w:val="1"/>
      <w:numFmt w:val="lowerLetter"/>
      <w:lvlText w:val="%1)"/>
      <w:lvlJc w:val="left"/>
      <w:pPr>
        <w:tabs>
          <w:tab w:val="left" w:pos="1200"/>
        </w:tabs>
        <w:ind w:left="1200" w:hanging="360"/>
      </w:pPr>
      <w:rPr>
        <w:rFonts w:hint="default"/>
      </w:rPr>
    </w:lvl>
    <w:lvl w:ilvl="1" w:tentative="0">
      <w:start w:val="6"/>
      <w:numFmt w:val="decimal"/>
      <w:lvlText w:val="%2."/>
      <w:lvlJc w:val="left"/>
      <w:pPr>
        <w:tabs>
          <w:tab w:val="left" w:pos="1620"/>
        </w:tabs>
        <w:ind w:left="1620" w:hanging="360"/>
      </w:pPr>
      <w:rPr>
        <w:rFonts w:hint="default"/>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59C1D89B"/>
    <w:multiLevelType w:val="singleLevel"/>
    <w:tmpl w:val="59C1D89B"/>
    <w:lvl w:ilvl="0" w:tentative="0">
      <w:start w:val="3"/>
      <w:numFmt w:val="decimal"/>
      <w:suff w:val="nothing"/>
      <w:lvlText w:val="%1、"/>
      <w:lvlJc w:val="left"/>
    </w:lvl>
  </w:abstractNum>
  <w:num w:numId="1">
    <w:abstractNumId w:val="6"/>
  </w:num>
  <w:num w:numId="2">
    <w:abstractNumId w:val="1"/>
  </w:num>
  <w:num w:numId="3">
    <w:abstractNumId w:val="2"/>
  </w:num>
  <w:num w:numId="4">
    <w:abstractNumId w:val="4"/>
  </w:num>
  <w:num w:numId="5">
    <w:abstractNumId w:val="7"/>
  </w:num>
  <w:num w:numId="6">
    <w:abstractNumId w:val="3"/>
  </w:num>
  <w:num w:numId="7">
    <w:abstractNumId w:val="0"/>
  </w:num>
  <w:num w:numId="8">
    <w:abstractNumId w:val="8"/>
    <w:lvlOverride w:ilvl="0">
      <w:startOverride w:val="3"/>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237F6"/>
    <w:rsid w:val="0003373A"/>
    <w:rsid w:val="000400E2"/>
    <w:rsid w:val="00045345"/>
    <w:rsid w:val="00062E46"/>
    <w:rsid w:val="0008058F"/>
    <w:rsid w:val="000A3B9C"/>
    <w:rsid w:val="000B59B6"/>
    <w:rsid w:val="000E00BB"/>
    <w:rsid w:val="00107DD6"/>
    <w:rsid w:val="00137B93"/>
    <w:rsid w:val="0014585A"/>
    <w:rsid w:val="00154268"/>
    <w:rsid w:val="00160A72"/>
    <w:rsid w:val="00165714"/>
    <w:rsid w:val="001A2D7F"/>
    <w:rsid w:val="001D6389"/>
    <w:rsid w:val="00217C46"/>
    <w:rsid w:val="00247B81"/>
    <w:rsid w:val="002939AD"/>
    <w:rsid w:val="002E76F4"/>
    <w:rsid w:val="00300515"/>
    <w:rsid w:val="00337922"/>
    <w:rsid w:val="00340867"/>
    <w:rsid w:val="0037759A"/>
    <w:rsid w:val="00380837"/>
    <w:rsid w:val="00382630"/>
    <w:rsid w:val="00392D82"/>
    <w:rsid w:val="003A198A"/>
    <w:rsid w:val="00404B05"/>
    <w:rsid w:val="00410914"/>
    <w:rsid w:val="0043267C"/>
    <w:rsid w:val="004435D8"/>
    <w:rsid w:val="004952D6"/>
    <w:rsid w:val="004B2B6D"/>
    <w:rsid w:val="004B2C89"/>
    <w:rsid w:val="004E02F1"/>
    <w:rsid w:val="004E4239"/>
    <w:rsid w:val="00536930"/>
    <w:rsid w:val="00564E53"/>
    <w:rsid w:val="005975C1"/>
    <w:rsid w:val="005B476C"/>
    <w:rsid w:val="005C7ABB"/>
    <w:rsid w:val="005D2DFC"/>
    <w:rsid w:val="005D5659"/>
    <w:rsid w:val="00600C20"/>
    <w:rsid w:val="00644FE2"/>
    <w:rsid w:val="00660240"/>
    <w:rsid w:val="0067640C"/>
    <w:rsid w:val="00684BAD"/>
    <w:rsid w:val="006A4339"/>
    <w:rsid w:val="006B2F04"/>
    <w:rsid w:val="006B64BD"/>
    <w:rsid w:val="006E2B4D"/>
    <w:rsid w:val="006E678B"/>
    <w:rsid w:val="007757F3"/>
    <w:rsid w:val="007C593E"/>
    <w:rsid w:val="007D7D7A"/>
    <w:rsid w:val="007E6AEB"/>
    <w:rsid w:val="007F61B0"/>
    <w:rsid w:val="007F699E"/>
    <w:rsid w:val="00806E3F"/>
    <w:rsid w:val="008973EE"/>
    <w:rsid w:val="008D7AA4"/>
    <w:rsid w:val="00904C9E"/>
    <w:rsid w:val="0091105A"/>
    <w:rsid w:val="00916191"/>
    <w:rsid w:val="00970213"/>
    <w:rsid w:val="00971600"/>
    <w:rsid w:val="009847D5"/>
    <w:rsid w:val="009905EF"/>
    <w:rsid w:val="009973B4"/>
    <w:rsid w:val="009B4F3A"/>
    <w:rsid w:val="009C28C1"/>
    <w:rsid w:val="009F7EED"/>
    <w:rsid w:val="00A018FC"/>
    <w:rsid w:val="00A76454"/>
    <w:rsid w:val="00A80636"/>
    <w:rsid w:val="00A833AA"/>
    <w:rsid w:val="00AA2CA1"/>
    <w:rsid w:val="00AF0AAB"/>
    <w:rsid w:val="00B00BF4"/>
    <w:rsid w:val="00B124D6"/>
    <w:rsid w:val="00B2318A"/>
    <w:rsid w:val="00B60AB1"/>
    <w:rsid w:val="00BA44DE"/>
    <w:rsid w:val="00BB1883"/>
    <w:rsid w:val="00BB2FA9"/>
    <w:rsid w:val="00BE7F82"/>
    <w:rsid w:val="00BF597E"/>
    <w:rsid w:val="00C03310"/>
    <w:rsid w:val="00C51A36"/>
    <w:rsid w:val="00C55228"/>
    <w:rsid w:val="00CB0EF2"/>
    <w:rsid w:val="00CB77A7"/>
    <w:rsid w:val="00CE315A"/>
    <w:rsid w:val="00CF7B5E"/>
    <w:rsid w:val="00D06F59"/>
    <w:rsid w:val="00D25396"/>
    <w:rsid w:val="00D258D5"/>
    <w:rsid w:val="00D67493"/>
    <w:rsid w:val="00D71923"/>
    <w:rsid w:val="00D8388C"/>
    <w:rsid w:val="00D84032"/>
    <w:rsid w:val="00D925DB"/>
    <w:rsid w:val="00DF76EF"/>
    <w:rsid w:val="00E04CE2"/>
    <w:rsid w:val="00E11A43"/>
    <w:rsid w:val="00E306BD"/>
    <w:rsid w:val="00E362FD"/>
    <w:rsid w:val="00E6224C"/>
    <w:rsid w:val="00EB0164"/>
    <w:rsid w:val="00EC089B"/>
    <w:rsid w:val="00EC5983"/>
    <w:rsid w:val="00ED07F1"/>
    <w:rsid w:val="00ED0F62"/>
    <w:rsid w:val="00ED76AA"/>
    <w:rsid w:val="00EF1E4B"/>
    <w:rsid w:val="00F032F0"/>
    <w:rsid w:val="00F125A9"/>
    <w:rsid w:val="00F3027E"/>
    <w:rsid w:val="00F7014B"/>
    <w:rsid w:val="00FA271A"/>
    <w:rsid w:val="00FB7C6F"/>
    <w:rsid w:val="00FD07E2"/>
    <w:rsid w:val="00FE125D"/>
    <w:rsid w:val="00FE1AE5"/>
    <w:rsid w:val="00FF781E"/>
    <w:rsid w:val="0216476F"/>
    <w:rsid w:val="02A807E2"/>
    <w:rsid w:val="02E32721"/>
    <w:rsid w:val="03FD4FF6"/>
    <w:rsid w:val="04102908"/>
    <w:rsid w:val="05181F87"/>
    <w:rsid w:val="06A4782D"/>
    <w:rsid w:val="06C727A2"/>
    <w:rsid w:val="077060BE"/>
    <w:rsid w:val="07EB0834"/>
    <w:rsid w:val="080B0578"/>
    <w:rsid w:val="08980FB9"/>
    <w:rsid w:val="0A357A09"/>
    <w:rsid w:val="0A8C70F6"/>
    <w:rsid w:val="0ADF2004"/>
    <w:rsid w:val="0AF04256"/>
    <w:rsid w:val="0AFA3C89"/>
    <w:rsid w:val="0C426F71"/>
    <w:rsid w:val="0CEA7784"/>
    <w:rsid w:val="0D497365"/>
    <w:rsid w:val="0D7D62F5"/>
    <w:rsid w:val="0D831A6F"/>
    <w:rsid w:val="0DB52164"/>
    <w:rsid w:val="0DE60895"/>
    <w:rsid w:val="0EB729C2"/>
    <w:rsid w:val="0FA12C22"/>
    <w:rsid w:val="10276BE9"/>
    <w:rsid w:val="105B2913"/>
    <w:rsid w:val="108219C2"/>
    <w:rsid w:val="10DB16FB"/>
    <w:rsid w:val="10EB736C"/>
    <w:rsid w:val="116B69E1"/>
    <w:rsid w:val="121467D1"/>
    <w:rsid w:val="12691638"/>
    <w:rsid w:val="128A7B92"/>
    <w:rsid w:val="128D1E4D"/>
    <w:rsid w:val="12CD43B6"/>
    <w:rsid w:val="13A6160D"/>
    <w:rsid w:val="141C3600"/>
    <w:rsid w:val="142F0875"/>
    <w:rsid w:val="144E79C5"/>
    <w:rsid w:val="146970DB"/>
    <w:rsid w:val="14C95B21"/>
    <w:rsid w:val="14EE56DB"/>
    <w:rsid w:val="15730D55"/>
    <w:rsid w:val="15873CAC"/>
    <w:rsid w:val="16BA6C31"/>
    <w:rsid w:val="17223053"/>
    <w:rsid w:val="17676508"/>
    <w:rsid w:val="17824945"/>
    <w:rsid w:val="17C96E43"/>
    <w:rsid w:val="17FD3326"/>
    <w:rsid w:val="185D6041"/>
    <w:rsid w:val="18A01635"/>
    <w:rsid w:val="18B85BE6"/>
    <w:rsid w:val="1A2C12EC"/>
    <w:rsid w:val="1A8E09CF"/>
    <w:rsid w:val="1BB100F1"/>
    <w:rsid w:val="1C001AFE"/>
    <w:rsid w:val="1C305DB9"/>
    <w:rsid w:val="1CB41964"/>
    <w:rsid w:val="1CC22FD1"/>
    <w:rsid w:val="1E0C60AA"/>
    <w:rsid w:val="1E8B6F74"/>
    <w:rsid w:val="1F5721F1"/>
    <w:rsid w:val="1FAD750F"/>
    <w:rsid w:val="1FDA41A5"/>
    <w:rsid w:val="1FF507B4"/>
    <w:rsid w:val="214D6D47"/>
    <w:rsid w:val="218D67F7"/>
    <w:rsid w:val="21BF0EAB"/>
    <w:rsid w:val="23DF4E5C"/>
    <w:rsid w:val="24244568"/>
    <w:rsid w:val="25DF4C37"/>
    <w:rsid w:val="266B0827"/>
    <w:rsid w:val="26EB1F2D"/>
    <w:rsid w:val="2A1C1758"/>
    <w:rsid w:val="2A9C7564"/>
    <w:rsid w:val="2ACE0872"/>
    <w:rsid w:val="2B42626F"/>
    <w:rsid w:val="2BD34A0D"/>
    <w:rsid w:val="2C8B172F"/>
    <w:rsid w:val="2D072E82"/>
    <w:rsid w:val="2E096DBC"/>
    <w:rsid w:val="2E93037C"/>
    <w:rsid w:val="2F577DF6"/>
    <w:rsid w:val="2FFA489D"/>
    <w:rsid w:val="30A73F1A"/>
    <w:rsid w:val="31633F3B"/>
    <w:rsid w:val="31BC0066"/>
    <w:rsid w:val="31EF06C4"/>
    <w:rsid w:val="32277422"/>
    <w:rsid w:val="32505D26"/>
    <w:rsid w:val="348F71F4"/>
    <w:rsid w:val="34916F9A"/>
    <w:rsid w:val="34EE272B"/>
    <w:rsid w:val="36294D55"/>
    <w:rsid w:val="37191038"/>
    <w:rsid w:val="37895692"/>
    <w:rsid w:val="380E35C2"/>
    <w:rsid w:val="38A51795"/>
    <w:rsid w:val="38B662D7"/>
    <w:rsid w:val="38DA7D0A"/>
    <w:rsid w:val="3918488F"/>
    <w:rsid w:val="3BCA79B1"/>
    <w:rsid w:val="3BDD69B3"/>
    <w:rsid w:val="3CDF250C"/>
    <w:rsid w:val="3D5F10F9"/>
    <w:rsid w:val="3DA8200D"/>
    <w:rsid w:val="3DD6700D"/>
    <w:rsid w:val="3F67141F"/>
    <w:rsid w:val="3F941A8C"/>
    <w:rsid w:val="40476E1A"/>
    <w:rsid w:val="406F54DD"/>
    <w:rsid w:val="409A0C02"/>
    <w:rsid w:val="413E782F"/>
    <w:rsid w:val="42072476"/>
    <w:rsid w:val="425725E8"/>
    <w:rsid w:val="429C58C0"/>
    <w:rsid w:val="42A3767A"/>
    <w:rsid w:val="43CD744C"/>
    <w:rsid w:val="441578D7"/>
    <w:rsid w:val="4478512B"/>
    <w:rsid w:val="44995ACC"/>
    <w:rsid w:val="44B64006"/>
    <w:rsid w:val="44DD786C"/>
    <w:rsid w:val="45267726"/>
    <w:rsid w:val="452F66AF"/>
    <w:rsid w:val="462C33D1"/>
    <w:rsid w:val="466D0E0E"/>
    <w:rsid w:val="46EC43F2"/>
    <w:rsid w:val="48416B22"/>
    <w:rsid w:val="486164B8"/>
    <w:rsid w:val="48990099"/>
    <w:rsid w:val="48A27104"/>
    <w:rsid w:val="48F10F66"/>
    <w:rsid w:val="490B31F4"/>
    <w:rsid w:val="4A7F020F"/>
    <w:rsid w:val="4B917C36"/>
    <w:rsid w:val="4BA60580"/>
    <w:rsid w:val="4C531B79"/>
    <w:rsid w:val="4CA449A2"/>
    <w:rsid w:val="4CF25AD5"/>
    <w:rsid w:val="500055C5"/>
    <w:rsid w:val="5144246F"/>
    <w:rsid w:val="51E07196"/>
    <w:rsid w:val="51EC4BF9"/>
    <w:rsid w:val="52AC3B03"/>
    <w:rsid w:val="5342757D"/>
    <w:rsid w:val="53693CAB"/>
    <w:rsid w:val="53A67E32"/>
    <w:rsid w:val="54146209"/>
    <w:rsid w:val="5414697E"/>
    <w:rsid w:val="56C92E6A"/>
    <w:rsid w:val="56D973CF"/>
    <w:rsid w:val="573A77BF"/>
    <w:rsid w:val="579B6EF6"/>
    <w:rsid w:val="5A47580D"/>
    <w:rsid w:val="5A9D21AB"/>
    <w:rsid w:val="5B8E7AE8"/>
    <w:rsid w:val="5C320D87"/>
    <w:rsid w:val="5D221D10"/>
    <w:rsid w:val="5D5202B7"/>
    <w:rsid w:val="5DDF6883"/>
    <w:rsid w:val="5E1E4F20"/>
    <w:rsid w:val="5E267D57"/>
    <w:rsid w:val="5EA12B9A"/>
    <w:rsid w:val="5EC62800"/>
    <w:rsid w:val="5EEC3F13"/>
    <w:rsid w:val="619536FC"/>
    <w:rsid w:val="61B911B5"/>
    <w:rsid w:val="62522124"/>
    <w:rsid w:val="62831B48"/>
    <w:rsid w:val="632025F3"/>
    <w:rsid w:val="636016A8"/>
    <w:rsid w:val="63B32534"/>
    <w:rsid w:val="646C4CC4"/>
    <w:rsid w:val="65171900"/>
    <w:rsid w:val="652956BE"/>
    <w:rsid w:val="6543538E"/>
    <w:rsid w:val="658E3DE5"/>
    <w:rsid w:val="659E04BA"/>
    <w:rsid w:val="66DE0102"/>
    <w:rsid w:val="675F761E"/>
    <w:rsid w:val="684D3C00"/>
    <w:rsid w:val="686E496A"/>
    <w:rsid w:val="6A040540"/>
    <w:rsid w:val="6A321EB4"/>
    <w:rsid w:val="6A974851"/>
    <w:rsid w:val="6AFD0161"/>
    <w:rsid w:val="6B2012D8"/>
    <w:rsid w:val="6B633BBF"/>
    <w:rsid w:val="6B9003ED"/>
    <w:rsid w:val="6C2500E0"/>
    <w:rsid w:val="6C7D3038"/>
    <w:rsid w:val="6CBA447F"/>
    <w:rsid w:val="6CCB6BCF"/>
    <w:rsid w:val="6D4E0BBC"/>
    <w:rsid w:val="6D7D3A97"/>
    <w:rsid w:val="6D9E00AE"/>
    <w:rsid w:val="6E531CAD"/>
    <w:rsid w:val="6E9938FA"/>
    <w:rsid w:val="6FC75E00"/>
    <w:rsid w:val="714125E2"/>
    <w:rsid w:val="72655D79"/>
    <w:rsid w:val="727B6EC0"/>
    <w:rsid w:val="727D57B9"/>
    <w:rsid w:val="72B0397A"/>
    <w:rsid w:val="72C02C80"/>
    <w:rsid w:val="739731EF"/>
    <w:rsid w:val="73B81ADD"/>
    <w:rsid w:val="73EE6A72"/>
    <w:rsid w:val="75000FF4"/>
    <w:rsid w:val="757C5BDA"/>
    <w:rsid w:val="7744314B"/>
    <w:rsid w:val="7768158A"/>
    <w:rsid w:val="7774293C"/>
    <w:rsid w:val="779A17F3"/>
    <w:rsid w:val="78951FD5"/>
    <w:rsid w:val="797C2B4B"/>
    <w:rsid w:val="7A044D72"/>
    <w:rsid w:val="7A207A70"/>
    <w:rsid w:val="7A704881"/>
    <w:rsid w:val="7AD44759"/>
    <w:rsid w:val="7AD5036B"/>
    <w:rsid w:val="7BC10C51"/>
    <w:rsid w:val="7CAC2EED"/>
    <w:rsid w:val="7D234897"/>
    <w:rsid w:val="7DB6474E"/>
    <w:rsid w:val="7E304D79"/>
    <w:rsid w:val="7EB64C1B"/>
    <w:rsid w:val="7F1B247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5"/>
    <w:qFormat/>
    <w:uiPriority w:val="0"/>
    <w:pPr>
      <w:keepNext/>
      <w:keepLines/>
      <w:spacing w:before="260" w:after="260" w:line="413"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0"/>
    <w:pPr>
      <w:spacing w:after="120"/>
    </w:p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Plain Text"/>
    <w:basedOn w:val="1"/>
    <w:qFormat/>
    <w:uiPriority w:val="99"/>
    <w:rPr>
      <w:rFonts w:ascii="宋体" w:hAnsi="Courier New"/>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character" w:styleId="13">
    <w:name w:val="Hyperlink"/>
    <w:basedOn w:val="12"/>
    <w:unhideWhenUsed/>
    <w:qFormat/>
    <w:uiPriority w:val="0"/>
    <w:rPr>
      <w:color w:val="0000FF"/>
      <w:u w:val="single"/>
    </w:rPr>
  </w:style>
  <w:style w:type="character" w:customStyle="1" w:styleId="14">
    <w:name w:val="页眉 Char"/>
    <w:basedOn w:val="12"/>
    <w:link w:val="9"/>
    <w:qFormat/>
    <w:uiPriority w:val="99"/>
    <w:rPr>
      <w:rFonts w:ascii="Times New Roman" w:hAnsi="Times New Roman" w:eastAsia="宋体" w:cs="Times New Roman"/>
      <w:sz w:val="18"/>
      <w:szCs w:val="18"/>
    </w:rPr>
  </w:style>
  <w:style w:type="character" w:customStyle="1" w:styleId="15">
    <w:name w:val="页脚 Char"/>
    <w:basedOn w:val="12"/>
    <w:link w:val="8"/>
    <w:qFormat/>
    <w:uiPriority w:val="99"/>
    <w:rPr>
      <w:rFonts w:ascii="Times New Roman" w:hAnsi="Times New Roman" w:eastAsia="宋体" w:cs="Times New Roman"/>
      <w:sz w:val="18"/>
      <w:szCs w:val="18"/>
    </w:rPr>
  </w:style>
  <w:style w:type="character" w:customStyle="1" w:styleId="16">
    <w:name w:val="批注框文本 Char"/>
    <w:basedOn w:val="12"/>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customStyle="1" w:styleId="18">
    <w:name w:val="Table Paragraph"/>
    <w:basedOn w:val="1"/>
    <w:unhideWhenUsed/>
    <w:qFormat/>
    <w:uiPriority w:val="1"/>
    <w:rPr>
      <w:color w:val="000000"/>
      <w:kern w:val="0"/>
      <w:sz w:val="24"/>
      <w:szCs w:val="24"/>
    </w:rPr>
  </w:style>
  <w:style w:type="paragraph" w:customStyle="1" w:styleId="19">
    <w:name w:val="列出段落1"/>
    <w:basedOn w:val="1"/>
    <w:qFormat/>
    <w:uiPriority w:val="34"/>
    <w:pPr>
      <w:ind w:firstLine="420" w:firstLineChars="200"/>
    </w:pPr>
    <w:rPr>
      <w:rFonts w:ascii="Calibri" w:hAnsi="Calibri"/>
      <w:szCs w:val="22"/>
    </w:rPr>
  </w:style>
  <w:style w:type="character" w:customStyle="1" w:styleId="20">
    <w:name w:val="占位符文本1"/>
    <w:semiHidden/>
    <w:qFormat/>
    <w:uiPriority w:val="99"/>
    <w:rPr>
      <w:color w:val="808080"/>
    </w:rPr>
  </w:style>
  <w:style w:type="paragraph" w:customStyle="1" w:styleId="21">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22">
    <w:name w:val="List Paragraph"/>
    <w:basedOn w:val="1"/>
    <w:unhideWhenUsed/>
    <w:qFormat/>
    <w:uiPriority w:val="99"/>
    <w:pPr>
      <w:ind w:firstLine="420" w:firstLineChars="200"/>
    </w:pPr>
  </w:style>
  <w:style w:type="character" w:customStyle="1" w:styleId="23">
    <w:name w:val="占位符文本2"/>
    <w:semiHidden/>
    <w:qFormat/>
    <w:uiPriority w:val="99"/>
    <w:rPr>
      <w:color w:val="808080"/>
    </w:rPr>
  </w:style>
  <w:style w:type="character" w:customStyle="1" w:styleId="24">
    <w:name w:val="占位符文本21"/>
    <w:semiHidden/>
    <w:qFormat/>
    <w:uiPriority w:val="99"/>
    <w:rPr>
      <w:color w:val="808080"/>
    </w:rPr>
  </w:style>
  <w:style w:type="character" w:customStyle="1" w:styleId="25">
    <w:name w:val="标题 3 Char"/>
    <w:basedOn w:val="12"/>
    <w:link w:val="3"/>
    <w:uiPriority w:val="0"/>
    <w:rPr>
      <w:b/>
      <w:bCs/>
      <w:kern w:val="2"/>
      <w:sz w:val="32"/>
      <w:szCs w:val="32"/>
    </w:rPr>
  </w:style>
  <w:style w:type="paragraph" w:customStyle="1" w:styleId="26">
    <w:name w:val="标准正文"/>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4954</Words>
  <Characters>28240</Characters>
  <Lines>235</Lines>
  <Paragraphs>66</Paragraphs>
  <TotalTime>16</TotalTime>
  <ScaleCrop>false</ScaleCrop>
  <LinksUpToDate>false</LinksUpToDate>
  <CharactersWithSpaces>33128</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2021-05-29T06:06:00Z</dcterms:created>
  <dc:creator>微软用户</dc:creator>
  <cp:lastModifiedBy>小冉</cp:lastModifiedBy>
  <dcterms:modified xsi:type="dcterms:W3CDTF">2021-05-31T07:53:11Z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