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1774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河北傲森祥珑家具制造有限公司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邹淑萍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邹淑萍、宋文建、朱晓丽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4705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邹淑萍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2024-N1QMS-1300074</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邹淑萍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2024-N1EMS-1300074</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邹淑萍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2024-N1OHSMS-1300074</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宋文建</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2025-N1EMS-1331494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宋文建</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2025-N1QMS-1331494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宋文建</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2025-N1OHSMS-1331494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朱晓丽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2024-N1QMS-4205805</w:t>
            </w:r>
          </w:p>
        </w:tc>
        <w:tc>
          <w:tcPr>
            <w:tcW w:w="3145" w:type="dxa"/>
            <w:vAlign w:val="center"/>
          </w:tcPr>
          <w:p>
            <w:pPr>
              <w:jc w:val="left"/>
            </w:pPr>
            <w:r>
              <w:t>23.01.01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朱晓丽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2024-N1EMS-4205805</w:t>
            </w:r>
          </w:p>
        </w:tc>
        <w:tc>
          <w:tcPr>
            <w:tcW w:w="3145" w:type="dxa"/>
            <w:vAlign w:val="center"/>
          </w:tcPr>
          <w:p>
            <w:pPr>
              <w:jc w:val="left"/>
            </w:pPr>
            <w:r>
              <w:t>23.01.01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朱晓丽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2022-N1OHSMS-1205805</w:t>
            </w:r>
          </w:p>
        </w:tc>
        <w:tc>
          <w:tcPr>
            <w:tcW w:w="3145" w:type="dxa"/>
            <w:vAlign w:val="center"/>
          </w:tcPr>
          <w:p>
            <w:pPr>
              <w:jc w:val="left"/>
            </w:pPr>
            <w:r>
              <w:t>23.01.01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2025年10月24日上午至2025年10月24日上午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2025年10月24日上午至2025年10月24日上午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邹淑萍</w:t>
      </w:r>
      <w:r>
        <w:rPr>
          <w:rFonts w:hint="eastAsia"/>
          <w:b/>
          <w:color w:val="auto"/>
          <w:kern w:val="2"/>
          <w:sz w:val="21"/>
          <w:lang w:val="en-GB"/>
        </w:rPr>
        <w:t xml:space="preserve">  </w:t>
      </w:r>
      <w:r>
        <w:rPr>
          <w:rFonts w:hint="eastAsia"/>
          <w:b/>
          <w:color w:val="auto"/>
          <w:kern w:val="2"/>
          <w:sz w:val="21"/>
          <w:lang w:val="en-GB"/>
        </w:rPr>
        <w:t>邹淑萍、宋文建、朱晓丽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9605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