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  <w:lang w:val="en-US" w:eastAsia="zh-CN"/>
        </w:rPr>
        <w:t>F</w:t>
      </w:r>
      <w:r>
        <w:rPr>
          <w:b/>
          <w:sz w:val="22"/>
          <w:szCs w:val="22"/>
        </w:rPr>
        <w:t>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受</w:t>
            </w:r>
            <w:bookmarkStart w:id="4" w:name="_GoBack"/>
            <w:bookmarkEnd w:id="4"/>
            <w:r>
              <w:rPr>
                <w:rFonts w:hint="eastAsia"/>
                <w:b/>
                <w:sz w:val="22"/>
                <w:szCs w:val="22"/>
              </w:rPr>
              <w:t>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建德市方军农产品配送有限公司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GI,</w:t>
            </w:r>
            <w:r>
              <w:rPr>
                <w:sz w:val="21"/>
                <w:szCs w:val="21"/>
              </w:rPr>
              <w:t>GII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4445</wp:posOffset>
                  </wp:positionV>
                  <wp:extent cx="661035" cy="294640"/>
                  <wp:effectExtent l="0" t="0" r="12065" b="10160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GI,</w:t>
            </w:r>
            <w:r>
              <w:rPr>
                <w:sz w:val="21"/>
                <w:szCs w:val="21"/>
              </w:rPr>
              <w:t>GII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  <w:r>
              <w:rPr>
                <w:sz w:val="24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81280</wp:posOffset>
                  </wp:positionV>
                  <wp:extent cx="590550" cy="321310"/>
                  <wp:effectExtent l="0" t="0" r="6350" b="889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87" cy="32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原料验收→储存（冷藏、冷冻）→配货→装车→送货（冷冻、冷藏）→验货→客户接收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关键过程及控制参数：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采购——索证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贮存——卫生、温度、保质期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highlight w:val="cyan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运输——冷链运输温度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highlight w:val="cyan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配送车辆温度；冷藏、冷冻食品贮存温度；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>食品安全国家标准 植物油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5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 xml:space="preserve">食品安全国家标准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《食品安全国家标准 食品中农药最大残留限量》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  食品中污染物限量》；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《T/CCAA 0029-2016 食品安全管理体系 食品批发和零售企业要求》</w:t>
            </w:r>
          </w:p>
          <w:p>
            <w:pPr>
              <w:jc w:val="both"/>
              <w:rPr>
                <w:rFonts w:hint="eastAsia" w:eastAsia="宋体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GB 31621-2014 《食品安全国家标准 食品经营过程卫生规范》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自检</w:t>
            </w:r>
            <w:r>
              <w:rPr>
                <w:rFonts w:hint="eastAsia"/>
                <w:b/>
                <w:sz w:val="20"/>
                <w:highlight w:val="none"/>
              </w:rPr>
              <w:t>项目：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感官</w:t>
            </w:r>
            <w:r>
              <w:rPr>
                <w:rFonts w:hint="eastAsia"/>
                <w:b/>
                <w:sz w:val="20"/>
                <w:highlight w:val="none"/>
              </w:rPr>
              <w:t>、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包装完好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方正仿宋简体" w:eastAsia="方正仿宋简体"/>
          <w:b/>
          <w:sz w:val="24"/>
        </w:rPr>
        <w:drawing>
          <wp:inline distT="0" distB="0" distL="0" distR="0">
            <wp:extent cx="1022350" cy="455295"/>
            <wp:effectExtent l="0" t="0" r="635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22"/>
          <w:szCs w:val="22"/>
        </w:rPr>
        <w:t>日期：20</w:t>
      </w:r>
      <w:r>
        <w:rPr>
          <w:rFonts w:hint="eastAsia" w:ascii="宋体"/>
          <w:b/>
          <w:sz w:val="22"/>
          <w:szCs w:val="22"/>
          <w:lang w:val="en-US" w:eastAsia="zh-CN"/>
        </w:rPr>
        <w:t>21-05-30</w:t>
      </w:r>
      <w:r>
        <w:rPr>
          <w:rFonts w:hint="eastAsia" w:ascii="宋体"/>
          <w:b/>
          <w:sz w:val="22"/>
          <w:szCs w:val="22"/>
        </w:rPr>
        <w:t xml:space="preserve">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sz w:val="24"/>
        </w:rPr>
        <w:drawing>
          <wp:inline distT="0" distB="0" distL="0" distR="0">
            <wp:extent cx="590550" cy="321310"/>
            <wp:effectExtent l="0" t="0" r="635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87" cy="32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22"/>
          <w:szCs w:val="22"/>
        </w:rPr>
        <w:t>日期：20</w:t>
      </w:r>
      <w:r>
        <w:rPr>
          <w:rFonts w:hint="eastAsia" w:ascii="宋体"/>
          <w:b/>
          <w:sz w:val="22"/>
          <w:szCs w:val="22"/>
          <w:lang w:val="en-US" w:eastAsia="zh-CN"/>
        </w:rPr>
        <w:t>21-05-30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A901D9D"/>
    <w:rsid w:val="50802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2021-06-01T16:20:14Z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144A99A3DDA04EA08B6A5BAE72B038BE</vt:lpwstr>
  </property>
</Properties>
</file>