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0" w:firstLineChars="10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襄阳匠筑砂浆有限公司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未提供叉车、</w:t>
            </w:r>
            <w:bookmarkStart w:id="5" w:name="_GoBack"/>
            <w:bookmarkEnd w:id="5"/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储气罐附件安全阀和压力表检验检定证据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86360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99060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2" w:firstLineChars="2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3722370</wp:posOffset>
                  </wp:positionH>
                  <wp:positionV relativeFrom="paragraph">
                    <wp:posOffset>306070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76AD7"/>
    <w:rsid w:val="356C2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2021-05-29T03:49:25Z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BB526BB5F62D4D25B14D99E4FC89AE0D</vt:lpwstr>
  </property>
</Properties>
</file>