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沧州宏亮机电设备有限公司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11035-2025-QEO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2023-N1EMS-2263722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2023-N1QMS-2263722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2023-N1OHSMS-1263722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霍建竹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2025-N1EMS-1419456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霍建竹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2025-N1QMS-1419456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霍建竹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2025-N1OHSMS-1419456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2025年08月22日 13:30至2025年08月23日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7178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