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北京富胜电梯维修有限公司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吕艳芳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Q:28.07.03</w:t>
            </w:r>
          </w:p>
          <w:p>
            <w:pPr>
              <w:spacing w:line="240" w:lineRule="exact"/>
              <w:jc w:val="center"/>
              <w:rPr>
                <w:b/>
                <w:color w:val="000000"/>
                <w:sz w:val="20"/>
                <w:szCs w:val="20"/>
              </w:rPr>
            </w:pPr>
            <w:r>
              <w:rPr>
                <w:b/>
                <w:color w:val="000000"/>
                <w:sz w:val="20"/>
                <w:szCs w:val="20"/>
              </w:rPr>
              <w:t>E:28.07.03</w:t>
            </w:r>
          </w:p>
          <w:p>
            <w:pPr>
              <w:spacing w:line="240" w:lineRule="exact"/>
              <w:jc w:val="center"/>
              <w:rPr>
                <w:b/>
                <w:color w:val="000000"/>
                <w:sz w:val="20"/>
                <w:szCs w:val="20"/>
              </w:rPr>
            </w:pPr>
            <w:r>
              <w:rPr>
                <w:b/>
                <w:color w:val="000000"/>
                <w:sz w:val="20"/>
                <w:szCs w:val="20"/>
              </w:rP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sz w:val="21"/>
          <w:szCs w:val="21"/>
        </w:rPr>
        <w:t>GB/T45001-2020 / ISO45001：2018</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北京富胜电梯维修有限公司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北京市东城区交道口南大街140号8幢3层2320</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经营地址</w:t>
            </w:r>
          </w:p>
        </w:tc>
        <w:tc>
          <w:tcPr>
            <w:tcW w:w="4692" w:type="dxa"/>
            <w:gridSpan w:val="3"/>
          </w:tcPr>
          <w:p>
            <w:pPr>
              <w:spacing w:line="280" w:lineRule="exact"/>
              <w:rPr>
                <w:rFonts w:ascii="宋体"/>
                <w:b/>
                <w:color w:val="000000"/>
                <w:sz w:val="20"/>
                <w:szCs w:val="20"/>
                <w:highlight w:val="none"/>
              </w:rPr>
            </w:pPr>
            <w:bookmarkStart w:id="12" w:name="经营地址"/>
            <w:bookmarkEnd w:id="12"/>
            <w:r>
              <w:rPr>
                <w:rFonts w:hint="eastAsia" w:ascii="宋体"/>
                <w:b/>
                <w:color w:val="000000"/>
                <w:sz w:val="20"/>
                <w:szCs w:val="20"/>
                <w:highlight w:val="none"/>
                <w:lang w:val="en-US" w:eastAsia="zh-CN"/>
              </w:rPr>
              <w:t>北京市朝阳区芍药居北里315号楼3单元B1层</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default" w:ascii="宋体" w:eastAsia="宋体"/>
                <w:b/>
                <w:color w:val="000000"/>
                <w:sz w:val="20"/>
                <w:szCs w:val="20"/>
                <w:lang w:val="en-US" w:eastAsia="zh-CN"/>
              </w:rPr>
            </w:pPr>
            <w:bookmarkStart w:id="13" w:name="经营邮编"/>
            <w:bookmarkEnd w:id="13"/>
            <w:r>
              <w:rPr>
                <w:rFonts w:hint="eastAsia" w:ascii="宋体"/>
                <w:b/>
                <w:color w:val="000000"/>
                <w:sz w:val="20"/>
                <w:szCs w:val="20"/>
                <w:lang w:val="en-US" w:eastAsia="zh-CN"/>
              </w:rPr>
              <w:t>100007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lang w:val="en-US" w:eastAsia="zh-CN"/>
              </w:rPr>
              <w:t xml:space="preserve"> 临时场所</w:t>
            </w:r>
            <w:r>
              <w:rPr>
                <w:rFonts w:hint="eastAsia" w:ascii="宋体" w:hAnsi="宋体"/>
                <w:b/>
                <w:color w:val="000000"/>
                <w:sz w:val="20"/>
                <w:szCs w:val="20"/>
                <w:highlight w:val="none"/>
              </w:rPr>
              <w:t>地址</w:t>
            </w:r>
          </w:p>
        </w:tc>
        <w:tc>
          <w:tcPr>
            <w:tcW w:w="4692" w:type="dxa"/>
            <w:gridSpan w:val="3"/>
          </w:tcPr>
          <w:p>
            <w:pPr>
              <w:spacing w:line="280" w:lineRule="exact"/>
              <w:rPr>
                <w:rFonts w:hint="eastAsia" w:ascii="宋体" w:eastAsia="宋体"/>
                <w:b/>
                <w:color w:val="000000"/>
                <w:sz w:val="20"/>
                <w:szCs w:val="20"/>
                <w:highlight w:val="none"/>
                <w:lang w:eastAsia="zh-CN"/>
              </w:rPr>
            </w:pPr>
            <w:r>
              <w:rPr>
                <w:rFonts w:hint="eastAsia" w:ascii="宋体"/>
                <w:b/>
                <w:color w:val="000000"/>
                <w:sz w:val="20"/>
                <w:szCs w:val="20"/>
                <w:highlight w:val="none"/>
                <w:lang w:val="en-US" w:eastAsia="zh-CN"/>
              </w:rPr>
              <w:t xml:space="preserve"> </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eastAsia" w:ascii="宋体" w:eastAsia="宋体"/>
                <w:b/>
                <w:color w:val="000000"/>
                <w:sz w:val="20"/>
                <w:szCs w:val="20"/>
                <w:lang w:eastAsia="zh-CN"/>
              </w:rPr>
            </w:pPr>
            <w:r>
              <w:rPr>
                <w:rFonts w:hint="eastAsia" w:ascii="宋体"/>
                <w:b/>
                <w:color w:val="000000"/>
                <w:sz w:val="20"/>
                <w:szCs w:val="20"/>
                <w:lang w:val="en-US" w:eastAsia="zh-CN"/>
              </w:rPr>
              <w:t xml:space="preserve"> </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怀国荣</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18601957838</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丁学军</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怀国荣</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283770922@qq.com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Q：许可范围内的电梯安装、维修</w:t>
            </w:r>
          </w:p>
          <w:p>
            <w:pPr>
              <w:spacing w:line="400" w:lineRule="exact"/>
              <w:rPr>
                <w:rFonts w:ascii="宋体" w:hAnsi="宋体"/>
                <w:b/>
                <w:color w:val="000000"/>
                <w:sz w:val="20"/>
                <w:szCs w:val="20"/>
              </w:rPr>
            </w:pPr>
            <w:r>
              <w:rPr>
                <w:rFonts w:ascii="宋体" w:hAnsi="宋体"/>
                <w:b/>
                <w:color w:val="000000"/>
                <w:sz w:val="20"/>
                <w:szCs w:val="20"/>
              </w:rPr>
              <w:t>E：许可范围内的电梯安装、维修所涉及场所的相关环境管理活动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O：许可范围内的电梯安装、维修所涉及场所的相关职业健康安全管理活动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Q：28.07.03</w:t>
            </w:r>
          </w:p>
          <w:p>
            <w:pPr>
              <w:spacing w:line="280" w:lineRule="exact"/>
              <w:rPr>
                <w:rFonts w:ascii="宋体"/>
                <w:b/>
                <w:color w:val="000000"/>
                <w:sz w:val="20"/>
                <w:szCs w:val="20"/>
              </w:rPr>
            </w:pPr>
            <w:r>
              <w:rPr>
                <w:rFonts w:ascii="宋体"/>
                <w:b/>
                <w:color w:val="000000"/>
                <w:sz w:val="20"/>
                <w:szCs w:val="20"/>
              </w:rPr>
              <w:t>E：28.07.03</w:t>
            </w:r>
          </w:p>
          <w:p>
            <w:pPr>
              <w:spacing w:line="280" w:lineRule="exact"/>
              <w:rPr>
                <w:rFonts w:ascii="宋体"/>
                <w:b/>
                <w:color w:val="000000"/>
                <w:sz w:val="20"/>
                <w:szCs w:val="20"/>
              </w:rPr>
            </w:pPr>
            <w:r>
              <w:rPr>
                <w:rFonts w:ascii="宋体"/>
                <w:b/>
                <w:color w:val="000000"/>
                <w:sz w:val="20"/>
                <w:szCs w:val="20"/>
              </w:rPr>
              <w:t>O：28.07.03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所有部门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szCs w:val="21"/>
          <w:lang w:val="en-US" w:eastAsia="zh-CN"/>
        </w:rPr>
        <w:t>北京市朝阳区芍药居北里315号楼3单元B1层、</w:t>
      </w:r>
      <w:bookmarkStart w:id="22" w:name="生产地址"/>
      <w:r>
        <w:t>北京市海淀区文慧园北里甲26号楼B1</w:t>
      </w:r>
      <w:bookmarkEnd w:id="22"/>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电梯安装维修维护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1个、项目部</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1个、项目部</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00" w:lineRule="auto"/>
              <w:rPr>
                <w:rFonts w:hint="eastAsia" w:ascii="宋体" w:hAns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lang w:val="en-US" w:eastAsia="zh-CN"/>
              </w:rPr>
              <w:t>北京市朝阳区芍药居北里315号楼3单元B1层、</w:t>
            </w:r>
            <w:r>
              <w:rPr>
                <w:rFonts w:hint="eastAsia" w:ascii="宋体" w:hAnsi="宋体"/>
                <w:color w:val="000000"/>
                <w:sz w:val="20"/>
                <w:szCs w:val="20"/>
              </w:rPr>
              <w:t>北京市海淀区文慧园北里甲26号楼B1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b/>
                <w:bCs/>
                <w:color w:val="000000"/>
                <w:sz w:val="20"/>
                <w:szCs w:val="20"/>
                <w:lang w:eastAsia="zh-CN"/>
              </w:rPr>
              <w:t>《</w:t>
            </w:r>
            <w:r>
              <w:rPr>
                <w:rFonts w:hint="eastAsia" w:ascii="宋体"/>
                <w:b/>
                <w:bCs/>
                <w:color w:val="000000"/>
                <w:sz w:val="20"/>
                <w:szCs w:val="20"/>
                <w:lang w:val="en-US" w:eastAsia="zh-CN"/>
              </w:rPr>
              <w:t>特种设备安装改造修理许可证</w:t>
            </w:r>
            <w:r>
              <w:rPr>
                <w:rFonts w:hint="eastAsia" w:ascii="宋体"/>
                <w:b/>
                <w:bCs/>
                <w:color w:val="000000"/>
                <w:sz w:val="20"/>
                <w:szCs w:val="20"/>
                <w:lang w:eastAsia="zh-CN"/>
              </w:rPr>
              <w:t>》（</w:t>
            </w:r>
            <w:r>
              <w:rPr>
                <w:rFonts w:hint="eastAsia" w:ascii="宋体"/>
                <w:b/>
                <w:bCs/>
                <w:color w:val="000000"/>
                <w:sz w:val="20"/>
                <w:szCs w:val="20"/>
                <w:lang w:val="en-US" w:eastAsia="zh-CN"/>
              </w:rPr>
              <w:t>电梯</w:t>
            </w:r>
            <w:r>
              <w:rPr>
                <w:rFonts w:hint="eastAsia" w:ascii="宋体"/>
                <w:b/>
                <w:bCs/>
                <w:color w:val="000000"/>
                <w:sz w:val="20"/>
                <w:szCs w:val="20"/>
                <w:lang w:eastAsia="zh-CN"/>
              </w:rPr>
              <w:t>）、</w:t>
            </w:r>
            <w:r>
              <w:rPr>
                <w:rFonts w:hint="eastAsia" w:ascii="宋体"/>
                <w:b/>
                <w:bCs/>
                <w:color w:val="000000"/>
                <w:sz w:val="20"/>
                <w:szCs w:val="20"/>
                <w:lang w:val="en-US" w:eastAsia="zh-CN"/>
              </w:rPr>
              <w:t>有效期至2025.6.28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电梯安装维修维护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 xml:space="preserve">安装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电梯安装作业指导书</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交付过程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物料工具的采购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符合安全标准、检验合格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手动电动工具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w:t>
            </w:r>
            <w:r>
              <w:rPr>
                <w:rFonts w:hint="eastAsia" w:ascii="宋体"/>
                <w:color w:val="000000"/>
                <w:sz w:val="20"/>
                <w:szCs w:val="20"/>
                <w:highlight w:val="yellow"/>
              </w:rPr>
              <w:t>测量设备（请简述主要监视和</w:t>
            </w:r>
            <w:r>
              <w:rPr>
                <w:rFonts w:hint="eastAsia" w:ascii="宋体"/>
                <w:color w:val="000000"/>
                <w:sz w:val="20"/>
                <w:szCs w:val="20"/>
              </w:rPr>
              <w:t>测量设备）：</w:t>
            </w:r>
            <w:r>
              <w:rPr>
                <w:rFonts w:hint="eastAsia" w:ascii="宋体"/>
                <w:color w:val="000000"/>
                <w:sz w:val="20"/>
                <w:szCs w:val="20"/>
                <w:lang w:val="en-US" w:eastAsia="zh-CN"/>
              </w:rPr>
              <w:t>电表电阻表等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 xml:space="preserve">办公楼居民楼内环境条件、满足施工要求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default" w:ascii="宋体" w:eastAsia="宋体"/>
                <w:b/>
                <w:color w:val="000000"/>
                <w:szCs w:val="21"/>
                <w:lang w:val="en-US" w:eastAsia="zh-CN"/>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5公里</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安装维修保养</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临时场所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临时场所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固定场所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hint="eastAsia" w:ascii="宋体" w:hAnsi="宋体"/>
                <w:sz w:val="18"/>
                <w:szCs w:val="18"/>
              </w:rPr>
              <w:t>; 2021年3月10日</w:t>
            </w:r>
            <w:r>
              <w:rPr>
                <w:rFonts w:hint="eastAsia" w:ascii="宋体" w:hAnsi="宋体"/>
                <w:sz w:val="18"/>
                <w:szCs w:val="18"/>
                <w:lang w:val="en-US" w:eastAsia="zh-CN"/>
              </w:rPr>
              <w:t>完成、满足要求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hint="eastAsia" w:ascii="宋体" w:hAnsi="宋体"/>
                <w:sz w:val="18"/>
                <w:szCs w:val="18"/>
              </w:rPr>
              <w:t xml:space="preserve">; </w:t>
            </w:r>
            <w:r>
              <w:rPr>
                <w:rFonts w:hint="eastAsia" w:ascii="宋体" w:hAnsi="宋体"/>
                <w:sz w:val="18"/>
                <w:szCs w:val="1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sz w:val="18"/>
                <w:szCs w:val="18"/>
              </w:rPr>
              <w:t>管理体系运行初步具有了符合性、有效性，目前，体系的有效运行对提高内部管理水平，满足顾客要求，减少环境污染，保证员工身心健康安全，强化满足顾客要求的意识起到了积极的指导作用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hint="eastAsia" w:ascii="宋体" w:hAnsi="宋体"/>
                <w:sz w:val="18"/>
                <w:szCs w:val="18"/>
              </w:rPr>
              <w:t>; 2021年3月20日</w:t>
            </w:r>
            <w:r>
              <w:rPr>
                <w:rFonts w:hint="eastAsia" w:ascii="宋体" w:hAnsi="宋体"/>
                <w:sz w:val="18"/>
                <w:szCs w:val="18"/>
                <w:lang w:val="en-US" w:eastAsia="zh-CN"/>
              </w:rPr>
              <w:t>完成、满足要求；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b/>
                <w:color w:val="000000"/>
                <w:sz w:val="20"/>
                <w:szCs w:val="20"/>
              </w:rPr>
              <w:t xml:space="preserve"> 本公司管理体系是适宜的、充分的、有效的，方针和目标是适宜的和有效的。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 xml:space="preserve">评价受审核方对内审和管理评审的关注情况，是否已为二阶段审核做好准备: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074C3"/>
    <w:rsid w:val="5E3D5F56"/>
    <w:rsid w:val="6CF04184"/>
    <w:rsid w:val="78376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uiPriority w:val="0"/>
    <w:rPr>
      <w:rFonts w:ascii="宋体" w:hAnsi="Courier New"/>
      <w:szCs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纯文本 Char"/>
    <w:link w:val="2"/>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TonyJiang</cp:lastModifiedBy>
  <dcterms:modified xsi:type="dcterms:W3CDTF">2021-06-06T02:10:29Z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