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河北强威服装有限公司</w:t>
      </w:r>
      <w:bookmarkEnd w:id="0"/>
      <w:r>
        <w:rPr>
          <w:rFonts w:hint="eastAsia" w:ascii="宋体" w:hAnsi="宋体"/>
          <w:bCs/>
          <w:color w:val="000000"/>
          <w:sz w:val="24"/>
        </w:rPr>
        <w:t xml:space="preserve">                     合同编号：</w:t>
      </w:r>
      <w:bookmarkStart w:id="1" w:name="合同编号"/>
      <w:r>
        <w:rPr>
          <w:rFonts w:hint="eastAsia"/>
          <w:szCs w:val="44"/>
          <w:u w:val="single"/>
        </w:rPr>
        <w:t>0513-2021-E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35109</w:t>
            </w:r>
          </w:p>
          <w:p>
            <w:pPr>
              <w:spacing w:line="440" w:lineRule="exact"/>
              <w:rPr>
                <w:color w:val="000000"/>
                <w:szCs w:val="21"/>
              </w:rPr>
            </w:pPr>
          </w:p>
          <w:p>
            <w:pPr>
              <w:spacing w:line="440" w:lineRule="exact"/>
              <w:rPr>
                <w:rFonts w:hint="default" w:eastAsia="宋体"/>
                <w:color w:val="000000"/>
                <w:szCs w:val="21"/>
                <w:u w:val="single"/>
                <w:lang w:val="en-US" w:eastAsia="zh-CN"/>
              </w:rPr>
            </w:pPr>
            <w:r>
              <w:rPr>
                <w:rFonts w:hint="eastAsia"/>
                <w:color w:val="000000"/>
                <w:szCs w:val="21"/>
              </w:rPr>
              <w:t>组织代码证编号：</w:t>
            </w:r>
            <w:r>
              <w:rPr>
                <w:rFonts w:hint="eastAsia"/>
                <w:color w:val="000000"/>
                <w:szCs w:val="21"/>
                <w:lang w:val="en-US" w:eastAsia="zh-CN"/>
              </w:rPr>
              <w:t>G10130104010436603</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不适用</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不适用</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外转企业认证证书编号</w:t>
            </w:r>
            <w:r>
              <w:rPr>
                <w:rFonts w:hint="eastAsia"/>
                <w:color w:val="000000"/>
                <w:szCs w:val="21"/>
                <w:lang w:eastAsia="zh-CN"/>
              </w:rPr>
              <w:t>：</w:t>
            </w:r>
            <w:r>
              <w:rPr>
                <w:rFonts w:hint="eastAsia"/>
                <w:color w:val="000000"/>
                <w:szCs w:val="21"/>
                <w:lang w:val="en-US" w:eastAsia="zh-CN"/>
              </w:rPr>
              <w:t>不适用</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lang w:val="en-US" w:eastAsia="zh-CN"/>
              </w:rPr>
              <w:t>0</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val="en-US" w:eastAsia="zh-CN"/>
              </w:rPr>
              <w:t>不适用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r>
              <w:rPr>
                <w:rFonts w:hint="eastAsia"/>
                <w:color w:val="000000"/>
                <w:szCs w:val="21"/>
                <w:lang w:val="en-US" w:eastAsia="zh-CN"/>
              </w:rPr>
              <w:t>不适用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hint="eastAsia" w:ascii="宋体" w:hAnsi="宋体" w:eastAsia="宋体"/>
                <w:color w:val="000000"/>
                <w:szCs w:val="21"/>
                <w:lang w:eastAsia="zh-CN"/>
              </w:rPr>
            </w:pPr>
            <w:r>
              <w:rPr>
                <w:rFonts w:hint="eastAsia"/>
                <w:color w:val="000000"/>
                <w:szCs w:val="21"/>
              </w:rPr>
              <w:t>强检计量器具全检且在有效期内</w:t>
            </w:r>
            <w:r>
              <w:rPr>
                <w:rFonts w:hint="eastAsia"/>
                <w:color w:val="000000"/>
                <w:szCs w:val="21"/>
                <w:lang w:eastAsia="zh-CN"/>
              </w:rPr>
              <w:t>：</w:t>
            </w:r>
            <w:r>
              <w:rPr>
                <w:rFonts w:hint="eastAsia"/>
                <w:color w:val="000000"/>
                <w:szCs w:val="21"/>
                <w:lang w:val="en-US" w:eastAsia="zh-CN"/>
              </w:rPr>
              <w:t>不适用</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rFonts w:hint="eastAsia" w:eastAsia="宋体"/>
                <w:color w:val="000000"/>
                <w:szCs w:val="21"/>
                <w:lang w:eastAsia="zh-CN"/>
              </w:rPr>
            </w:pPr>
            <w:r>
              <w:rPr>
                <w:rFonts w:hint="eastAsia"/>
                <w:color w:val="000000"/>
                <w:szCs w:val="21"/>
              </w:rPr>
              <w:t>特种设备的管理</w:t>
            </w:r>
            <w:r>
              <w:rPr>
                <w:rFonts w:hint="eastAsia"/>
                <w:color w:val="000000"/>
                <w:szCs w:val="21"/>
                <w:lang w:eastAsia="zh-CN"/>
              </w:rPr>
              <w:t>：</w:t>
            </w:r>
            <w:r>
              <w:rPr>
                <w:rFonts w:hint="eastAsia"/>
                <w:color w:val="000000"/>
                <w:szCs w:val="21"/>
                <w:lang w:val="en-US" w:eastAsia="zh-CN"/>
              </w:rPr>
              <w:t>不适用</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rFonts w:hint="eastAsia" w:eastAsia="宋体"/>
                <w:color w:val="000000"/>
                <w:szCs w:val="21"/>
                <w:lang w:eastAsia="zh-CN"/>
              </w:rPr>
            </w:pPr>
            <w:r>
              <w:rPr>
                <w:rFonts w:hint="eastAsia"/>
                <w:color w:val="000000"/>
                <w:szCs w:val="21"/>
              </w:rPr>
              <w:t>国家对产品质量抽查报告或型式检验送检报告</w:t>
            </w:r>
            <w:r>
              <w:rPr>
                <w:rFonts w:hint="eastAsia"/>
                <w:color w:val="000000"/>
                <w:szCs w:val="21"/>
                <w:lang w:eastAsia="zh-CN"/>
              </w:rPr>
              <w:t>：</w:t>
            </w:r>
            <w:r>
              <w:rPr>
                <w:rFonts w:hint="eastAsia"/>
                <w:color w:val="000000"/>
                <w:szCs w:val="21"/>
                <w:lang w:val="en-US" w:eastAsia="zh-CN"/>
              </w:rPr>
              <w:t>不适用</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rFonts w:hint="eastAsia" w:eastAsia="宋体"/>
                <w:color w:val="000000"/>
                <w:szCs w:val="21"/>
                <w:lang w:eastAsia="zh-CN"/>
              </w:rPr>
            </w:pPr>
            <w:r>
              <w:rPr>
                <w:rFonts w:hint="eastAsia"/>
                <w:color w:val="000000"/>
                <w:szCs w:val="21"/>
              </w:rPr>
              <w:t>非标产品标准的备案情况</w:t>
            </w:r>
            <w:r>
              <w:rPr>
                <w:rFonts w:hint="eastAsia"/>
                <w:color w:val="000000"/>
                <w:szCs w:val="21"/>
                <w:lang w:eastAsia="zh-CN"/>
              </w:rPr>
              <w:t>：</w:t>
            </w:r>
            <w:r>
              <w:rPr>
                <w:rFonts w:hint="eastAsia"/>
                <w:color w:val="000000"/>
                <w:szCs w:val="21"/>
                <w:lang w:val="en-US" w:eastAsia="zh-CN"/>
              </w:rPr>
              <w:t>不适用</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color w:val="000000"/>
                <w:szCs w:val="21"/>
                <w:lang w:val="en-US"/>
              </w:rPr>
            </w:pPr>
            <w:r>
              <w:rPr>
                <w:rFonts w:hint="eastAsia"/>
                <w:color w:val="000000"/>
                <w:szCs w:val="21"/>
              </w:rPr>
              <w:t>日期：</w:t>
            </w:r>
            <w:r>
              <w:rPr>
                <w:rFonts w:hint="eastAsia"/>
                <w:color w:val="000000"/>
                <w:szCs w:val="21"/>
                <w:lang w:eastAsia="zh-CN"/>
              </w:rPr>
              <w:t>2021-5-</w:t>
            </w:r>
            <w:r>
              <w:rPr>
                <w:rFonts w:hint="eastAsia"/>
                <w:color w:val="000000"/>
                <w:szCs w:val="21"/>
                <w:lang w:val="en-US" w:eastAsia="zh-CN"/>
              </w:rPr>
              <w:t>23</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5635E6"/>
    <w:rsid w:val="17EE0E04"/>
    <w:rsid w:val="292D25A4"/>
    <w:rsid w:val="4B584674"/>
    <w:rsid w:val="7DEA6A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llg881223</cp:lastModifiedBy>
  <dcterms:modified xsi:type="dcterms:W3CDTF">2021-05-24T01:05:42Z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3932C7F3C7E7447180181F07DC743A01</vt:lpwstr>
  </property>
</Properties>
</file>