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江苏贝香食品有限公司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泗洪县常熟泗洪工业园区虞山路3号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223900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泗洪县常熟泗洪工业园区虞山路3号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223900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91321324MA1XE6JG3G</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13482373931</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代士国</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李鹏</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35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 19001-2016idtISO 9001:2015,F：GB/T22000-2006/ISO22000:2005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Q:二阶段,F:二阶段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Q：调味品、速冻食品：生制品（裹面制品、菜肴制品、汤料制品）的研发、生产加工（限许可范围内）</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F：生产车间的调味品、速冻食品：生制品（裹面制品、菜肴制品、汤料制品）的生产加工</w:t>
      </w:r>
      <w:bookmarkEnd w:id="14"/>
      <w:bookmarkStart w:id="15" w:name="_GoBack"/>
      <w:bookmarkStart w:id="16" w:name="审核范围英"/>
      <w:r>
        <w:rPr>
          <w:rFonts w:hint="eastAsia"/>
          <w:b/>
          <w:color w:val="000000" w:themeColor="text1"/>
          <w:sz w:val="22"/>
          <w:szCs w:val="22"/>
        </w:rPr>
        <w:t>Q：调味品、速冻食品：生制品（裹面制品、菜肴制品、汤料制品）的研发、生产加工（限许可范围内）</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F：生产车间的调味品、速冻食品：生制品（裹面制品、菜肴制品、汤料制品）的生产加工</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