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重庆良多科技有限公司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重庆市大渡口区杨渡路513号3-2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邓久俊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023-67063609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凌旭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0168-2020-QEO-2021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Q:监查1,O:监查1,E:监查1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27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Q：垃圾分类设备的销售；生活垃圾</w:t>
            </w:r>
            <w:r>
              <w:rPr>
                <w:rFonts w:hint="eastAsia"/>
                <w:sz w:val="20"/>
              </w:rPr>
              <w:t>分类</w:t>
            </w:r>
            <w:r>
              <w:rPr>
                <w:sz w:val="20"/>
              </w:rPr>
              <w:t>收集、运输服务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O：垃圾分类设备的销售；生活垃圾</w:t>
            </w:r>
            <w:r>
              <w:rPr>
                <w:rFonts w:hint="eastAsia"/>
                <w:sz w:val="20"/>
              </w:rPr>
              <w:t>分类</w:t>
            </w:r>
            <w:r>
              <w:rPr>
                <w:sz w:val="20"/>
              </w:rPr>
              <w:t>收集、运输服务所涉及的相关职业健康安全管理活动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E：垃圾分类设备的销售；生活垃圾</w:t>
            </w:r>
            <w:r>
              <w:rPr>
                <w:rFonts w:hint="eastAsia"/>
                <w:sz w:val="20"/>
              </w:rPr>
              <w:t>分类</w:t>
            </w:r>
            <w:r>
              <w:rPr>
                <w:sz w:val="20"/>
              </w:rPr>
              <w:t>收集、运输服务所涉及的相关环境管理活动</w:t>
            </w:r>
            <w:bookmarkEnd w:id="8"/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Q：29.10.07;31.04.01;39.02.01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O：29.10.07;31.04.01;39.02.01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E：29.10.07;31.04.01;39.02.01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2021年05月28日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2021年05月28日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Q:29.10.07,31.04.01,39.02.01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O:29.10.07,31.04.01,39.02.01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E:29.10.07,31.04.01,39.02.01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7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E:29.10.07,31.04.01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2021.5.25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8:30-16:00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（午餐时间12:00-13:00）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资质的确认、管理体系变化情况、质量监督抽查情况、顾客投诉、认证证书及标识使用情况、上次不符合验证。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 8.2产品和服务的要求；8.4外部提供供方的控制；8.5.1生产和服务提供的控制（销售）；9.1.2顾客满意；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10.2不符合纠正措施持续改进。</w:t>
            </w:r>
            <w:bookmarkStart w:id="17" w:name="_GoBack"/>
            <w:bookmarkEnd w:id="17"/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 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技术部（含服务场所）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7.1.5监视和测量设备（上次不符合验证）；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员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1025" o:spid="_x0000_s1025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1026" o:spid="_x0000_s1026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696"/>
    <w:rsid w:val="000D54F6"/>
    <w:rsid w:val="002E37EA"/>
    <w:rsid w:val="0048146D"/>
    <w:rsid w:val="005777D0"/>
    <w:rsid w:val="006931D6"/>
    <w:rsid w:val="00800008"/>
    <w:rsid w:val="00926696"/>
    <w:rsid w:val="00C85078"/>
    <w:rsid w:val="13683F6F"/>
    <w:rsid w:val="2C0E55B8"/>
    <w:rsid w:val="3C465F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537</Words>
  <Characters>3064</Characters>
  <Lines>25</Lines>
  <Paragraphs>7</Paragraphs>
  <TotalTime>97</TotalTime>
  <ScaleCrop>false</ScaleCrop>
  <LinksUpToDate>false</LinksUpToDate>
  <CharactersWithSpaces>3594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2021-05-28T06:25:14Z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