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0509-2021-QEO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四川国锐工程设计有限公司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四川省成都市天府新区华阳街道协和下街588号14栋1单元10楼1006号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610213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四川省成都市高新区盛和一路88号康普雷斯A座805</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91510100MA62PMBKXH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13547883768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彭力宇</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李强英</w:t>
      </w:r>
      <w:bookmarkEnd w:id="11"/>
      <w:r>
        <w:rPr>
          <w:rFonts w:hint="eastAsia"/>
          <w:b/>
          <w:color w:val="000000" w:themeColor="text1"/>
          <w:sz w:val="22"/>
          <w:szCs w:val="22"/>
        </w:rPr>
        <w:t>组织人数：</w:t>
      </w:r>
      <w:bookmarkStart w:id="12" w:name="企业人数"/>
      <w:r>
        <w:rPr>
          <w:b/>
          <w:color w:val="000000" w:themeColor="text1"/>
          <w:sz w:val="22"/>
          <w:szCs w:val="22"/>
        </w:rPr>
        <w:t>43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Q：资质等级许可范围内的市政行业、石油天然气行业的工程咨询、设计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E：资质等级许可范围内的市政行业、石油天然气行业的工程咨询、设计所涉及场所的相关环境管理活动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O：资质等级许可范围内的市政行业、石油天然气行业的工程咨询、设计所涉及场所的相关职业健康安全管理活动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3849370</wp:posOffset>
            </wp:positionH>
            <wp:positionV relativeFrom="paragraph">
              <wp:posOffset>172720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2021.5.27 </w:t>
      </w:r>
      <w:bookmarkStart w:id="16" w:name="_GoBack"/>
      <w:bookmarkEnd w:id="16"/>
      <w:r>
        <w:rPr>
          <w:rFonts w:hint="eastAsia"/>
          <w:b/>
          <w:color w:val="000000" w:themeColor="text1"/>
          <w:sz w:val="22"/>
          <w:szCs w:val="22"/>
        </w:rPr>
        <w:t xml:space="preserve">                             日期：</w:t>
      </w:r>
      <w:r>
        <w:rPr>
          <w:rFonts w:hint="eastAsia"/>
          <w:b/>
          <w:color w:val="000000" w:themeColor="text1"/>
          <w:sz w:val="22"/>
          <w:szCs w:val="22"/>
          <w:lang w:val="en-US" w:eastAsia="zh-CN"/>
        </w:rPr>
        <w:t>2021.5.27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AA1D65"/>
    <w:rsid w:val="1EA54E03"/>
    <w:rsid w:val="284114CA"/>
    <w:rsid w:val="2B865339"/>
    <w:rsid w:val="2C267C63"/>
    <w:rsid w:val="66E46D70"/>
    <w:rsid w:val="7AE7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陈伟</cp:lastModifiedBy>
  <cp:lastPrinted>2019-05-13T03:13:00Z</cp:lastPrinted>
  <dcterms:modified xsi:type="dcterms:W3CDTF">2021-05-23T13:39:02Z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82E6AE9E9301442193B13DA200873D27</vt:lpwstr>
  </property>
</Properties>
</file>