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5-2019-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报业传媒集团印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