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925"/>
        <w:gridCol w:w="493"/>
        <w:gridCol w:w="269"/>
        <w:gridCol w:w="581"/>
        <w:gridCol w:w="332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重庆铭弘工程塑料制品有限公司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0507-2021-EO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张康明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023-86175883</w:t>
            </w:r>
            <w:bookmarkEnd w:id="6"/>
          </w:p>
        </w:tc>
        <w:tc>
          <w:tcPr>
            <w:tcW w:w="762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235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</w:rPr>
              <w:t>张康明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92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62" w:type="dxa"/>
            <w:gridSpan w:val="2"/>
            <w:vMerge w:val="continue"/>
            <w:vAlign w:val="center"/>
          </w:tcPr>
          <w:p/>
        </w:tc>
        <w:tc>
          <w:tcPr>
            <w:tcW w:w="2235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E：塑料包装桶的生产（需生产许可证的除外）所涉及场所的相关环境管理活动</w:t>
            </w:r>
          </w:p>
          <w:p>
            <w:r>
              <w:t>O：塑料包装桶的生产（需生产许可证的除外）所涉及场所的相关职业健康安全管理活动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E：14.02.02</w:t>
            </w:r>
          </w:p>
          <w:p>
            <w:r>
              <w:t>O：14.02.02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2021年05月22日 下午至2021年05月22日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19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7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19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O:14.02.02</w:t>
            </w:r>
          </w:p>
        </w:tc>
        <w:tc>
          <w:tcPr>
            <w:tcW w:w="167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19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E:14.02.02</w:t>
            </w:r>
          </w:p>
        </w:tc>
        <w:tc>
          <w:tcPr>
            <w:tcW w:w="167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193" w:type="dxa"/>
            <w:gridSpan w:val="4"/>
            <w:vAlign w:val="center"/>
          </w:tcPr>
          <w:p/>
        </w:tc>
        <w:tc>
          <w:tcPr>
            <w:tcW w:w="1675" w:type="dxa"/>
            <w:gridSpan w:val="4"/>
            <w:vAlign w:val="center"/>
          </w:tcPr>
          <w:p/>
        </w:tc>
        <w:tc>
          <w:tcPr>
            <w:tcW w:w="132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2021.5.19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2021.5.19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sz w:val="21"/>
                <w:szCs w:val="21"/>
              </w:rPr>
              <w:t>2021.5.19</w:t>
            </w:r>
            <w:bookmarkStart w:id="14" w:name="_GoBack"/>
            <w:bookmarkEnd w:id="14"/>
          </w:p>
        </w:tc>
      </w:tr>
    </w:tbl>
    <w:p>
      <w:pPr>
        <w:widowControl/>
        <w:jc w:val="left"/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819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8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4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22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14：00-14:30</w:t>
            </w:r>
          </w:p>
        </w:tc>
        <w:tc>
          <w:tcPr>
            <w:tcW w:w="68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04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14：30-17：30（含午休1小时）</w:t>
            </w:r>
          </w:p>
        </w:tc>
        <w:tc>
          <w:tcPr>
            <w:tcW w:w="681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1、通过对受审核方的管理、生产现场巡视和观察，从总体上初步判断受审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4、了解、收集、确认和核实受审核方相关信息以及相关法律法规的执行情况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5、了解、确认体系覆盖的活动内容和范围，删减的合理性，体系覆盖范围内有效人数、过程和场所，及其与成文信息的一致性；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6、确认方针、目标的制定与实施状况；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7、确认内审和管理评审策划情况及实施情况，确认体系运是否已运行并超过3个月，确认管理体系实施程度，能否证明已为第二阶段审核做好了准备，并确定第二阶段审核的时间和路线；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8、了解为第二阶段审核所需资源的配置情况；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9、确定管理层二阶段审核的重点。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10、确认体系策划部门是否按要求建立、实施、保持并持续改进了体系。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、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12、适用法律法规、技术标准识别的充分性，收集合规性的证据。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13、核实、确认受审核方各相关部门提供的相关信息（重点是资质、资格、产品范围、人数、规模、场所等）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14.对生产设备、环保设备、特种设备及监视测量设备的现场巡视了解和确认。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15.了解环境因素和危险源的识别、评价等控制情况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16.了解对合规性及应急预案等情况的执行。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17.结合目标确定体系推动部门第二阶段重要审核点。</w:t>
            </w:r>
          </w:p>
        </w:tc>
        <w:tc>
          <w:tcPr>
            <w:tcW w:w="104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17：30-18：00</w:t>
            </w:r>
          </w:p>
        </w:tc>
        <w:tc>
          <w:tcPr>
            <w:tcW w:w="681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4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78F7"/>
    <w:rsid w:val="00302FC5"/>
    <w:rsid w:val="009E5B21"/>
    <w:rsid w:val="00D278F7"/>
    <w:rsid w:val="5BF66E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370</Words>
  <Characters>2113</Characters>
  <Lines>17</Lines>
  <Paragraphs>4</Paragraphs>
  <TotalTime>0</TotalTime>
  <ScaleCrop>false</ScaleCrop>
  <LinksUpToDate>false</LinksUpToDate>
  <CharactersWithSpaces>2479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小冉</cp:lastModifiedBy>
  <cp:lastPrinted>2019-03-27T03:10:00Z</cp:lastPrinted>
  <dcterms:modified xsi:type="dcterms:W3CDTF">2021-05-31T06:31:40Z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