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3A7D33" w:rsidP="00BA2CB4">
      <w:pPr>
        <w:snapToGrid w:val="0"/>
        <w:spacing w:afterLines="30" w:after="93"/>
        <w:jc w:val="center"/>
        <w:rPr>
          <w:rFonts w:ascii="楷体" w:eastAsia="楷体" w:hAnsi="楷体"/>
          <w:b/>
          <w:color w:val="000000" w:themeColor="text1"/>
          <w:sz w:val="84"/>
          <w:szCs w:val="84"/>
        </w:rPr>
      </w:pPr>
    </w:p>
    <w:p w:rsidR="00877EB8" w:rsidRDefault="007B04D3" w:rsidP="00BA2CB4">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3A7D33" w:rsidP="00BA2CB4">
      <w:pPr>
        <w:snapToGrid w:val="0"/>
        <w:spacing w:afterLines="30" w:after="93"/>
        <w:jc w:val="center"/>
        <w:rPr>
          <w:rFonts w:ascii="楷体" w:eastAsia="楷体" w:hAnsi="楷体"/>
          <w:b/>
          <w:color w:val="000000" w:themeColor="text1"/>
          <w:sz w:val="52"/>
          <w:szCs w:val="52"/>
        </w:rPr>
      </w:pPr>
    </w:p>
    <w:p w:rsidR="00877EB8" w:rsidRDefault="003A7D33" w:rsidP="00BA2CB4">
      <w:pPr>
        <w:snapToGrid w:val="0"/>
        <w:spacing w:afterLines="30" w:after="93"/>
        <w:jc w:val="center"/>
        <w:rPr>
          <w:rFonts w:ascii="楷体" w:eastAsia="楷体" w:hAnsi="楷体"/>
          <w:b/>
          <w:color w:val="000000" w:themeColor="text1"/>
          <w:sz w:val="52"/>
          <w:szCs w:val="52"/>
        </w:rPr>
      </w:pPr>
    </w:p>
    <w:p w:rsidR="00877EB8" w:rsidRDefault="007B04D3" w:rsidP="00BA2CB4">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3A7D33" w:rsidP="00BA2CB4">
      <w:pPr>
        <w:snapToGrid w:val="0"/>
        <w:spacing w:afterLines="30" w:after="93"/>
        <w:jc w:val="center"/>
        <w:rPr>
          <w:rFonts w:ascii="楷体" w:eastAsia="楷体" w:hAnsi="楷体"/>
          <w:b/>
          <w:color w:val="000000" w:themeColor="text1"/>
          <w:sz w:val="36"/>
          <w:szCs w:val="36"/>
        </w:rPr>
      </w:pPr>
    </w:p>
    <w:p w:rsidR="00877EB8" w:rsidRDefault="003A7D33" w:rsidP="00BA2CB4">
      <w:pPr>
        <w:snapToGrid w:val="0"/>
        <w:spacing w:afterLines="30" w:after="93"/>
        <w:jc w:val="center"/>
        <w:rPr>
          <w:rFonts w:ascii="楷体" w:eastAsia="楷体" w:hAnsi="楷体"/>
          <w:b/>
          <w:color w:val="000000" w:themeColor="text1"/>
          <w:sz w:val="36"/>
          <w:szCs w:val="36"/>
        </w:rPr>
      </w:pPr>
    </w:p>
    <w:p w:rsidR="00877EB8" w:rsidRDefault="003A7D33" w:rsidP="00BA2CB4">
      <w:pPr>
        <w:snapToGrid w:val="0"/>
        <w:spacing w:afterLines="30" w:after="93"/>
        <w:jc w:val="center"/>
        <w:rPr>
          <w:rFonts w:ascii="楷体" w:eastAsia="楷体" w:hAnsi="楷体"/>
          <w:b/>
          <w:color w:val="000000" w:themeColor="text1"/>
          <w:sz w:val="32"/>
          <w:szCs w:val="32"/>
        </w:rPr>
      </w:pPr>
    </w:p>
    <w:p w:rsidR="00877EB8" w:rsidRDefault="007B04D3" w:rsidP="00BA2CB4">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青岛诚昱机械有限公司</w:t>
      </w:r>
      <w:bookmarkEnd w:id="0"/>
    </w:p>
    <w:p w:rsidR="00877EB8" w:rsidRDefault="003A7D33" w:rsidP="00BA2CB4">
      <w:pPr>
        <w:snapToGrid w:val="0"/>
        <w:spacing w:afterLines="30" w:after="93"/>
        <w:ind w:firstLineChars="600" w:firstLine="1928"/>
        <w:rPr>
          <w:rFonts w:ascii="楷体" w:eastAsia="楷体" w:hAnsi="楷体"/>
          <w:b/>
          <w:color w:val="000000" w:themeColor="text1"/>
          <w:sz w:val="32"/>
          <w:szCs w:val="32"/>
        </w:rPr>
      </w:pPr>
    </w:p>
    <w:p w:rsidR="00877EB8" w:rsidRDefault="007B04D3" w:rsidP="00BA2CB4">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7B04D3" w:rsidP="00BA2CB4">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7B04D3" w:rsidP="00BA2CB4">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7B04D3" w:rsidP="00BA2CB4">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3A7D33" w:rsidP="00BA2CB4">
      <w:pPr>
        <w:snapToGrid w:val="0"/>
        <w:spacing w:afterLines="30" w:after="93"/>
        <w:jc w:val="center"/>
        <w:rPr>
          <w:rFonts w:ascii="楷体" w:eastAsia="楷体" w:hAnsi="楷体"/>
          <w:b/>
          <w:color w:val="000000" w:themeColor="text1"/>
          <w:sz w:val="84"/>
          <w:szCs w:val="84"/>
        </w:rPr>
      </w:pPr>
    </w:p>
    <w:p w:rsidR="00877EB8" w:rsidRDefault="007B04D3" w:rsidP="00BA2CB4">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7B04D3" w:rsidP="00BA2CB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7B04D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241819">
        <w:trPr>
          <w:trHeight w:val="354"/>
        </w:trPr>
        <w:tc>
          <w:tcPr>
            <w:tcW w:w="1697" w:type="dxa"/>
            <w:vAlign w:val="center"/>
          </w:tcPr>
          <w:p w:rsidR="00877EB8" w:rsidRDefault="007B04D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7B04D3">
            <w:pPr>
              <w:rPr>
                <w:b/>
                <w:color w:val="000000" w:themeColor="text1"/>
                <w:sz w:val="20"/>
                <w:szCs w:val="20"/>
              </w:rPr>
            </w:pPr>
            <w:r>
              <w:rPr>
                <w:rFonts w:hint="eastAsia"/>
                <w:b/>
                <w:color w:val="000000" w:themeColor="text1"/>
                <w:sz w:val="20"/>
                <w:szCs w:val="20"/>
              </w:rPr>
              <w:t>北京国标联合认证有限公司</w:t>
            </w:r>
          </w:p>
        </w:tc>
      </w:tr>
      <w:tr w:rsidR="00241819">
        <w:trPr>
          <w:trHeight w:val="377"/>
        </w:trPr>
        <w:tc>
          <w:tcPr>
            <w:tcW w:w="1697" w:type="dxa"/>
            <w:vAlign w:val="center"/>
          </w:tcPr>
          <w:p w:rsidR="00877EB8" w:rsidRDefault="007B04D3">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7B04D3">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7B04D3">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7B04D3">
            <w:pPr>
              <w:rPr>
                <w:b/>
                <w:color w:val="000000" w:themeColor="text1"/>
                <w:sz w:val="20"/>
                <w:szCs w:val="20"/>
              </w:rPr>
            </w:pPr>
            <w:r>
              <w:rPr>
                <w:rFonts w:hint="eastAsia"/>
                <w:b/>
                <w:color w:val="000000" w:themeColor="text1"/>
                <w:sz w:val="20"/>
                <w:szCs w:val="20"/>
              </w:rPr>
              <w:t>100101</w:t>
            </w:r>
          </w:p>
        </w:tc>
      </w:tr>
      <w:tr w:rsidR="00241819" w:rsidTr="00C302A2">
        <w:trPr>
          <w:trHeight w:val="377"/>
        </w:trPr>
        <w:tc>
          <w:tcPr>
            <w:tcW w:w="1697" w:type="dxa"/>
            <w:vAlign w:val="center"/>
          </w:tcPr>
          <w:p w:rsidR="00C302A2" w:rsidRDefault="007B04D3">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7B04D3">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7B04D3">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7B04D3">
            <w:pPr>
              <w:rPr>
                <w:color w:val="000000" w:themeColor="text1"/>
                <w:sz w:val="18"/>
                <w:szCs w:val="18"/>
              </w:rPr>
            </w:pPr>
            <w:r w:rsidRPr="00C302A2">
              <w:rPr>
                <w:color w:val="000000" w:themeColor="text1"/>
                <w:sz w:val="18"/>
                <w:szCs w:val="18"/>
              </w:rPr>
              <w:t>service@china-isc.org.cn</w:t>
            </w:r>
          </w:p>
        </w:tc>
      </w:tr>
      <w:tr w:rsidR="00241819">
        <w:trPr>
          <w:trHeight w:val="428"/>
        </w:trPr>
        <w:tc>
          <w:tcPr>
            <w:tcW w:w="9863" w:type="dxa"/>
            <w:gridSpan w:val="9"/>
            <w:vAlign w:val="center"/>
          </w:tcPr>
          <w:p w:rsidR="00877EB8" w:rsidRDefault="007B04D3">
            <w:pPr>
              <w:rPr>
                <w:b/>
                <w:color w:val="000000" w:themeColor="text1"/>
                <w:sz w:val="20"/>
                <w:szCs w:val="20"/>
              </w:rPr>
            </w:pPr>
            <w:r>
              <w:rPr>
                <w:rFonts w:hint="eastAsia"/>
                <w:b/>
                <w:color w:val="000000" w:themeColor="text1"/>
                <w:sz w:val="20"/>
                <w:szCs w:val="20"/>
              </w:rPr>
              <w:t>审核组成员</w:t>
            </w:r>
          </w:p>
        </w:tc>
      </w:tr>
      <w:tr w:rsidR="00241819">
        <w:trPr>
          <w:trHeight w:val="645"/>
        </w:trPr>
        <w:tc>
          <w:tcPr>
            <w:tcW w:w="1844" w:type="dxa"/>
            <w:gridSpan w:val="2"/>
            <w:vAlign w:val="center"/>
          </w:tcPr>
          <w:p w:rsidR="008E67FF" w:rsidRDefault="007B04D3"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7B04D3"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7B04D3"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7B04D3"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7B04D3" w:rsidP="008E67FF">
            <w:pPr>
              <w:spacing w:line="240" w:lineRule="exact"/>
              <w:jc w:val="center"/>
              <w:rPr>
                <w:b/>
                <w:color w:val="000000" w:themeColor="text1"/>
                <w:sz w:val="20"/>
                <w:szCs w:val="20"/>
              </w:rPr>
            </w:pPr>
            <w:r>
              <w:rPr>
                <w:rFonts w:hint="eastAsia"/>
                <w:sz w:val="18"/>
                <w:szCs w:val="18"/>
              </w:rPr>
              <w:t>专业代码</w:t>
            </w:r>
          </w:p>
        </w:tc>
      </w:tr>
      <w:tr w:rsidR="00241819">
        <w:trPr>
          <w:trHeight w:val="645"/>
        </w:trPr>
        <w:tc>
          <w:tcPr>
            <w:tcW w:w="1844" w:type="dxa"/>
            <w:gridSpan w:val="2"/>
            <w:vAlign w:val="center"/>
          </w:tcPr>
          <w:p w:rsidR="008E67FF" w:rsidRDefault="007B04D3"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7B04D3"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7B04D3"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7B04D3"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7B04D3"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7B04D3"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7B04D3" w:rsidP="008E67FF">
            <w:pPr>
              <w:spacing w:line="240" w:lineRule="exact"/>
              <w:jc w:val="center"/>
              <w:rPr>
                <w:b/>
                <w:color w:val="000000" w:themeColor="text1"/>
                <w:sz w:val="20"/>
                <w:szCs w:val="20"/>
              </w:rPr>
            </w:pPr>
            <w:r>
              <w:rPr>
                <w:b/>
                <w:color w:val="000000" w:themeColor="text1"/>
                <w:sz w:val="20"/>
                <w:szCs w:val="20"/>
              </w:rPr>
              <w:t>Q:18.09.00,29.10.07</w:t>
            </w:r>
          </w:p>
          <w:p w:rsidR="008E67FF" w:rsidRDefault="007B04D3" w:rsidP="008E67FF">
            <w:pPr>
              <w:spacing w:line="240" w:lineRule="exact"/>
              <w:jc w:val="center"/>
              <w:rPr>
                <w:b/>
                <w:color w:val="000000" w:themeColor="text1"/>
                <w:sz w:val="20"/>
                <w:szCs w:val="20"/>
              </w:rPr>
            </w:pPr>
            <w:r>
              <w:rPr>
                <w:b/>
                <w:color w:val="000000" w:themeColor="text1"/>
                <w:sz w:val="20"/>
                <w:szCs w:val="20"/>
              </w:rPr>
              <w:t>E:18.09.00,29.10.07</w:t>
            </w:r>
          </w:p>
          <w:p w:rsidR="008E67FF" w:rsidRDefault="007B04D3" w:rsidP="008E67FF">
            <w:pPr>
              <w:spacing w:line="240" w:lineRule="exact"/>
              <w:jc w:val="center"/>
              <w:rPr>
                <w:b/>
                <w:color w:val="000000" w:themeColor="text1"/>
                <w:sz w:val="20"/>
                <w:szCs w:val="20"/>
              </w:rPr>
            </w:pPr>
            <w:r>
              <w:rPr>
                <w:b/>
                <w:color w:val="000000" w:themeColor="text1"/>
                <w:sz w:val="20"/>
                <w:szCs w:val="20"/>
              </w:rPr>
              <w:t>O:18.09.00,29.10.07</w:t>
            </w:r>
          </w:p>
        </w:tc>
      </w:tr>
      <w:tr w:rsidR="00241819">
        <w:trPr>
          <w:trHeight w:val="645"/>
        </w:trPr>
        <w:tc>
          <w:tcPr>
            <w:tcW w:w="1844" w:type="dxa"/>
            <w:gridSpan w:val="2"/>
            <w:vAlign w:val="center"/>
          </w:tcPr>
          <w:p w:rsidR="008E67FF" w:rsidRDefault="007B04D3" w:rsidP="008E67FF">
            <w:pPr>
              <w:spacing w:line="240" w:lineRule="exact"/>
              <w:jc w:val="center"/>
              <w:rPr>
                <w:b/>
                <w:color w:val="000000" w:themeColor="text1"/>
                <w:sz w:val="20"/>
                <w:szCs w:val="20"/>
              </w:rPr>
            </w:pPr>
            <w:proofErr w:type="gramStart"/>
            <w:r>
              <w:rPr>
                <w:b/>
                <w:color w:val="000000" w:themeColor="text1"/>
                <w:sz w:val="20"/>
                <w:szCs w:val="20"/>
              </w:rPr>
              <w:t>汪桂丽</w:t>
            </w:r>
            <w:proofErr w:type="gramEnd"/>
          </w:p>
        </w:tc>
        <w:tc>
          <w:tcPr>
            <w:tcW w:w="992" w:type="dxa"/>
            <w:vAlign w:val="center"/>
          </w:tcPr>
          <w:p w:rsidR="008E67FF" w:rsidRDefault="007B04D3"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7B04D3"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7B04D3"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7B04D3"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7B04D3"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3A7D33" w:rsidP="008E67FF">
            <w:pPr>
              <w:spacing w:line="240" w:lineRule="exact"/>
              <w:jc w:val="center"/>
              <w:rPr>
                <w:b/>
                <w:color w:val="000000" w:themeColor="text1"/>
                <w:sz w:val="20"/>
                <w:szCs w:val="20"/>
              </w:rPr>
            </w:pPr>
          </w:p>
        </w:tc>
      </w:tr>
      <w:tr w:rsidR="00241819">
        <w:trPr>
          <w:trHeight w:val="510"/>
        </w:trPr>
        <w:tc>
          <w:tcPr>
            <w:tcW w:w="1844" w:type="dxa"/>
            <w:gridSpan w:val="2"/>
            <w:vAlign w:val="center"/>
          </w:tcPr>
          <w:p w:rsidR="00877EB8" w:rsidRDefault="003A7D33">
            <w:pPr>
              <w:rPr>
                <w:b/>
                <w:color w:val="000000" w:themeColor="text1"/>
                <w:sz w:val="20"/>
                <w:szCs w:val="20"/>
              </w:rPr>
            </w:pPr>
          </w:p>
        </w:tc>
        <w:tc>
          <w:tcPr>
            <w:tcW w:w="992" w:type="dxa"/>
            <w:vAlign w:val="center"/>
          </w:tcPr>
          <w:p w:rsidR="00877EB8" w:rsidRDefault="003A7D33">
            <w:pPr>
              <w:rPr>
                <w:b/>
                <w:color w:val="000000" w:themeColor="text1"/>
                <w:sz w:val="20"/>
                <w:szCs w:val="20"/>
              </w:rPr>
            </w:pPr>
          </w:p>
        </w:tc>
        <w:tc>
          <w:tcPr>
            <w:tcW w:w="1216" w:type="dxa"/>
            <w:vAlign w:val="center"/>
          </w:tcPr>
          <w:p w:rsidR="00877EB8" w:rsidRDefault="003A7D33">
            <w:pPr>
              <w:rPr>
                <w:b/>
                <w:color w:val="000000" w:themeColor="text1"/>
                <w:sz w:val="20"/>
                <w:szCs w:val="20"/>
              </w:rPr>
            </w:pPr>
          </w:p>
        </w:tc>
        <w:tc>
          <w:tcPr>
            <w:tcW w:w="3478" w:type="dxa"/>
            <w:gridSpan w:val="3"/>
            <w:vAlign w:val="center"/>
          </w:tcPr>
          <w:p w:rsidR="00877EB8" w:rsidRDefault="003A7D33">
            <w:pPr>
              <w:rPr>
                <w:b/>
                <w:color w:val="000000" w:themeColor="text1"/>
                <w:sz w:val="20"/>
                <w:szCs w:val="20"/>
              </w:rPr>
            </w:pPr>
          </w:p>
        </w:tc>
        <w:tc>
          <w:tcPr>
            <w:tcW w:w="2333" w:type="dxa"/>
            <w:gridSpan w:val="2"/>
            <w:vAlign w:val="center"/>
          </w:tcPr>
          <w:p w:rsidR="00877EB8" w:rsidRDefault="003A7D33">
            <w:pPr>
              <w:rPr>
                <w:b/>
                <w:color w:val="000000" w:themeColor="text1"/>
                <w:sz w:val="20"/>
                <w:szCs w:val="20"/>
              </w:rPr>
            </w:pPr>
          </w:p>
        </w:tc>
      </w:tr>
      <w:tr w:rsidR="00241819">
        <w:trPr>
          <w:trHeight w:val="465"/>
        </w:trPr>
        <w:tc>
          <w:tcPr>
            <w:tcW w:w="1844" w:type="dxa"/>
            <w:gridSpan w:val="2"/>
            <w:vAlign w:val="center"/>
          </w:tcPr>
          <w:p w:rsidR="00877EB8" w:rsidRDefault="003A7D33">
            <w:pPr>
              <w:rPr>
                <w:b/>
                <w:color w:val="000000" w:themeColor="text1"/>
                <w:sz w:val="20"/>
                <w:szCs w:val="20"/>
              </w:rPr>
            </w:pPr>
          </w:p>
        </w:tc>
        <w:tc>
          <w:tcPr>
            <w:tcW w:w="992" w:type="dxa"/>
            <w:vAlign w:val="center"/>
          </w:tcPr>
          <w:p w:rsidR="00877EB8" w:rsidRDefault="003A7D33">
            <w:pPr>
              <w:rPr>
                <w:b/>
                <w:color w:val="000000" w:themeColor="text1"/>
                <w:sz w:val="20"/>
                <w:szCs w:val="20"/>
              </w:rPr>
            </w:pPr>
          </w:p>
        </w:tc>
        <w:tc>
          <w:tcPr>
            <w:tcW w:w="1216" w:type="dxa"/>
            <w:vAlign w:val="center"/>
          </w:tcPr>
          <w:p w:rsidR="00877EB8" w:rsidRDefault="003A7D33">
            <w:pPr>
              <w:rPr>
                <w:b/>
                <w:color w:val="000000" w:themeColor="text1"/>
                <w:sz w:val="20"/>
                <w:szCs w:val="20"/>
              </w:rPr>
            </w:pPr>
          </w:p>
        </w:tc>
        <w:tc>
          <w:tcPr>
            <w:tcW w:w="3478" w:type="dxa"/>
            <w:gridSpan w:val="3"/>
            <w:vAlign w:val="center"/>
          </w:tcPr>
          <w:p w:rsidR="00877EB8" w:rsidRDefault="003A7D33">
            <w:pPr>
              <w:rPr>
                <w:b/>
                <w:color w:val="000000" w:themeColor="text1"/>
                <w:sz w:val="20"/>
                <w:szCs w:val="20"/>
              </w:rPr>
            </w:pPr>
          </w:p>
        </w:tc>
        <w:tc>
          <w:tcPr>
            <w:tcW w:w="2333" w:type="dxa"/>
            <w:gridSpan w:val="2"/>
            <w:vAlign w:val="center"/>
          </w:tcPr>
          <w:p w:rsidR="00877EB8" w:rsidRDefault="003A7D33">
            <w:pPr>
              <w:rPr>
                <w:b/>
                <w:color w:val="000000" w:themeColor="text1"/>
                <w:sz w:val="20"/>
                <w:szCs w:val="20"/>
              </w:rPr>
            </w:pPr>
          </w:p>
        </w:tc>
      </w:tr>
      <w:tr w:rsidR="00241819">
        <w:trPr>
          <w:trHeight w:val="351"/>
        </w:trPr>
        <w:tc>
          <w:tcPr>
            <w:tcW w:w="1844" w:type="dxa"/>
            <w:gridSpan w:val="2"/>
            <w:vAlign w:val="center"/>
          </w:tcPr>
          <w:p w:rsidR="00877EB8" w:rsidRDefault="003A7D33">
            <w:pPr>
              <w:rPr>
                <w:b/>
                <w:color w:val="000000" w:themeColor="text1"/>
                <w:sz w:val="20"/>
                <w:szCs w:val="20"/>
              </w:rPr>
            </w:pPr>
          </w:p>
        </w:tc>
        <w:tc>
          <w:tcPr>
            <w:tcW w:w="992" w:type="dxa"/>
            <w:vAlign w:val="center"/>
          </w:tcPr>
          <w:p w:rsidR="00877EB8" w:rsidRDefault="003A7D33">
            <w:pPr>
              <w:rPr>
                <w:b/>
                <w:color w:val="000000" w:themeColor="text1"/>
                <w:sz w:val="20"/>
                <w:szCs w:val="20"/>
              </w:rPr>
            </w:pPr>
          </w:p>
        </w:tc>
        <w:tc>
          <w:tcPr>
            <w:tcW w:w="1216" w:type="dxa"/>
            <w:vAlign w:val="center"/>
          </w:tcPr>
          <w:p w:rsidR="00877EB8" w:rsidRDefault="003A7D33">
            <w:pPr>
              <w:rPr>
                <w:b/>
                <w:color w:val="000000" w:themeColor="text1"/>
                <w:sz w:val="20"/>
                <w:szCs w:val="20"/>
              </w:rPr>
            </w:pPr>
          </w:p>
        </w:tc>
        <w:tc>
          <w:tcPr>
            <w:tcW w:w="3478" w:type="dxa"/>
            <w:gridSpan w:val="3"/>
            <w:vAlign w:val="center"/>
          </w:tcPr>
          <w:p w:rsidR="00877EB8" w:rsidRDefault="003A7D33">
            <w:pPr>
              <w:rPr>
                <w:b/>
                <w:color w:val="000000" w:themeColor="text1"/>
                <w:sz w:val="20"/>
                <w:szCs w:val="20"/>
              </w:rPr>
            </w:pPr>
          </w:p>
        </w:tc>
        <w:tc>
          <w:tcPr>
            <w:tcW w:w="2333" w:type="dxa"/>
            <w:gridSpan w:val="2"/>
            <w:vAlign w:val="center"/>
          </w:tcPr>
          <w:p w:rsidR="00877EB8" w:rsidRDefault="003A7D33">
            <w:pPr>
              <w:rPr>
                <w:b/>
                <w:color w:val="000000" w:themeColor="text1"/>
                <w:sz w:val="20"/>
                <w:szCs w:val="20"/>
              </w:rPr>
            </w:pPr>
          </w:p>
        </w:tc>
      </w:tr>
      <w:tr w:rsidR="00241819">
        <w:trPr>
          <w:trHeight w:val="351"/>
        </w:trPr>
        <w:tc>
          <w:tcPr>
            <w:tcW w:w="9863" w:type="dxa"/>
            <w:gridSpan w:val="9"/>
            <w:vAlign w:val="center"/>
          </w:tcPr>
          <w:p w:rsidR="00877EB8" w:rsidRDefault="007B04D3">
            <w:pPr>
              <w:rPr>
                <w:b/>
                <w:color w:val="000000" w:themeColor="text1"/>
                <w:sz w:val="20"/>
                <w:szCs w:val="20"/>
              </w:rPr>
            </w:pPr>
            <w:r>
              <w:rPr>
                <w:rFonts w:hint="eastAsia"/>
                <w:b/>
                <w:color w:val="000000" w:themeColor="text1"/>
                <w:sz w:val="20"/>
                <w:szCs w:val="20"/>
              </w:rPr>
              <w:t>与审核组同行人员</w:t>
            </w:r>
          </w:p>
        </w:tc>
      </w:tr>
      <w:tr w:rsidR="00241819">
        <w:trPr>
          <w:trHeight w:val="351"/>
        </w:trPr>
        <w:tc>
          <w:tcPr>
            <w:tcW w:w="1844" w:type="dxa"/>
            <w:gridSpan w:val="2"/>
            <w:vAlign w:val="center"/>
          </w:tcPr>
          <w:p w:rsidR="00877EB8" w:rsidRDefault="007B04D3">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7B04D3">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7B04D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7B04D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7B04D3">
            <w:pPr>
              <w:rPr>
                <w:b/>
                <w:color w:val="000000" w:themeColor="text1"/>
                <w:sz w:val="20"/>
                <w:szCs w:val="20"/>
              </w:rPr>
            </w:pPr>
            <w:r>
              <w:rPr>
                <w:rFonts w:hint="eastAsia"/>
                <w:b/>
                <w:color w:val="000000" w:themeColor="text1"/>
                <w:sz w:val="20"/>
                <w:szCs w:val="20"/>
              </w:rPr>
              <w:t>备注</w:t>
            </w:r>
          </w:p>
        </w:tc>
      </w:tr>
      <w:tr w:rsidR="00241819">
        <w:trPr>
          <w:trHeight w:val="351"/>
        </w:trPr>
        <w:tc>
          <w:tcPr>
            <w:tcW w:w="1844" w:type="dxa"/>
            <w:gridSpan w:val="2"/>
            <w:vAlign w:val="center"/>
          </w:tcPr>
          <w:p w:rsidR="00877EB8" w:rsidRDefault="003A7D33">
            <w:pPr>
              <w:rPr>
                <w:b/>
                <w:color w:val="000000" w:themeColor="text1"/>
              </w:rPr>
            </w:pPr>
          </w:p>
        </w:tc>
        <w:tc>
          <w:tcPr>
            <w:tcW w:w="992" w:type="dxa"/>
            <w:vAlign w:val="center"/>
          </w:tcPr>
          <w:p w:rsidR="00877EB8" w:rsidRDefault="003A7D33">
            <w:pPr>
              <w:rPr>
                <w:b/>
                <w:color w:val="000000" w:themeColor="text1"/>
              </w:rPr>
            </w:pPr>
          </w:p>
        </w:tc>
        <w:tc>
          <w:tcPr>
            <w:tcW w:w="1216" w:type="dxa"/>
            <w:vAlign w:val="center"/>
          </w:tcPr>
          <w:p w:rsidR="00877EB8" w:rsidRDefault="003A7D33">
            <w:pPr>
              <w:rPr>
                <w:b/>
                <w:color w:val="000000" w:themeColor="text1"/>
              </w:rPr>
            </w:pPr>
          </w:p>
        </w:tc>
        <w:tc>
          <w:tcPr>
            <w:tcW w:w="3478" w:type="dxa"/>
            <w:gridSpan w:val="3"/>
            <w:vAlign w:val="center"/>
          </w:tcPr>
          <w:p w:rsidR="00877EB8" w:rsidRDefault="003A7D33">
            <w:pPr>
              <w:rPr>
                <w:b/>
                <w:color w:val="000000" w:themeColor="text1"/>
              </w:rPr>
            </w:pPr>
          </w:p>
        </w:tc>
        <w:tc>
          <w:tcPr>
            <w:tcW w:w="2333" w:type="dxa"/>
            <w:gridSpan w:val="2"/>
            <w:vAlign w:val="center"/>
          </w:tcPr>
          <w:p w:rsidR="00877EB8" w:rsidRDefault="003A7D33">
            <w:pPr>
              <w:rPr>
                <w:b/>
                <w:color w:val="000000" w:themeColor="text1"/>
              </w:rPr>
            </w:pPr>
          </w:p>
        </w:tc>
      </w:tr>
      <w:tr w:rsidR="00241819">
        <w:trPr>
          <w:trHeight w:val="351"/>
        </w:trPr>
        <w:tc>
          <w:tcPr>
            <w:tcW w:w="1844" w:type="dxa"/>
            <w:gridSpan w:val="2"/>
            <w:vAlign w:val="center"/>
          </w:tcPr>
          <w:p w:rsidR="00877EB8" w:rsidRDefault="003A7D33">
            <w:pPr>
              <w:rPr>
                <w:b/>
                <w:color w:val="000000" w:themeColor="text1"/>
              </w:rPr>
            </w:pPr>
          </w:p>
        </w:tc>
        <w:tc>
          <w:tcPr>
            <w:tcW w:w="992" w:type="dxa"/>
            <w:vAlign w:val="center"/>
          </w:tcPr>
          <w:p w:rsidR="00877EB8" w:rsidRDefault="003A7D33">
            <w:pPr>
              <w:rPr>
                <w:b/>
                <w:color w:val="000000" w:themeColor="text1"/>
              </w:rPr>
            </w:pPr>
          </w:p>
        </w:tc>
        <w:tc>
          <w:tcPr>
            <w:tcW w:w="1216" w:type="dxa"/>
            <w:vAlign w:val="center"/>
          </w:tcPr>
          <w:p w:rsidR="00877EB8" w:rsidRDefault="003A7D33">
            <w:pPr>
              <w:rPr>
                <w:b/>
                <w:color w:val="000000" w:themeColor="text1"/>
              </w:rPr>
            </w:pPr>
          </w:p>
        </w:tc>
        <w:tc>
          <w:tcPr>
            <w:tcW w:w="3478" w:type="dxa"/>
            <w:gridSpan w:val="3"/>
            <w:vAlign w:val="center"/>
          </w:tcPr>
          <w:p w:rsidR="00877EB8" w:rsidRDefault="003A7D33">
            <w:pPr>
              <w:rPr>
                <w:b/>
                <w:color w:val="000000" w:themeColor="text1"/>
              </w:rPr>
            </w:pPr>
          </w:p>
        </w:tc>
        <w:tc>
          <w:tcPr>
            <w:tcW w:w="2333" w:type="dxa"/>
            <w:gridSpan w:val="2"/>
            <w:vAlign w:val="center"/>
          </w:tcPr>
          <w:p w:rsidR="00877EB8" w:rsidRDefault="003A7D33">
            <w:pPr>
              <w:rPr>
                <w:b/>
                <w:color w:val="000000" w:themeColor="text1"/>
              </w:rPr>
            </w:pPr>
          </w:p>
        </w:tc>
      </w:tr>
    </w:tbl>
    <w:p w:rsidR="00877EB8" w:rsidRDefault="007B04D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241819">
        <w:tc>
          <w:tcPr>
            <w:tcW w:w="2269" w:type="dxa"/>
            <w:vAlign w:val="center"/>
          </w:tcPr>
          <w:p w:rsidR="00877EB8" w:rsidRDefault="00BA2CB4">
            <w:pPr>
              <w:rPr>
                <w:rFonts w:ascii="宋体" w:hAnsiTheme="minorHAnsi" w:cs="宋体"/>
                <w:color w:val="000000" w:themeColor="text1"/>
                <w:kern w:val="0"/>
                <w:sz w:val="20"/>
                <w:szCs w:val="20"/>
              </w:rPr>
            </w:pPr>
            <w:r>
              <w:rPr>
                <w:rFonts w:ascii="宋体" w:hAnsi="宋体" w:hint="eastAsia"/>
                <w:color w:val="000000"/>
                <w:szCs w:val="21"/>
              </w:rPr>
              <w:t>■</w:t>
            </w:r>
            <w:r w:rsidR="007B04D3">
              <w:rPr>
                <w:rFonts w:ascii="宋体" w:hAnsiTheme="minorHAnsi" w:cs="宋体"/>
                <w:color w:val="000000" w:themeColor="text1"/>
                <w:kern w:val="0"/>
                <w:sz w:val="20"/>
                <w:szCs w:val="20"/>
              </w:rPr>
              <w:t>QMS/</w:t>
            </w:r>
            <w:r>
              <w:rPr>
                <w:rFonts w:ascii="宋体" w:hAnsi="宋体" w:hint="eastAsia"/>
                <w:color w:val="000000"/>
                <w:szCs w:val="21"/>
              </w:rPr>
              <w:t>■</w:t>
            </w:r>
            <w:r w:rsidR="007B04D3">
              <w:rPr>
                <w:rFonts w:ascii="宋体" w:hAnsiTheme="minorHAnsi" w:cs="宋体"/>
                <w:color w:val="000000" w:themeColor="text1"/>
                <w:kern w:val="0"/>
                <w:sz w:val="20"/>
                <w:szCs w:val="20"/>
              </w:rPr>
              <w:t>EMS/</w:t>
            </w:r>
            <w:r>
              <w:rPr>
                <w:rFonts w:ascii="宋体" w:hAnsi="宋体" w:hint="eastAsia"/>
                <w:color w:val="000000"/>
                <w:szCs w:val="21"/>
              </w:rPr>
              <w:t>■</w:t>
            </w:r>
            <w:r w:rsidR="007B04D3">
              <w:rPr>
                <w:rFonts w:ascii="宋体" w:hAnsiTheme="minorHAnsi" w:cs="宋体"/>
                <w:color w:val="000000" w:themeColor="text1"/>
                <w:kern w:val="0"/>
                <w:sz w:val="20"/>
                <w:szCs w:val="20"/>
              </w:rPr>
              <w:t>OHSMS</w:t>
            </w:r>
          </w:p>
          <w:p w:rsidR="00877EB8" w:rsidRDefault="007B04D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7B04D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41819">
        <w:tc>
          <w:tcPr>
            <w:tcW w:w="2269" w:type="dxa"/>
            <w:vAlign w:val="center"/>
          </w:tcPr>
          <w:p w:rsidR="00877EB8" w:rsidRDefault="007B04D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7B04D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7B04D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41819">
        <w:tc>
          <w:tcPr>
            <w:tcW w:w="2269" w:type="dxa"/>
            <w:vAlign w:val="center"/>
          </w:tcPr>
          <w:p w:rsidR="00877EB8" w:rsidRDefault="007B04D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7B04D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3A7D33">
      <w:pPr>
        <w:rPr>
          <w:rFonts w:ascii="宋体" w:hAnsi="宋体"/>
          <w:b/>
          <w:color w:val="000000" w:themeColor="text1"/>
          <w:sz w:val="16"/>
          <w:szCs w:val="16"/>
        </w:rPr>
      </w:pPr>
    </w:p>
    <w:p w:rsidR="00877EB8" w:rsidRDefault="007B04D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BA2CB4" w:rsidRDefault="007B04D3"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BA2CB4" w:rsidRDefault="00BA2CB4" w:rsidP="00071D0F">
      <w:pPr>
        <w:jc w:val="left"/>
        <w:rPr>
          <w:rFonts w:ascii="宋体" w:hAnsi="宋体"/>
          <w:b/>
          <w:color w:val="000000" w:themeColor="text1"/>
          <w:spacing w:val="-10"/>
          <w:sz w:val="20"/>
          <w:szCs w:val="20"/>
        </w:rPr>
      </w:pPr>
    </w:p>
    <w:p w:rsidR="00071D0F" w:rsidRPr="00071D0F" w:rsidRDefault="007B04D3" w:rsidP="00071D0F">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241819">
        <w:trPr>
          <w:trHeight w:val="293"/>
          <w:jc w:val="center"/>
        </w:trPr>
        <w:tc>
          <w:tcPr>
            <w:tcW w:w="1919" w:type="dxa"/>
          </w:tcPr>
          <w:p w:rsidR="00877EB8" w:rsidRDefault="007B04D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7B04D3" w:rsidP="00BA2CB4">
            <w:pPr>
              <w:spacing w:line="320" w:lineRule="exact"/>
              <w:jc w:val="left"/>
              <w:rPr>
                <w:rFonts w:ascii="宋体" w:hAnsi="宋体"/>
                <w:b/>
                <w:color w:val="000000" w:themeColor="text1"/>
                <w:sz w:val="20"/>
                <w:szCs w:val="20"/>
              </w:rPr>
            </w:pPr>
            <w:bookmarkStart w:id="5" w:name="组织名称Add1"/>
            <w:r>
              <w:rPr>
                <w:rFonts w:ascii="宋体" w:hAnsi="宋体"/>
                <w:b/>
                <w:color w:val="000000" w:themeColor="text1"/>
                <w:sz w:val="20"/>
                <w:szCs w:val="20"/>
              </w:rPr>
              <w:t>青岛诚昱机械有限公司</w:t>
            </w:r>
            <w:bookmarkEnd w:id="5"/>
          </w:p>
        </w:tc>
        <w:tc>
          <w:tcPr>
            <w:tcW w:w="1134" w:type="dxa"/>
            <w:gridSpan w:val="3"/>
          </w:tcPr>
          <w:p w:rsidR="00877EB8" w:rsidRDefault="007B04D3" w:rsidP="00BA2CB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7B04D3" w:rsidP="00BA2CB4">
            <w:pPr>
              <w:spacing w:line="320" w:lineRule="exact"/>
              <w:jc w:val="left"/>
              <w:rPr>
                <w:rFonts w:ascii="宋体" w:hAnsi="宋体"/>
                <w:b/>
                <w:color w:val="000000" w:themeColor="text1"/>
                <w:sz w:val="20"/>
                <w:szCs w:val="20"/>
              </w:rPr>
            </w:pPr>
            <w:bookmarkStart w:id="6" w:name="企业人数"/>
            <w:r>
              <w:rPr>
                <w:rFonts w:ascii="宋体" w:hAnsi="宋体"/>
                <w:b/>
                <w:color w:val="000000" w:themeColor="text1"/>
                <w:sz w:val="20"/>
                <w:szCs w:val="20"/>
              </w:rPr>
              <w:t>6</w:t>
            </w:r>
            <w:bookmarkEnd w:id="6"/>
          </w:p>
        </w:tc>
      </w:tr>
      <w:tr w:rsidR="00241819">
        <w:trPr>
          <w:trHeight w:val="307"/>
          <w:jc w:val="center"/>
        </w:trPr>
        <w:tc>
          <w:tcPr>
            <w:tcW w:w="1919" w:type="dxa"/>
          </w:tcPr>
          <w:p w:rsidR="00877EB8" w:rsidRDefault="007B04D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7B04D3" w:rsidP="00BA2CB4">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青岛市黄岛区世纪新村24号</w:t>
            </w:r>
            <w:bookmarkEnd w:id="7"/>
          </w:p>
        </w:tc>
        <w:tc>
          <w:tcPr>
            <w:tcW w:w="540" w:type="dxa"/>
            <w:vMerge w:val="restart"/>
          </w:tcPr>
          <w:p w:rsidR="00877EB8" w:rsidRDefault="007B04D3">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7B04D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7B04D3"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266400</w:t>
            </w:r>
            <w:bookmarkEnd w:id="8"/>
          </w:p>
        </w:tc>
      </w:tr>
      <w:tr w:rsidR="00241819">
        <w:trPr>
          <w:trHeight w:val="315"/>
          <w:jc w:val="center"/>
        </w:trPr>
        <w:tc>
          <w:tcPr>
            <w:tcW w:w="1919" w:type="dxa"/>
            <w:vAlign w:val="center"/>
          </w:tcPr>
          <w:p w:rsidR="00877EB8" w:rsidRDefault="007B04D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BA2CB4" w:rsidP="00BA2CB4">
            <w:pPr>
              <w:spacing w:line="320" w:lineRule="exact"/>
              <w:jc w:val="left"/>
              <w:rPr>
                <w:rFonts w:ascii="宋体" w:hAnsi="宋体"/>
                <w:b/>
                <w:color w:val="000000" w:themeColor="text1"/>
                <w:sz w:val="20"/>
                <w:szCs w:val="20"/>
              </w:rPr>
            </w:pPr>
            <w:bookmarkStart w:id="9" w:name="生产地址"/>
            <w:r w:rsidRPr="00BA2CB4">
              <w:rPr>
                <w:rFonts w:ascii="宋体" w:hAnsi="宋体" w:hint="eastAsia"/>
                <w:b/>
                <w:color w:val="000000" w:themeColor="text1"/>
                <w:sz w:val="20"/>
                <w:szCs w:val="20"/>
              </w:rPr>
              <w:t>青岛市黄岛区海滨工业</w:t>
            </w:r>
            <w:proofErr w:type="gramStart"/>
            <w:r w:rsidRPr="00BA2CB4">
              <w:rPr>
                <w:rFonts w:ascii="宋体" w:hAnsi="宋体" w:hint="eastAsia"/>
                <w:b/>
                <w:color w:val="000000" w:themeColor="text1"/>
                <w:sz w:val="20"/>
                <w:szCs w:val="20"/>
              </w:rPr>
              <w:t>园海西路</w:t>
            </w:r>
            <w:proofErr w:type="gramEnd"/>
            <w:r w:rsidRPr="00BA2CB4">
              <w:rPr>
                <w:rFonts w:ascii="宋体" w:hAnsi="宋体"/>
                <w:b/>
                <w:color w:val="000000" w:themeColor="text1"/>
                <w:sz w:val="20"/>
                <w:szCs w:val="20"/>
              </w:rPr>
              <w:t>24</w:t>
            </w:r>
            <w:r w:rsidRPr="00BA2CB4">
              <w:rPr>
                <w:rFonts w:ascii="宋体" w:hAnsi="宋体" w:hint="eastAsia"/>
                <w:b/>
                <w:color w:val="000000" w:themeColor="text1"/>
                <w:sz w:val="20"/>
                <w:szCs w:val="20"/>
              </w:rPr>
              <w:t>号</w:t>
            </w:r>
            <w:bookmarkEnd w:id="9"/>
          </w:p>
        </w:tc>
        <w:tc>
          <w:tcPr>
            <w:tcW w:w="540" w:type="dxa"/>
            <w:vMerge/>
            <w:vAlign w:val="center"/>
          </w:tcPr>
          <w:p w:rsidR="00877EB8" w:rsidRDefault="003A7D33">
            <w:pPr>
              <w:spacing w:line="320" w:lineRule="exact"/>
              <w:jc w:val="center"/>
              <w:rPr>
                <w:rFonts w:ascii="宋体" w:hAnsi="宋体"/>
                <w:b/>
                <w:color w:val="000000" w:themeColor="text1"/>
                <w:sz w:val="20"/>
                <w:szCs w:val="20"/>
              </w:rPr>
            </w:pPr>
          </w:p>
        </w:tc>
        <w:tc>
          <w:tcPr>
            <w:tcW w:w="1297" w:type="dxa"/>
          </w:tcPr>
          <w:p w:rsidR="00877EB8" w:rsidRDefault="007B04D3">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266400</w:t>
            </w:r>
            <w:bookmarkEnd w:id="10"/>
          </w:p>
        </w:tc>
      </w:tr>
      <w:tr w:rsidR="00241819">
        <w:trPr>
          <w:trHeight w:val="315"/>
          <w:jc w:val="center"/>
        </w:trPr>
        <w:tc>
          <w:tcPr>
            <w:tcW w:w="1919" w:type="dxa"/>
            <w:vAlign w:val="center"/>
          </w:tcPr>
          <w:p w:rsidR="00877EB8" w:rsidRDefault="007B04D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3A7D33">
            <w:pPr>
              <w:spacing w:line="320" w:lineRule="exact"/>
              <w:rPr>
                <w:rFonts w:ascii="宋体" w:hAnsi="宋体"/>
                <w:b/>
                <w:color w:val="000000" w:themeColor="text1"/>
                <w:sz w:val="20"/>
                <w:szCs w:val="20"/>
              </w:rPr>
            </w:pPr>
          </w:p>
        </w:tc>
        <w:tc>
          <w:tcPr>
            <w:tcW w:w="540" w:type="dxa"/>
            <w:vMerge/>
            <w:vAlign w:val="center"/>
          </w:tcPr>
          <w:p w:rsidR="00877EB8" w:rsidRDefault="003A7D33">
            <w:pPr>
              <w:spacing w:line="320" w:lineRule="exact"/>
              <w:jc w:val="center"/>
              <w:rPr>
                <w:rFonts w:ascii="宋体" w:hAnsi="宋体"/>
                <w:b/>
                <w:color w:val="000000" w:themeColor="text1"/>
                <w:sz w:val="20"/>
                <w:szCs w:val="20"/>
              </w:rPr>
            </w:pPr>
          </w:p>
        </w:tc>
        <w:tc>
          <w:tcPr>
            <w:tcW w:w="1297" w:type="dxa"/>
          </w:tcPr>
          <w:p w:rsidR="00877EB8" w:rsidRDefault="003A7D33">
            <w:pPr>
              <w:spacing w:line="320" w:lineRule="exact"/>
              <w:rPr>
                <w:rFonts w:ascii="宋体" w:hAnsi="宋体"/>
                <w:b/>
                <w:color w:val="000000" w:themeColor="text1"/>
                <w:sz w:val="20"/>
                <w:szCs w:val="20"/>
              </w:rPr>
            </w:pPr>
          </w:p>
        </w:tc>
      </w:tr>
      <w:tr w:rsidR="00241819">
        <w:trPr>
          <w:trHeight w:val="315"/>
          <w:jc w:val="center"/>
        </w:trPr>
        <w:tc>
          <w:tcPr>
            <w:tcW w:w="1919" w:type="dxa"/>
            <w:vAlign w:val="center"/>
          </w:tcPr>
          <w:p w:rsidR="00877EB8" w:rsidRDefault="007B04D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3A7D33">
            <w:pPr>
              <w:spacing w:line="320" w:lineRule="exact"/>
              <w:rPr>
                <w:rFonts w:ascii="宋体" w:hAnsi="宋体"/>
                <w:b/>
                <w:color w:val="000000" w:themeColor="text1"/>
                <w:sz w:val="20"/>
                <w:szCs w:val="20"/>
              </w:rPr>
            </w:pPr>
          </w:p>
        </w:tc>
        <w:tc>
          <w:tcPr>
            <w:tcW w:w="540" w:type="dxa"/>
            <w:vMerge/>
            <w:vAlign w:val="center"/>
          </w:tcPr>
          <w:p w:rsidR="00877EB8" w:rsidRDefault="003A7D33">
            <w:pPr>
              <w:spacing w:line="320" w:lineRule="exact"/>
              <w:jc w:val="center"/>
              <w:rPr>
                <w:rFonts w:ascii="宋体" w:hAnsi="宋体"/>
                <w:b/>
                <w:color w:val="000000" w:themeColor="text1"/>
                <w:sz w:val="20"/>
                <w:szCs w:val="20"/>
              </w:rPr>
            </w:pPr>
          </w:p>
        </w:tc>
        <w:tc>
          <w:tcPr>
            <w:tcW w:w="1297" w:type="dxa"/>
          </w:tcPr>
          <w:p w:rsidR="00877EB8" w:rsidRDefault="003A7D33">
            <w:pPr>
              <w:spacing w:line="320" w:lineRule="exact"/>
              <w:rPr>
                <w:rFonts w:ascii="宋体" w:hAnsi="宋体"/>
                <w:b/>
                <w:color w:val="000000" w:themeColor="text1"/>
                <w:sz w:val="20"/>
                <w:szCs w:val="20"/>
              </w:rPr>
            </w:pPr>
          </w:p>
        </w:tc>
      </w:tr>
      <w:tr w:rsidR="00241819">
        <w:trPr>
          <w:trHeight w:val="237"/>
          <w:jc w:val="center"/>
        </w:trPr>
        <w:tc>
          <w:tcPr>
            <w:tcW w:w="1919" w:type="dxa"/>
            <w:vAlign w:val="center"/>
          </w:tcPr>
          <w:p w:rsidR="00877EB8" w:rsidRDefault="007B04D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3A7D33">
            <w:pPr>
              <w:spacing w:line="320" w:lineRule="exact"/>
              <w:rPr>
                <w:rFonts w:ascii="宋体" w:hAnsi="宋体"/>
                <w:b/>
                <w:color w:val="000000" w:themeColor="text1"/>
                <w:sz w:val="20"/>
                <w:szCs w:val="20"/>
              </w:rPr>
            </w:pPr>
          </w:p>
        </w:tc>
        <w:tc>
          <w:tcPr>
            <w:tcW w:w="540" w:type="dxa"/>
            <w:vMerge/>
            <w:vAlign w:val="center"/>
          </w:tcPr>
          <w:p w:rsidR="00877EB8" w:rsidRDefault="003A7D33">
            <w:pPr>
              <w:spacing w:line="320" w:lineRule="exact"/>
              <w:jc w:val="center"/>
              <w:rPr>
                <w:rFonts w:ascii="宋体" w:hAnsi="宋体"/>
                <w:b/>
                <w:color w:val="000000" w:themeColor="text1"/>
                <w:sz w:val="20"/>
                <w:szCs w:val="20"/>
              </w:rPr>
            </w:pPr>
          </w:p>
        </w:tc>
        <w:tc>
          <w:tcPr>
            <w:tcW w:w="1297" w:type="dxa"/>
          </w:tcPr>
          <w:p w:rsidR="00877EB8" w:rsidRDefault="003A7D33">
            <w:pPr>
              <w:spacing w:line="320" w:lineRule="exact"/>
              <w:rPr>
                <w:rFonts w:ascii="宋体" w:hAnsi="宋体"/>
                <w:b/>
                <w:color w:val="000000" w:themeColor="text1"/>
                <w:sz w:val="20"/>
                <w:szCs w:val="20"/>
              </w:rPr>
            </w:pPr>
          </w:p>
        </w:tc>
      </w:tr>
      <w:tr w:rsidR="00241819">
        <w:trPr>
          <w:trHeight w:val="247"/>
          <w:jc w:val="center"/>
        </w:trPr>
        <w:tc>
          <w:tcPr>
            <w:tcW w:w="1919" w:type="dxa"/>
            <w:vAlign w:val="center"/>
          </w:tcPr>
          <w:p w:rsidR="00877EB8" w:rsidRDefault="007B04D3">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7B04D3">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刘美刚</w:t>
            </w:r>
            <w:bookmarkEnd w:id="11"/>
          </w:p>
        </w:tc>
        <w:tc>
          <w:tcPr>
            <w:tcW w:w="1362" w:type="dxa"/>
            <w:gridSpan w:val="2"/>
            <w:vAlign w:val="center"/>
          </w:tcPr>
          <w:p w:rsidR="00877EB8" w:rsidRDefault="007B04D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7B04D3">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13969687906</w:t>
            </w:r>
            <w:bookmarkEnd w:id="12"/>
          </w:p>
        </w:tc>
        <w:tc>
          <w:tcPr>
            <w:tcW w:w="965" w:type="dxa"/>
            <w:gridSpan w:val="3"/>
            <w:vAlign w:val="center"/>
          </w:tcPr>
          <w:p w:rsidR="00877EB8" w:rsidRDefault="007B04D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7B04D3">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0532-86165856</w:t>
            </w:r>
            <w:bookmarkEnd w:id="13"/>
          </w:p>
        </w:tc>
      </w:tr>
      <w:tr w:rsidR="00241819">
        <w:trPr>
          <w:jc w:val="center"/>
        </w:trPr>
        <w:tc>
          <w:tcPr>
            <w:tcW w:w="1919" w:type="dxa"/>
            <w:vAlign w:val="center"/>
          </w:tcPr>
          <w:p w:rsidR="00877EB8" w:rsidRDefault="007B04D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7B04D3">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刘晓燕</w:t>
            </w:r>
            <w:bookmarkEnd w:id="14"/>
          </w:p>
        </w:tc>
        <w:tc>
          <w:tcPr>
            <w:tcW w:w="1362" w:type="dxa"/>
            <w:gridSpan w:val="2"/>
            <w:vAlign w:val="center"/>
          </w:tcPr>
          <w:p w:rsidR="00877EB8" w:rsidRDefault="007B04D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E66B4A">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刘晓燕</w:t>
            </w:r>
          </w:p>
        </w:tc>
        <w:tc>
          <w:tcPr>
            <w:tcW w:w="1440" w:type="dxa"/>
            <w:gridSpan w:val="5"/>
            <w:vAlign w:val="center"/>
          </w:tcPr>
          <w:p w:rsidR="00877EB8" w:rsidRDefault="007B04D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7B04D3">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刘美刚</w:t>
            </w:r>
            <w:bookmarkEnd w:id="16"/>
          </w:p>
        </w:tc>
      </w:tr>
      <w:tr w:rsidR="00241819">
        <w:trPr>
          <w:trHeight w:val="1050"/>
          <w:jc w:val="center"/>
        </w:trPr>
        <w:tc>
          <w:tcPr>
            <w:tcW w:w="1919" w:type="dxa"/>
            <w:vAlign w:val="center"/>
          </w:tcPr>
          <w:p w:rsidR="00877EB8" w:rsidRDefault="007B04D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7B04D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3A7D33">
            <w:pPr>
              <w:spacing w:line="320" w:lineRule="exact"/>
              <w:jc w:val="center"/>
              <w:rPr>
                <w:rFonts w:ascii="宋体" w:hAnsi="宋体"/>
                <w:b/>
                <w:color w:val="000000" w:themeColor="text1"/>
                <w:sz w:val="20"/>
                <w:szCs w:val="20"/>
              </w:rPr>
            </w:pPr>
          </w:p>
        </w:tc>
        <w:tc>
          <w:tcPr>
            <w:tcW w:w="7957" w:type="dxa"/>
            <w:gridSpan w:val="14"/>
          </w:tcPr>
          <w:p w:rsidR="00877EB8" w:rsidRDefault="007B04D3">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Q：铸造机械（抛丸清理机）的销售及调试、安装</w:t>
            </w:r>
          </w:p>
          <w:p w:rsidR="00241819" w:rsidRDefault="007B04D3">
            <w:pPr>
              <w:spacing w:line="320" w:lineRule="exact"/>
              <w:rPr>
                <w:rFonts w:ascii="宋体" w:hAnsi="宋体"/>
                <w:b/>
                <w:color w:val="000000" w:themeColor="text1"/>
                <w:sz w:val="20"/>
                <w:szCs w:val="20"/>
              </w:rPr>
            </w:pPr>
            <w:r>
              <w:rPr>
                <w:rFonts w:ascii="宋体" w:hAnsi="宋体"/>
                <w:b/>
                <w:color w:val="000000" w:themeColor="text1"/>
                <w:sz w:val="20"/>
                <w:szCs w:val="20"/>
              </w:rPr>
              <w:t>E：铸造机械（抛丸清理机）的销售及调试、安装所涉及场所的相关环境管理活动</w:t>
            </w:r>
          </w:p>
          <w:p w:rsidR="00241819" w:rsidRDefault="007B04D3">
            <w:pPr>
              <w:spacing w:line="320" w:lineRule="exact"/>
              <w:rPr>
                <w:rFonts w:ascii="宋体" w:hAnsi="宋体"/>
                <w:b/>
                <w:color w:val="000000" w:themeColor="text1"/>
                <w:sz w:val="20"/>
                <w:szCs w:val="20"/>
              </w:rPr>
            </w:pPr>
            <w:r>
              <w:rPr>
                <w:rFonts w:ascii="宋体" w:hAnsi="宋体"/>
                <w:b/>
                <w:color w:val="000000" w:themeColor="text1"/>
                <w:sz w:val="20"/>
                <w:szCs w:val="20"/>
              </w:rPr>
              <w:t>O：铸造机械（抛丸清理机）的销售及调试、安装所涉及场所的相关职业健康安全管理活动</w:t>
            </w:r>
            <w:bookmarkEnd w:id="17"/>
          </w:p>
        </w:tc>
      </w:tr>
      <w:tr w:rsidR="00241819">
        <w:trPr>
          <w:trHeight w:val="606"/>
          <w:jc w:val="center"/>
        </w:trPr>
        <w:tc>
          <w:tcPr>
            <w:tcW w:w="1919" w:type="dxa"/>
            <w:vAlign w:val="center"/>
          </w:tcPr>
          <w:p w:rsidR="00877EB8" w:rsidRDefault="007B04D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7B04D3">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Q：18.09.00;29.10.07</w:t>
            </w:r>
          </w:p>
          <w:p w:rsidR="00877EB8" w:rsidRDefault="007B04D3">
            <w:pPr>
              <w:spacing w:line="320" w:lineRule="exact"/>
              <w:rPr>
                <w:rFonts w:ascii="宋体" w:hAnsi="宋体"/>
                <w:b/>
                <w:color w:val="000000" w:themeColor="text1"/>
                <w:sz w:val="20"/>
                <w:szCs w:val="20"/>
              </w:rPr>
            </w:pPr>
            <w:r>
              <w:rPr>
                <w:rFonts w:ascii="宋体" w:hAnsi="宋体"/>
                <w:b/>
                <w:color w:val="000000" w:themeColor="text1"/>
                <w:sz w:val="20"/>
                <w:szCs w:val="20"/>
              </w:rPr>
              <w:t>E：18.09.00;29.10.07</w:t>
            </w:r>
          </w:p>
          <w:p w:rsidR="00877EB8" w:rsidRDefault="007B04D3">
            <w:pPr>
              <w:spacing w:line="320" w:lineRule="exact"/>
              <w:rPr>
                <w:rFonts w:ascii="宋体" w:hAnsi="宋体"/>
                <w:b/>
                <w:color w:val="000000" w:themeColor="text1"/>
                <w:sz w:val="20"/>
                <w:szCs w:val="20"/>
              </w:rPr>
            </w:pPr>
            <w:r>
              <w:rPr>
                <w:rFonts w:ascii="宋体" w:hAnsi="宋体"/>
                <w:b/>
                <w:color w:val="000000" w:themeColor="text1"/>
                <w:sz w:val="20"/>
                <w:szCs w:val="20"/>
              </w:rPr>
              <w:t>O：18.09.00;29.10.07</w:t>
            </w:r>
            <w:bookmarkEnd w:id="18"/>
          </w:p>
        </w:tc>
        <w:tc>
          <w:tcPr>
            <w:tcW w:w="2127" w:type="dxa"/>
            <w:gridSpan w:val="7"/>
            <w:vAlign w:val="center"/>
          </w:tcPr>
          <w:p w:rsidR="00877EB8" w:rsidRDefault="007B04D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BA2CB4">
            <w:pPr>
              <w:spacing w:line="320" w:lineRule="exact"/>
              <w:rPr>
                <w:rFonts w:ascii="宋体" w:hAnsi="宋体"/>
                <w:b/>
                <w:color w:val="000000" w:themeColor="text1"/>
                <w:sz w:val="20"/>
                <w:szCs w:val="20"/>
              </w:rPr>
            </w:pPr>
            <w:r>
              <w:rPr>
                <w:rFonts w:ascii="宋体" w:hAnsi="宋体" w:hint="eastAsia"/>
                <w:color w:val="000000"/>
                <w:szCs w:val="21"/>
              </w:rPr>
              <w:t>■</w:t>
            </w:r>
            <w:r w:rsidR="007B04D3">
              <w:rPr>
                <w:rFonts w:ascii="宋体" w:hAnsi="宋体" w:hint="eastAsia"/>
                <w:b/>
                <w:color w:val="000000" w:themeColor="text1"/>
                <w:sz w:val="20"/>
                <w:szCs w:val="20"/>
              </w:rPr>
              <w:t>是    □否</w:t>
            </w:r>
          </w:p>
        </w:tc>
      </w:tr>
      <w:tr w:rsidR="00241819">
        <w:trPr>
          <w:trHeight w:val="564"/>
          <w:jc w:val="center"/>
        </w:trPr>
        <w:tc>
          <w:tcPr>
            <w:tcW w:w="1919" w:type="dxa"/>
            <w:vAlign w:val="center"/>
          </w:tcPr>
          <w:p w:rsidR="00877EB8" w:rsidRDefault="007B04D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7B04D3">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2021-01-13 0:00:00</w:t>
            </w:r>
            <w:bookmarkEnd w:id="19"/>
          </w:p>
        </w:tc>
        <w:tc>
          <w:tcPr>
            <w:tcW w:w="2403" w:type="dxa"/>
            <w:gridSpan w:val="6"/>
            <w:vAlign w:val="center"/>
          </w:tcPr>
          <w:p w:rsidR="00877EB8" w:rsidRDefault="007B04D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3A7D33">
            <w:pPr>
              <w:rPr>
                <w:rFonts w:ascii="宋体" w:hAnsi="宋体"/>
                <w:b/>
                <w:color w:val="000000" w:themeColor="text1"/>
                <w:sz w:val="20"/>
                <w:szCs w:val="20"/>
              </w:rPr>
            </w:pPr>
          </w:p>
        </w:tc>
      </w:tr>
      <w:tr w:rsidR="00241819">
        <w:trPr>
          <w:cantSplit/>
          <w:jc w:val="center"/>
        </w:trPr>
        <w:tc>
          <w:tcPr>
            <w:tcW w:w="1919" w:type="dxa"/>
            <w:vAlign w:val="center"/>
          </w:tcPr>
          <w:p w:rsidR="00877EB8" w:rsidRDefault="007B04D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BA2CB4" w:rsidRDefault="00BA2CB4">
            <w:pPr>
              <w:widowControl/>
              <w:jc w:val="left"/>
              <w:rPr>
                <w:rFonts w:ascii="宋体" w:hAnsi="宋体"/>
                <w:b/>
                <w:color w:val="000000" w:themeColor="text1"/>
                <w:sz w:val="20"/>
                <w:szCs w:val="20"/>
              </w:rPr>
            </w:pPr>
            <w:r w:rsidRPr="00BA2CB4">
              <w:rPr>
                <w:rFonts w:ascii="宋体" w:hAnsi="宋体" w:hint="eastAsia"/>
                <w:b/>
                <w:color w:val="000000" w:themeColor="text1"/>
                <w:sz w:val="20"/>
                <w:szCs w:val="20"/>
              </w:rPr>
              <w:t>青岛市黄岛区海滨工业</w:t>
            </w:r>
            <w:proofErr w:type="gramStart"/>
            <w:r w:rsidRPr="00BA2CB4">
              <w:rPr>
                <w:rFonts w:ascii="宋体" w:hAnsi="宋体" w:hint="eastAsia"/>
                <w:b/>
                <w:color w:val="000000" w:themeColor="text1"/>
                <w:sz w:val="20"/>
                <w:szCs w:val="20"/>
              </w:rPr>
              <w:t>园海西路</w:t>
            </w:r>
            <w:proofErr w:type="gramEnd"/>
            <w:r w:rsidRPr="00BA2CB4">
              <w:rPr>
                <w:rFonts w:ascii="宋体" w:hAnsi="宋体"/>
                <w:b/>
                <w:color w:val="000000" w:themeColor="text1"/>
                <w:sz w:val="20"/>
                <w:szCs w:val="20"/>
              </w:rPr>
              <w:t>24</w:t>
            </w:r>
            <w:r w:rsidRPr="00BA2CB4">
              <w:rPr>
                <w:rFonts w:ascii="宋体" w:hAnsi="宋体" w:hint="eastAsia"/>
                <w:b/>
                <w:color w:val="000000" w:themeColor="text1"/>
                <w:sz w:val="20"/>
                <w:szCs w:val="20"/>
              </w:rPr>
              <w:t>号</w:t>
            </w:r>
            <w:r>
              <w:rPr>
                <w:rFonts w:ascii="宋体" w:hAnsi="宋体" w:hint="eastAsia"/>
                <w:b/>
                <w:color w:val="000000" w:themeColor="text1"/>
                <w:sz w:val="20"/>
                <w:szCs w:val="20"/>
              </w:rPr>
              <w:t>，</w:t>
            </w:r>
          </w:p>
          <w:p w:rsidR="00877EB8" w:rsidRDefault="007B04D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3A7D33">
            <w:pPr>
              <w:widowControl/>
              <w:jc w:val="left"/>
              <w:rPr>
                <w:rFonts w:ascii="宋体" w:hAnsi="宋体"/>
                <w:b/>
                <w:color w:val="000000" w:themeColor="text1"/>
                <w:spacing w:val="-20"/>
                <w:sz w:val="20"/>
                <w:szCs w:val="20"/>
              </w:rPr>
            </w:pPr>
          </w:p>
          <w:p w:rsidR="00877EB8" w:rsidRDefault="007B04D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E66B4A">
            <w:pPr>
              <w:rPr>
                <w:rFonts w:ascii="宋体" w:hAnsi="宋体"/>
                <w:b/>
                <w:color w:val="000000" w:themeColor="text1"/>
                <w:sz w:val="20"/>
                <w:szCs w:val="20"/>
              </w:rPr>
            </w:pPr>
            <w:r>
              <w:rPr>
                <w:rFonts w:ascii="宋体" w:hAnsi="宋体" w:hint="eastAsia"/>
                <w:bCs/>
                <w:snapToGrid w:val="0"/>
                <w:kern w:val="0"/>
                <w:sz w:val="18"/>
                <w:szCs w:val="21"/>
                <w:u w:val="single"/>
              </w:rPr>
              <w:t>安装调试场所：</w:t>
            </w:r>
            <w:r w:rsidR="00BA2CB4">
              <w:rPr>
                <w:rFonts w:ascii="宋体" w:hAnsi="宋体" w:hint="eastAsia"/>
                <w:bCs/>
                <w:snapToGrid w:val="0"/>
                <w:kern w:val="0"/>
                <w:sz w:val="18"/>
                <w:szCs w:val="21"/>
                <w:u w:val="single"/>
              </w:rPr>
              <w:t>山东省青岛市黄岛区开城路，</w:t>
            </w:r>
          </w:p>
        </w:tc>
      </w:tr>
      <w:tr w:rsidR="00241819">
        <w:trPr>
          <w:cantSplit/>
          <w:jc w:val="center"/>
        </w:trPr>
        <w:tc>
          <w:tcPr>
            <w:tcW w:w="1919" w:type="dxa"/>
            <w:vAlign w:val="center"/>
          </w:tcPr>
          <w:p w:rsidR="00877EB8" w:rsidRDefault="007B04D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7B04D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3A7D33">
            <w:pPr>
              <w:widowControl/>
              <w:jc w:val="left"/>
              <w:rPr>
                <w:rFonts w:ascii="宋体" w:hAnsi="宋体"/>
                <w:b/>
                <w:color w:val="000000" w:themeColor="text1"/>
                <w:sz w:val="20"/>
                <w:szCs w:val="20"/>
              </w:rPr>
            </w:pPr>
          </w:p>
        </w:tc>
      </w:tr>
    </w:tbl>
    <w:p w:rsidR="00877EB8" w:rsidRDefault="003A7D33" w:rsidP="00BA2CB4">
      <w:pPr>
        <w:snapToGrid w:val="0"/>
        <w:spacing w:afterLines="30" w:after="93"/>
        <w:jc w:val="center"/>
        <w:rPr>
          <w:rFonts w:ascii="楷体" w:eastAsia="楷体" w:hAnsi="楷体"/>
          <w:b/>
          <w:color w:val="000000" w:themeColor="text1"/>
          <w:sz w:val="28"/>
          <w:szCs w:val="28"/>
        </w:rPr>
      </w:pPr>
    </w:p>
    <w:p w:rsidR="00BA2CB4" w:rsidRDefault="00BA2CB4" w:rsidP="00BA2CB4">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A2CB4" w:rsidRDefault="00BA2CB4" w:rsidP="00BA2CB4">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BA2CB4" w:rsidRDefault="00BA2CB4" w:rsidP="00BA2CB4">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BA2CB4" w:rsidTr="00E66B4A">
        <w:tc>
          <w:tcPr>
            <w:tcW w:w="3117" w:type="dxa"/>
            <w:tcBorders>
              <w:top w:val="single" w:sz="4" w:space="0" w:color="auto"/>
              <w:left w:val="single" w:sz="4" w:space="0" w:color="auto"/>
              <w:bottom w:val="single" w:sz="4" w:space="0" w:color="auto"/>
              <w:right w:val="single" w:sz="4" w:space="0" w:color="auto"/>
            </w:tcBorders>
            <w:hideMark/>
          </w:tcPr>
          <w:p w:rsidR="00BA2CB4" w:rsidRDefault="00BA2CB4" w:rsidP="00CF3BB1">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0" w:type="dxa"/>
            <w:tcBorders>
              <w:top w:val="single" w:sz="4" w:space="0" w:color="auto"/>
              <w:left w:val="single" w:sz="4" w:space="0" w:color="auto"/>
              <w:bottom w:val="single" w:sz="4" w:space="0" w:color="auto"/>
              <w:right w:val="single" w:sz="4" w:space="0" w:color="auto"/>
            </w:tcBorders>
            <w:hideMark/>
          </w:tcPr>
          <w:p w:rsidR="00BA2CB4" w:rsidRDefault="00BA2CB4" w:rsidP="00CF3BB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A2CB4" w:rsidTr="00E66B4A">
        <w:tc>
          <w:tcPr>
            <w:tcW w:w="3117" w:type="dxa"/>
            <w:tcBorders>
              <w:top w:val="single" w:sz="4" w:space="0" w:color="auto"/>
              <w:left w:val="single" w:sz="4" w:space="0" w:color="auto"/>
              <w:bottom w:val="single" w:sz="4" w:space="0" w:color="auto"/>
              <w:right w:val="single" w:sz="4" w:space="0" w:color="auto"/>
            </w:tcBorders>
            <w:hideMark/>
          </w:tcPr>
          <w:p w:rsidR="00BA2CB4" w:rsidRDefault="00BA2CB4" w:rsidP="00CF3BB1">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0" w:type="dxa"/>
            <w:tcBorders>
              <w:top w:val="single" w:sz="4" w:space="0" w:color="auto"/>
              <w:left w:val="single" w:sz="4" w:space="0" w:color="auto"/>
              <w:bottom w:val="single" w:sz="4" w:space="0" w:color="auto"/>
              <w:right w:val="single" w:sz="4" w:space="0" w:color="auto"/>
            </w:tcBorders>
            <w:hideMark/>
          </w:tcPr>
          <w:p w:rsidR="00BA2CB4" w:rsidRDefault="00BA2CB4" w:rsidP="00CF3BB1">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BA2CB4" w:rsidTr="00E66B4A">
        <w:tc>
          <w:tcPr>
            <w:tcW w:w="3117" w:type="dxa"/>
            <w:tcBorders>
              <w:top w:val="single" w:sz="4" w:space="0" w:color="auto"/>
              <w:left w:val="single" w:sz="4" w:space="0" w:color="auto"/>
              <w:bottom w:val="single" w:sz="4" w:space="0" w:color="auto"/>
              <w:right w:val="single" w:sz="4" w:space="0" w:color="auto"/>
            </w:tcBorders>
            <w:hideMark/>
          </w:tcPr>
          <w:p w:rsidR="00BA2CB4" w:rsidRDefault="00E66B4A" w:rsidP="00E66B4A">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0" w:type="dxa"/>
            <w:tcBorders>
              <w:top w:val="single" w:sz="4" w:space="0" w:color="auto"/>
              <w:left w:val="single" w:sz="4" w:space="0" w:color="auto"/>
              <w:bottom w:val="single" w:sz="4" w:space="0" w:color="auto"/>
              <w:right w:val="single" w:sz="4" w:space="0" w:color="auto"/>
            </w:tcBorders>
            <w:hideMark/>
          </w:tcPr>
          <w:p w:rsidR="00BA2CB4" w:rsidRDefault="00BA2CB4" w:rsidP="00CF3BB1">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r w:rsidR="00E66B4A">
              <w:rPr>
                <w:rFonts w:ascii="宋体" w:hAnsi="宋体" w:hint="eastAsia"/>
                <w:color w:val="000000" w:themeColor="text1"/>
                <w:szCs w:val="21"/>
              </w:rPr>
              <w:t>，</w:t>
            </w:r>
            <w:r w:rsidR="00E66B4A">
              <w:rPr>
                <w:rFonts w:ascii="宋体" w:hAnsi="宋体" w:hint="eastAsia"/>
                <w:color w:val="000000" w:themeColor="text1"/>
                <w:szCs w:val="21"/>
              </w:rPr>
              <w:t>采购过程、销售过程、产品标识与防护、顾客满意度、相关方施加影响、环境因素、危险源识别及运行控制</w:t>
            </w:r>
          </w:p>
        </w:tc>
      </w:tr>
      <w:tr w:rsidR="00E66B4A" w:rsidTr="00E66B4A">
        <w:tc>
          <w:tcPr>
            <w:tcW w:w="3117" w:type="dxa"/>
            <w:tcBorders>
              <w:top w:val="single" w:sz="4" w:space="0" w:color="auto"/>
              <w:left w:val="single" w:sz="4" w:space="0" w:color="auto"/>
              <w:bottom w:val="single" w:sz="4" w:space="0" w:color="auto"/>
              <w:right w:val="single" w:sz="4" w:space="0" w:color="auto"/>
            </w:tcBorders>
            <w:hideMark/>
          </w:tcPr>
          <w:p w:rsidR="00E66B4A" w:rsidRDefault="00E66B4A" w:rsidP="00D567F8">
            <w:pPr>
              <w:jc w:val="center"/>
              <w:rPr>
                <w:rFonts w:ascii="宋体" w:hAnsi="宋体"/>
                <w:b/>
                <w:color w:val="000000" w:themeColor="text1"/>
                <w:sz w:val="20"/>
                <w:szCs w:val="20"/>
              </w:rPr>
            </w:pPr>
            <w:r>
              <w:rPr>
                <w:rFonts w:ascii="宋体" w:hAnsi="宋体" w:hint="eastAsia"/>
                <w:b/>
                <w:color w:val="000000" w:themeColor="text1"/>
                <w:szCs w:val="21"/>
              </w:rPr>
              <w:t>技术服务部</w:t>
            </w:r>
          </w:p>
        </w:tc>
        <w:tc>
          <w:tcPr>
            <w:tcW w:w="6800" w:type="dxa"/>
            <w:tcBorders>
              <w:top w:val="single" w:sz="4" w:space="0" w:color="auto"/>
              <w:left w:val="single" w:sz="4" w:space="0" w:color="auto"/>
              <w:bottom w:val="single" w:sz="4" w:space="0" w:color="auto"/>
              <w:right w:val="single" w:sz="4" w:space="0" w:color="auto"/>
            </w:tcBorders>
            <w:hideMark/>
          </w:tcPr>
          <w:p w:rsidR="00E66B4A" w:rsidRDefault="00E66B4A" w:rsidP="00D567F8">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产品检验、不合格品控制、产品安装调试，环境因素、危险源识别及运行控制</w:t>
            </w:r>
          </w:p>
        </w:tc>
      </w:tr>
      <w:tr w:rsidR="00E66B4A" w:rsidTr="00E66B4A">
        <w:tc>
          <w:tcPr>
            <w:tcW w:w="3117" w:type="dxa"/>
            <w:tcBorders>
              <w:top w:val="single" w:sz="4" w:space="0" w:color="auto"/>
              <w:left w:val="single" w:sz="4" w:space="0" w:color="auto"/>
              <w:bottom w:val="single" w:sz="4" w:space="0" w:color="auto"/>
              <w:right w:val="single" w:sz="4" w:space="0" w:color="auto"/>
            </w:tcBorders>
          </w:tcPr>
          <w:p w:rsidR="00E66B4A" w:rsidRDefault="00E66B4A" w:rsidP="00CF3BB1">
            <w:pPr>
              <w:jc w:val="center"/>
              <w:rPr>
                <w:rFonts w:ascii="宋体" w:hAnsi="宋体"/>
                <w:b/>
                <w:color w:val="000000" w:themeColor="text1"/>
                <w:sz w:val="20"/>
                <w:szCs w:val="20"/>
              </w:rPr>
            </w:pPr>
          </w:p>
        </w:tc>
        <w:tc>
          <w:tcPr>
            <w:tcW w:w="6800" w:type="dxa"/>
            <w:tcBorders>
              <w:top w:val="single" w:sz="4" w:space="0" w:color="auto"/>
              <w:left w:val="single" w:sz="4" w:space="0" w:color="auto"/>
              <w:bottom w:val="single" w:sz="4" w:space="0" w:color="auto"/>
              <w:right w:val="single" w:sz="4" w:space="0" w:color="auto"/>
            </w:tcBorders>
          </w:tcPr>
          <w:p w:rsidR="00E66B4A" w:rsidRDefault="00E66B4A" w:rsidP="00E66B4A">
            <w:pPr>
              <w:jc w:val="left"/>
              <w:rPr>
                <w:rFonts w:ascii="宋体" w:hAnsi="宋体"/>
                <w:b/>
                <w:color w:val="000000" w:themeColor="text1"/>
                <w:spacing w:val="-20"/>
                <w:szCs w:val="21"/>
                <w:u w:val="single"/>
              </w:rPr>
            </w:pPr>
          </w:p>
        </w:tc>
      </w:tr>
      <w:tr w:rsidR="00E66B4A" w:rsidTr="00E66B4A">
        <w:tc>
          <w:tcPr>
            <w:tcW w:w="3117" w:type="dxa"/>
            <w:tcBorders>
              <w:top w:val="single" w:sz="4" w:space="0" w:color="auto"/>
              <w:left w:val="single" w:sz="4" w:space="0" w:color="auto"/>
              <w:bottom w:val="single" w:sz="4" w:space="0" w:color="auto"/>
              <w:right w:val="single" w:sz="4" w:space="0" w:color="auto"/>
            </w:tcBorders>
          </w:tcPr>
          <w:p w:rsidR="00E66B4A" w:rsidRDefault="00E66B4A" w:rsidP="00CF3BB1">
            <w:pPr>
              <w:rPr>
                <w:rFonts w:ascii="宋体" w:hAnsi="宋体"/>
                <w:b/>
                <w:color w:val="000000" w:themeColor="text1"/>
                <w:szCs w:val="21"/>
              </w:rPr>
            </w:pPr>
          </w:p>
        </w:tc>
        <w:tc>
          <w:tcPr>
            <w:tcW w:w="6800" w:type="dxa"/>
            <w:tcBorders>
              <w:top w:val="single" w:sz="4" w:space="0" w:color="auto"/>
              <w:left w:val="single" w:sz="4" w:space="0" w:color="auto"/>
              <w:bottom w:val="single" w:sz="4" w:space="0" w:color="auto"/>
              <w:right w:val="single" w:sz="4" w:space="0" w:color="auto"/>
            </w:tcBorders>
          </w:tcPr>
          <w:p w:rsidR="00E66B4A" w:rsidRDefault="00E66B4A" w:rsidP="00CF3BB1">
            <w:pPr>
              <w:rPr>
                <w:rFonts w:ascii="宋体" w:hAnsi="宋体"/>
                <w:b/>
                <w:color w:val="000000" w:themeColor="text1"/>
                <w:spacing w:val="-20"/>
                <w:szCs w:val="21"/>
                <w:u w:val="single"/>
              </w:rPr>
            </w:pPr>
          </w:p>
        </w:tc>
      </w:tr>
    </w:tbl>
    <w:p w:rsidR="00BA2CB4" w:rsidRDefault="00BA2CB4" w:rsidP="00BA2CB4">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BA2CB4" w:rsidRDefault="00BA2CB4" w:rsidP="00BA2CB4">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BA2CB4" w:rsidTr="00CF3BB1">
        <w:tc>
          <w:tcPr>
            <w:tcW w:w="3119" w:type="dxa"/>
            <w:tcBorders>
              <w:top w:val="single" w:sz="4" w:space="0" w:color="auto"/>
              <w:left w:val="single" w:sz="4" w:space="0" w:color="auto"/>
              <w:bottom w:val="single" w:sz="4" w:space="0" w:color="auto"/>
              <w:right w:val="single" w:sz="4" w:space="0" w:color="auto"/>
            </w:tcBorders>
            <w:hideMark/>
          </w:tcPr>
          <w:p w:rsidR="00BA2CB4" w:rsidRDefault="00BA2CB4" w:rsidP="00CF3BB1">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BA2CB4" w:rsidRDefault="00BA2CB4" w:rsidP="00CF3BB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BA2CB4" w:rsidRDefault="00BA2CB4" w:rsidP="00CF3BB1">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BA2CB4" w:rsidTr="00CF3BB1">
        <w:tc>
          <w:tcPr>
            <w:tcW w:w="3119" w:type="dxa"/>
            <w:tcBorders>
              <w:top w:val="single" w:sz="4" w:space="0" w:color="auto"/>
              <w:left w:val="single" w:sz="4" w:space="0" w:color="auto"/>
              <w:bottom w:val="single" w:sz="4" w:space="0" w:color="auto"/>
              <w:right w:val="single" w:sz="4" w:space="0" w:color="auto"/>
            </w:tcBorders>
            <w:hideMark/>
          </w:tcPr>
          <w:p w:rsidR="00BA2CB4" w:rsidRDefault="00BA2CB4" w:rsidP="00CF3BB1">
            <w:pPr>
              <w:jc w:val="center"/>
              <w:rPr>
                <w:rFonts w:ascii="宋体" w:hAnsi="宋体"/>
                <w:b/>
                <w:color w:val="000000" w:themeColor="text1"/>
                <w:sz w:val="20"/>
                <w:szCs w:val="20"/>
              </w:rPr>
            </w:pPr>
            <w:r>
              <w:rPr>
                <w:rFonts w:ascii="宋体" w:hAnsi="宋体"/>
                <w:b/>
                <w:color w:val="000000" w:themeColor="text1"/>
                <w:sz w:val="20"/>
                <w:szCs w:val="20"/>
              </w:rPr>
              <w:t>调试安装临时场所</w:t>
            </w:r>
          </w:p>
        </w:tc>
        <w:tc>
          <w:tcPr>
            <w:tcW w:w="3249" w:type="dxa"/>
            <w:tcBorders>
              <w:top w:val="single" w:sz="4" w:space="0" w:color="auto"/>
              <w:left w:val="single" w:sz="4" w:space="0" w:color="auto"/>
              <w:bottom w:val="single" w:sz="4" w:space="0" w:color="auto"/>
              <w:right w:val="single" w:sz="4" w:space="0" w:color="auto"/>
            </w:tcBorders>
          </w:tcPr>
          <w:p w:rsidR="00BA2CB4" w:rsidRDefault="00BA2CB4" w:rsidP="00BA2CB4">
            <w:pPr>
              <w:jc w:val="center"/>
              <w:rPr>
                <w:rFonts w:ascii="宋体" w:hAnsi="宋体"/>
                <w:b/>
                <w:color w:val="000000" w:themeColor="text1"/>
                <w:spacing w:val="-20"/>
                <w:sz w:val="20"/>
                <w:szCs w:val="20"/>
                <w:u w:val="single"/>
              </w:rPr>
            </w:pPr>
            <w:r>
              <w:rPr>
                <w:rFonts w:hint="eastAsia"/>
                <w:b/>
                <w:color w:val="000000" w:themeColor="text1"/>
                <w:sz w:val="22"/>
                <w:szCs w:val="22"/>
              </w:rPr>
              <w:t>铸造机械（抛丸清理机）的调试、安装</w:t>
            </w:r>
          </w:p>
        </w:tc>
        <w:tc>
          <w:tcPr>
            <w:tcW w:w="3555" w:type="dxa"/>
            <w:tcBorders>
              <w:top w:val="single" w:sz="4" w:space="0" w:color="auto"/>
              <w:left w:val="single" w:sz="4" w:space="0" w:color="auto"/>
              <w:bottom w:val="single" w:sz="4" w:space="0" w:color="auto"/>
              <w:right w:val="single" w:sz="4" w:space="0" w:color="auto"/>
            </w:tcBorders>
          </w:tcPr>
          <w:p w:rsidR="00BA2CB4" w:rsidRDefault="00BA2CB4" w:rsidP="00CF3BB1">
            <w:pPr>
              <w:jc w:val="center"/>
              <w:rPr>
                <w:rFonts w:ascii="宋体" w:hAnsi="宋体"/>
                <w:b/>
                <w:color w:val="000000" w:themeColor="text1"/>
                <w:spacing w:val="-20"/>
                <w:sz w:val="20"/>
                <w:szCs w:val="20"/>
                <w:u w:val="single"/>
              </w:rPr>
            </w:pPr>
            <w:r>
              <w:rPr>
                <w:rFonts w:ascii="宋体" w:hAnsi="宋体" w:hint="eastAsia"/>
                <w:bCs/>
                <w:snapToGrid w:val="0"/>
                <w:kern w:val="0"/>
                <w:sz w:val="18"/>
                <w:szCs w:val="21"/>
                <w:u w:val="single"/>
              </w:rPr>
              <w:t>山东省青岛市黄岛区开城路</w:t>
            </w:r>
          </w:p>
        </w:tc>
      </w:tr>
      <w:tr w:rsidR="00BA2CB4" w:rsidTr="00CF3BB1">
        <w:tc>
          <w:tcPr>
            <w:tcW w:w="3119" w:type="dxa"/>
            <w:tcBorders>
              <w:top w:val="single" w:sz="4" w:space="0" w:color="auto"/>
              <w:left w:val="single" w:sz="4" w:space="0" w:color="auto"/>
              <w:bottom w:val="single" w:sz="4" w:space="0" w:color="auto"/>
              <w:right w:val="single" w:sz="4" w:space="0" w:color="auto"/>
            </w:tcBorders>
          </w:tcPr>
          <w:p w:rsidR="00BA2CB4" w:rsidRDefault="00BA2CB4" w:rsidP="00CF3BB1">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A2CB4" w:rsidRDefault="00BA2CB4" w:rsidP="00CF3BB1">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A2CB4" w:rsidRDefault="00BA2CB4" w:rsidP="00CF3BB1">
            <w:pPr>
              <w:jc w:val="center"/>
              <w:rPr>
                <w:rFonts w:ascii="宋体" w:hAnsi="宋体"/>
                <w:b/>
                <w:color w:val="000000" w:themeColor="text1"/>
                <w:spacing w:val="-20"/>
                <w:sz w:val="20"/>
                <w:szCs w:val="20"/>
                <w:u w:val="single"/>
              </w:rPr>
            </w:pPr>
          </w:p>
        </w:tc>
      </w:tr>
      <w:tr w:rsidR="00BA2CB4" w:rsidTr="00CF3BB1">
        <w:tc>
          <w:tcPr>
            <w:tcW w:w="3119" w:type="dxa"/>
            <w:tcBorders>
              <w:top w:val="single" w:sz="4" w:space="0" w:color="auto"/>
              <w:left w:val="single" w:sz="4" w:space="0" w:color="auto"/>
              <w:bottom w:val="single" w:sz="4" w:space="0" w:color="auto"/>
              <w:right w:val="single" w:sz="4" w:space="0" w:color="auto"/>
            </w:tcBorders>
          </w:tcPr>
          <w:p w:rsidR="00BA2CB4" w:rsidRDefault="00BA2CB4" w:rsidP="00CF3BB1">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A2CB4" w:rsidRDefault="00BA2CB4" w:rsidP="00CF3BB1">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A2CB4" w:rsidRDefault="00BA2CB4" w:rsidP="00CF3BB1">
            <w:pPr>
              <w:jc w:val="center"/>
              <w:rPr>
                <w:rFonts w:ascii="宋体" w:hAnsi="宋体"/>
                <w:b/>
                <w:color w:val="000000" w:themeColor="text1"/>
                <w:spacing w:val="-20"/>
                <w:sz w:val="20"/>
                <w:szCs w:val="20"/>
                <w:u w:val="single"/>
              </w:rPr>
            </w:pPr>
          </w:p>
        </w:tc>
      </w:tr>
    </w:tbl>
    <w:p w:rsidR="00BA2CB4" w:rsidRDefault="00BA2CB4" w:rsidP="00BA2CB4">
      <w:pPr>
        <w:spacing w:line="360" w:lineRule="auto"/>
        <w:ind w:leftChars="-337" w:left="-137" w:hangingChars="271" w:hanging="571"/>
        <w:rPr>
          <w:b/>
          <w:color w:val="000000" w:themeColor="text1"/>
          <w:szCs w:val="21"/>
        </w:rPr>
      </w:pPr>
      <w:r>
        <w:rPr>
          <w:b/>
          <w:color w:val="000000" w:themeColor="text1"/>
          <w:szCs w:val="21"/>
        </w:rPr>
        <w:lastRenderedPageBreak/>
        <w:t xml:space="preserve">4. </w:t>
      </w:r>
      <w:r>
        <w:rPr>
          <w:rFonts w:hint="eastAsia"/>
          <w:b/>
          <w:color w:val="000000" w:themeColor="text1"/>
          <w:szCs w:val="21"/>
        </w:rPr>
        <w:t>本次审核覆盖时期：</w:t>
      </w:r>
    </w:p>
    <w:p w:rsidR="00BA2CB4" w:rsidRDefault="00BA2CB4" w:rsidP="00BA2CB4">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rPr>
        <w:t xml:space="preserve"> </w:t>
      </w:r>
      <w:r>
        <w:rPr>
          <w:b/>
          <w:color w:val="000000" w:themeColor="text1"/>
          <w:spacing w:val="-10"/>
          <w:szCs w:val="21"/>
          <w:u w:val="single"/>
        </w:rPr>
        <w:t xml:space="preserve"> 1</w:t>
      </w:r>
      <w:r>
        <w:rPr>
          <w:rFonts w:hint="eastAsia"/>
          <w:b/>
          <w:color w:val="000000" w:themeColor="text1"/>
          <w:spacing w:val="-10"/>
          <w:szCs w:val="21"/>
          <w:u w:val="single"/>
        </w:rPr>
        <w:t>3</w:t>
      </w:r>
      <w:r>
        <w:rPr>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28</w:t>
      </w:r>
      <w:r>
        <w:rPr>
          <w:b/>
          <w:color w:val="000000" w:themeColor="text1"/>
          <w:spacing w:val="-10"/>
          <w:szCs w:val="21"/>
          <w:u w:val="single"/>
        </w:rPr>
        <w:t xml:space="preserve">  </w:t>
      </w:r>
      <w:r>
        <w:rPr>
          <w:rFonts w:hint="eastAsia"/>
          <w:b/>
          <w:color w:val="000000" w:themeColor="text1"/>
          <w:spacing w:val="-10"/>
          <w:szCs w:val="21"/>
        </w:rPr>
        <w:t>日。</w:t>
      </w:r>
    </w:p>
    <w:p w:rsidR="00BA2CB4" w:rsidRDefault="00BA2CB4" w:rsidP="00BA2CB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BA2CB4" w:rsidRDefault="00BA2CB4" w:rsidP="00BA2CB4">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BA2CB4" w:rsidRDefault="00BA2CB4" w:rsidP="00BA2CB4">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BA2CB4" w:rsidRDefault="00BA2CB4" w:rsidP="00BA2CB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A2CB4" w:rsidRDefault="00BA2CB4" w:rsidP="00BA2CB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BA2CB4" w:rsidRDefault="00BA2CB4" w:rsidP="00BA2CB4">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BA2CB4" w:rsidTr="00CF3BB1">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A2CB4" w:rsidRDefault="00BA2CB4" w:rsidP="00CF3BB1">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BA2CB4" w:rsidRDefault="00BA2CB4" w:rsidP="00CF3BB1">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BA2CB4" w:rsidTr="00CF3BB1">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BA2CB4">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BA2CB4" w:rsidRDefault="00BA2CB4" w:rsidP="00CF3BB1">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BA2CB4" w:rsidRDefault="00BA2CB4" w:rsidP="00CF3BB1">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BA2CB4" w:rsidTr="00CF3BB1">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A2CB4" w:rsidRDefault="00BA2CB4" w:rsidP="00CF3BB1">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BA2CB4" w:rsidRPr="006E454A" w:rsidRDefault="00BA2CB4" w:rsidP="00CF3BB1">
            <w:pPr>
              <w:spacing w:line="280" w:lineRule="exact"/>
              <w:ind w:firstLineChars="200" w:firstLine="420"/>
              <w:rPr>
                <w:rFonts w:asciiTheme="minorEastAsia" w:eastAsiaTheme="minorEastAsia" w:hAnsiTheme="minorEastAsia" w:cs="宋体"/>
                <w:szCs w:val="21"/>
              </w:rPr>
            </w:pPr>
            <w:r w:rsidRPr="006E454A">
              <w:rPr>
                <w:rFonts w:asciiTheme="minorEastAsia" w:eastAsiaTheme="minorEastAsia" w:hAnsiTheme="minorEastAsia" w:cs="宋体"/>
                <w:szCs w:val="21"/>
              </w:rPr>
              <w:t>质量方针：</w:t>
            </w:r>
            <w:r w:rsidR="00876CF2" w:rsidRPr="00876CF2">
              <w:rPr>
                <w:rFonts w:asciiTheme="minorEastAsia" w:eastAsiaTheme="minorEastAsia" w:hAnsiTheme="minorEastAsia" w:cs="宋体" w:hint="eastAsia"/>
                <w:szCs w:val="21"/>
              </w:rPr>
              <w:t>服务顾客为根本，创新品质为基石</w:t>
            </w:r>
            <w:r w:rsidRPr="006E454A">
              <w:rPr>
                <w:rFonts w:asciiTheme="minorEastAsia" w:eastAsiaTheme="minorEastAsia" w:hAnsiTheme="minorEastAsia" w:cs="宋体" w:hint="eastAsia"/>
                <w:szCs w:val="21"/>
              </w:rPr>
              <w:t>。</w:t>
            </w:r>
          </w:p>
          <w:p w:rsidR="00BA2CB4" w:rsidRPr="006E454A" w:rsidRDefault="00BA2CB4" w:rsidP="00CF3BB1">
            <w:pPr>
              <w:spacing w:line="280" w:lineRule="exact"/>
              <w:ind w:firstLineChars="200" w:firstLine="420"/>
              <w:rPr>
                <w:rFonts w:asciiTheme="minorEastAsia" w:eastAsiaTheme="minorEastAsia" w:hAnsiTheme="minorEastAsia" w:cs="宋体"/>
                <w:szCs w:val="21"/>
              </w:rPr>
            </w:pPr>
            <w:r w:rsidRPr="006E454A">
              <w:rPr>
                <w:rFonts w:asciiTheme="minorEastAsia" w:eastAsiaTheme="minorEastAsia" w:hAnsiTheme="minorEastAsia" w:cs="宋体" w:hint="eastAsia"/>
                <w:szCs w:val="21"/>
              </w:rPr>
              <w:t>环境方针</w:t>
            </w:r>
            <w:r>
              <w:rPr>
                <w:rFonts w:asciiTheme="minorEastAsia" w:eastAsiaTheme="minorEastAsia" w:hAnsiTheme="minorEastAsia" w:cs="宋体" w:hint="eastAsia"/>
                <w:szCs w:val="21"/>
              </w:rPr>
              <w:t>：</w:t>
            </w:r>
            <w:r w:rsidR="00876CF2" w:rsidRPr="00876CF2">
              <w:rPr>
                <w:rFonts w:asciiTheme="minorEastAsia" w:eastAsiaTheme="minorEastAsia" w:hAnsiTheme="minorEastAsia" w:cs="宋体" w:hint="eastAsia"/>
                <w:szCs w:val="21"/>
              </w:rPr>
              <w:t>保护环境、降能减耗、防治污染、绿色发展</w:t>
            </w:r>
            <w:r w:rsidRPr="006E454A">
              <w:rPr>
                <w:rFonts w:asciiTheme="minorEastAsia" w:eastAsiaTheme="minorEastAsia" w:hAnsiTheme="minorEastAsia" w:cs="宋体" w:hint="eastAsia"/>
                <w:szCs w:val="21"/>
              </w:rPr>
              <w:t>；</w:t>
            </w:r>
          </w:p>
          <w:p w:rsidR="00BA2CB4" w:rsidRDefault="00BA2CB4" w:rsidP="00CF3BB1">
            <w:pPr>
              <w:ind w:firstLineChars="200" w:firstLine="420"/>
              <w:rPr>
                <w:rFonts w:ascii="宋体" w:hAnsi="宋体"/>
                <w:color w:val="000000" w:themeColor="text1"/>
                <w:szCs w:val="21"/>
              </w:rPr>
            </w:pPr>
            <w:r w:rsidRPr="006E454A">
              <w:rPr>
                <w:rFonts w:asciiTheme="minorEastAsia" w:eastAsiaTheme="minorEastAsia" w:hAnsiTheme="minorEastAsia" w:cs="宋体" w:hint="eastAsia"/>
                <w:szCs w:val="21"/>
              </w:rPr>
              <w:t>职业健康安全方针</w:t>
            </w:r>
            <w:r>
              <w:rPr>
                <w:rFonts w:asciiTheme="minorEastAsia" w:eastAsiaTheme="minorEastAsia" w:hAnsiTheme="minorEastAsia" w:cs="宋体" w:hint="eastAsia"/>
                <w:szCs w:val="21"/>
              </w:rPr>
              <w:t>：</w:t>
            </w:r>
            <w:r w:rsidR="00876CF2" w:rsidRPr="00876CF2">
              <w:rPr>
                <w:rFonts w:asciiTheme="minorEastAsia" w:eastAsiaTheme="minorEastAsia" w:hAnsiTheme="minorEastAsia" w:cs="宋体" w:hint="eastAsia"/>
                <w:szCs w:val="21"/>
              </w:rPr>
              <w:t>安全第一、预防为主</w:t>
            </w:r>
            <w:r w:rsidR="00876CF2">
              <w:rPr>
                <w:rFonts w:hint="eastAsia"/>
                <w:szCs w:val="21"/>
              </w:rPr>
              <w:t>、以人为本、遵纪守法</w:t>
            </w:r>
            <w:r>
              <w:rPr>
                <w:rFonts w:ascii="宋体" w:hAnsi="宋体" w:hint="eastAsia"/>
                <w:color w:val="000000" w:themeColor="text1"/>
                <w:szCs w:val="21"/>
              </w:rPr>
              <w:t>。</w:t>
            </w:r>
          </w:p>
          <w:p w:rsidR="00BA2CB4" w:rsidRDefault="00BA2CB4" w:rsidP="00CF3BB1">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BA2CB4" w:rsidTr="00CF3BB1">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rPr>
                <w:b/>
                <w:bCs/>
              </w:rPr>
            </w:pPr>
            <w:r>
              <w:rPr>
                <w:b/>
                <w:bCs/>
              </w:rPr>
              <w:t>4</w:t>
            </w:r>
            <w:r>
              <w:rPr>
                <w:rFonts w:hint="eastAsia"/>
                <w:b/>
                <w:bCs/>
              </w:rPr>
              <w:t>、风险识别与控制策划（</w:t>
            </w:r>
            <w:r>
              <w:rPr>
                <w:b/>
                <w:bCs/>
              </w:rPr>
              <w:t>QMS</w:t>
            </w:r>
            <w:r>
              <w:rPr>
                <w:rFonts w:hint="eastAsia"/>
                <w:b/>
                <w:bCs/>
              </w:rPr>
              <w:t>）</w:t>
            </w:r>
          </w:p>
          <w:p w:rsidR="00BA2CB4" w:rsidRDefault="00BA2CB4" w:rsidP="00876CF2">
            <w:pPr>
              <w:pStyle w:val="aa"/>
              <w:ind w:firstLineChars="200" w:firstLine="420"/>
            </w:pPr>
            <w:r w:rsidRPr="00314580">
              <w:rPr>
                <w:rFonts w:asciiTheme="minorEastAsia" w:eastAsiaTheme="minorEastAsia" w:hAnsiTheme="minorEastAsia" w:cs="宋体" w:hint="eastAsia"/>
                <w:szCs w:val="21"/>
              </w:rPr>
              <w:t>指定</w:t>
            </w:r>
            <w:r w:rsidR="00876CF2">
              <w:rPr>
                <w:rFonts w:asciiTheme="minorEastAsia" w:eastAsiaTheme="minorEastAsia" w:hAnsiTheme="minorEastAsia" w:cs="宋体" w:hint="eastAsia"/>
                <w:szCs w:val="21"/>
              </w:rPr>
              <w:t>综合部</w:t>
            </w:r>
            <w:r w:rsidRPr="00314580">
              <w:rPr>
                <w:rFonts w:asciiTheme="minorEastAsia" w:eastAsiaTheme="minorEastAsia" w:hAnsiTheme="minorEastAsia" w:cs="宋体" w:hint="eastAsia"/>
                <w:szCs w:val="21"/>
              </w:rPr>
              <w:t>负责组织公司风险和机遇识别和控制措施制定</w:t>
            </w:r>
            <w:r>
              <w:rPr>
                <w:rFonts w:asciiTheme="minorEastAsia" w:eastAsiaTheme="minorEastAsia" w:hAnsiTheme="minorEastAsia" w:cs="宋体" w:hint="eastAsia"/>
                <w:szCs w:val="21"/>
              </w:rPr>
              <w:t>，建立并执行《风险和机遇的应对控制程序》，提供了内外因素识别清单、风险及机遇识别评价表，将需要应对的风险和机遇进行风险分析确定风险级别（采用打分法），在管理体系所确定的过程中，整合制定针对性管理措施。</w:t>
            </w:r>
          </w:p>
        </w:tc>
      </w:tr>
      <w:tr w:rsidR="00BA2CB4" w:rsidTr="00CF3BB1">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BA2CB4" w:rsidRDefault="00BA2CB4" w:rsidP="00CF3BB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BA2CB4" w:rsidRDefault="00BA2CB4" w:rsidP="00CF3BB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876CF2">
              <w:rPr>
                <w:rFonts w:ascii="宋体" w:hAnsi="宋体" w:hint="eastAsia"/>
                <w:b/>
                <w:color w:val="000000" w:themeColor="text1"/>
                <w:sz w:val="20"/>
                <w:szCs w:val="20"/>
                <w:u w:val="single"/>
              </w:rPr>
              <w:t>安装调试</w:t>
            </w:r>
            <w:r>
              <w:rPr>
                <w:rFonts w:ascii="宋体" w:hAnsi="宋体" w:hint="eastAsia"/>
                <w:b/>
                <w:color w:val="000000" w:themeColor="text1"/>
                <w:sz w:val="20"/>
                <w:szCs w:val="20"/>
                <w:u w:val="single"/>
              </w:rPr>
              <w:t>过程、</w:t>
            </w:r>
            <w:r>
              <w:rPr>
                <w:rFonts w:ascii="宋体" w:hAnsi="宋体" w:hint="eastAsia"/>
                <w:color w:val="000000" w:themeColor="text1"/>
                <w:sz w:val="20"/>
                <w:szCs w:val="20"/>
                <w:u w:val="single"/>
              </w:rPr>
              <w:t xml:space="preserve">销售服务过程 </w:t>
            </w:r>
          </w:p>
          <w:p w:rsidR="00BA2CB4" w:rsidRDefault="00BA2CB4" w:rsidP="00CF3BB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BA2CB4" w:rsidRDefault="00BA2CB4" w:rsidP="00CF3BB1">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sidR="00876CF2">
              <w:rPr>
                <w:rFonts w:ascii="宋体" w:hAnsi="宋体" w:hint="eastAsia"/>
                <w:color w:val="000000" w:themeColor="text1"/>
                <w:sz w:val="20"/>
                <w:szCs w:val="20"/>
                <w:u w:val="single"/>
              </w:rPr>
              <w:t>Q8.3条款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sidR="00876CF2" w:rsidRPr="00876CF2">
              <w:rPr>
                <w:rFonts w:ascii="宋体" w:hAnsi="宋体" w:hint="eastAsia"/>
                <w:color w:val="000000" w:themeColor="text1"/>
                <w:sz w:val="20"/>
                <w:szCs w:val="20"/>
                <w:u w:val="single"/>
              </w:rPr>
              <w:t>公司只负责按常规销售模式进行铸造机械（抛丸清理机）的销售及调试、安装，不需要再设计开发，因此将ISO9001：2015标准“8.3产品和服务的设计和开发”的要求确认为不适用，该不适用不影响组织确保产品和服务合格以及增强顾客满意的能力或责任，删减适宜</w:t>
            </w:r>
            <w:r w:rsidR="00876CF2" w:rsidRPr="00876CF2">
              <w:rPr>
                <w:rFonts w:ascii="宋体" w:hAnsi="宋体" w:hint="eastAsia"/>
                <w:color w:val="000000" w:themeColor="text1"/>
                <w:sz w:val="20"/>
                <w:szCs w:val="20"/>
                <w:u w:val="single"/>
              </w:rPr>
              <w:t>。</w:t>
            </w:r>
            <w:r w:rsidRPr="00876CF2">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BA2CB4" w:rsidTr="00CF3BB1">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BA2CB4" w:rsidRDefault="00BA2CB4" w:rsidP="00CF3BB1">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BA2CB4" w:rsidRDefault="00BA2CB4" w:rsidP="00CF3BB1">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w:t>
            </w:r>
            <w:r w:rsidR="00876CF2">
              <w:rPr>
                <w:rFonts w:ascii="宋体" w:hAnsi="宋体" w:hint="eastAsia"/>
                <w:color w:val="000000" w:themeColor="text1"/>
                <w:szCs w:val="21"/>
              </w:rPr>
              <w:t>、安装调试</w:t>
            </w:r>
            <w:r>
              <w:rPr>
                <w:rFonts w:ascii="宋体" w:hAnsi="宋体" w:hint="eastAsia"/>
                <w:color w:val="000000" w:themeColor="text1"/>
                <w:szCs w:val="21"/>
              </w:rPr>
              <w:t>等过程的环境因素，动态更新，评价出的重要环境因素包括：生活废水排放、固体废弃物排放、火灾隐患等。</w:t>
            </w:r>
          </w:p>
          <w:p w:rsidR="00BA2CB4" w:rsidRDefault="00BA2CB4" w:rsidP="00CF3BB1">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w:t>
            </w:r>
            <w:r w:rsidR="00876CF2">
              <w:rPr>
                <w:rFonts w:ascii="宋体" w:hAnsi="宋体" w:hint="eastAsia"/>
                <w:color w:val="000000" w:themeColor="text1"/>
                <w:szCs w:val="21"/>
              </w:rPr>
              <w:t>、安装调试</w:t>
            </w:r>
            <w:r>
              <w:rPr>
                <w:rFonts w:ascii="宋体" w:hAnsi="宋体" w:hint="eastAsia"/>
                <w:color w:val="000000" w:themeColor="text1"/>
                <w:szCs w:val="21"/>
              </w:rPr>
              <w:t>、交付、日常办公等过程能使用生命周期观点和方法识别环境因素并加以管理。</w:t>
            </w:r>
          </w:p>
          <w:p w:rsidR="00BA2CB4" w:rsidRDefault="00BA2CB4" w:rsidP="00CF3BB1">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BA2CB4" w:rsidTr="00CF3BB1">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BA2CB4" w:rsidRDefault="00BA2CB4" w:rsidP="00CF3BB1">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BA2CB4" w:rsidRDefault="00BA2CB4" w:rsidP="00CF3BB1">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w:t>
            </w:r>
            <w:r w:rsidR="00876CF2">
              <w:rPr>
                <w:rFonts w:ascii="宋体" w:hAnsi="宋体" w:hint="eastAsia"/>
                <w:color w:val="000000" w:themeColor="text1"/>
                <w:szCs w:val="21"/>
              </w:rPr>
              <w:t>、安装调试</w:t>
            </w:r>
            <w:r>
              <w:rPr>
                <w:rFonts w:ascii="宋体" w:hAnsi="宋体" w:hint="eastAsia"/>
                <w:color w:val="000000" w:themeColor="text1"/>
                <w:szCs w:val="21"/>
              </w:rPr>
              <w:t>、质检等过程的危险源，动态更新，确定的不可接受风险包括：触电、火灾、人身伤害、交通事故等。</w:t>
            </w:r>
          </w:p>
          <w:p w:rsidR="00BA2CB4" w:rsidRDefault="00BA2CB4" w:rsidP="00CF3BB1">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BA2CB4" w:rsidRDefault="00BA2CB4" w:rsidP="00CF3BB1">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BA2CB4" w:rsidTr="00CF3BB1">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A2CB4" w:rsidRDefault="00BA2CB4" w:rsidP="00CF3BB1">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BA2CB4" w:rsidRDefault="00BA2CB4" w:rsidP="00CF3BB1">
            <w:pPr>
              <w:tabs>
                <w:tab w:val="left" w:pos="540"/>
              </w:tabs>
              <w:spacing w:line="300" w:lineRule="exact"/>
              <w:ind w:left="211" w:hangingChars="100" w:hanging="211"/>
              <w:rPr>
                <w:rFonts w:ascii="宋体" w:hAnsi="宋体"/>
                <w:b/>
                <w:color w:val="000000" w:themeColor="text1"/>
                <w:szCs w:val="21"/>
              </w:rPr>
            </w:pPr>
          </w:p>
          <w:p w:rsidR="00BA2CB4" w:rsidRDefault="00BA2CB4" w:rsidP="00BA2CB4">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BA2CB4" w:rsidRDefault="00BA2CB4" w:rsidP="00CF3BB1">
            <w:pPr>
              <w:tabs>
                <w:tab w:val="left" w:pos="540"/>
              </w:tabs>
              <w:spacing w:line="300" w:lineRule="exact"/>
              <w:ind w:leftChars="-43" w:left="1" w:hangingChars="43" w:hanging="91"/>
              <w:rPr>
                <w:rFonts w:ascii="宋体" w:hAnsi="宋体"/>
                <w:b/>
                <w:color w:val="000000" w:themeColor="text1"/>
                <w:szCs w:val="21"/>
                <w:u w:val="single"/>
              </w:rPr>
            </w:pPr>
          </w:p>
          <w:p w:rsidR="00BA2CB4" w:rsidRDefault="00BA2CB4" w:rsidP="00BA2CB4">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BA2CB4" w:rsidRDefault="00BA2CB4" w:rsidP="00BA2CB4">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BA2CB4" w:rsidRDefault="00BA2CB4" w:rsidP="00BA2CB4">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BA2CB4" w:rsidRDefault="00BA2CB4" w:rsidP="00CF3BB1">
            <w:pPr>
              <w:pStyle w:val="a9"/>
              <w:tabs>
                <w:tab w:val="left" w:pos="540"/>
              </w:tabs>
              <w:spacing w:line="300" w:lineRule="exact"/>
              <w:ind w:left="420" w:firstLineChars="0" w:firstLine="0"/>
              <w:rPr>
                <w:b/>
                <w:color w:val="000000" w:themeColor="text1"/>
                <w:sz w:val="14"/>
                <w:szCs w:val="14"/>
              </w:rPr>
            </w:pPr>
          </w:p>
        </w:tc>
      </w:tr>
      <w:tr w:rsidR="00BA2CB4" w:rsidTr="00CF3BB1">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BA2CB4" w:rsidRDefault="00BA2CB4" w:rsidP="00CF3BB1">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A2CB4" w:rsidRDefault="00BA2CB4" w:rsidP="00CF3BB1">
            <w:pPr>
              <w:rPr>
                <w:szCs w:val="22"/>
              </w:rPr>
            </w:pPr>
            <w:r>
              <w:rPr>
                <w:rFonts w:hint="eastAsia"/>
                <w:szCs w:val="22"/>
              </w:rPr>
              <w:t>管理目标：</w:t>
            </w:r>
            <w:r>
              <w:rPr>
                <w:szCs w:val="22"/>
              </w:rPr>
              <w:tab/>
            </w:r>
          </w:p>
          <w:p w:rsidR="00BA2CB4" w:rsidRPr="000624F0" w:rsidRDefault="00BA2CB4" w:rsidP="00CF3BB1">
            <w:pPr>
              <w:spacing w:line="460" w:lineRule="exact"/>
              <w:rPr>
                <w:szCs w:val="22"/>
              </w:rPr>
            </w:pPr>
            <w:r w:rsidRPr="000624F0">
              <w:rPr>
                <w:rFonts w:hint="eastAsia"/>
                <w:szCs w:val="22"/>
              </w:rPr>
              <w:t>1</w:t>
            </w:r>
            <w:r w:rsidRPr="000624F0">
              <w:rPr>
                <w:rFonts w:hint="eastAsia"/>
                <w:szCs w:val="22"/>
              </w:rPr>
              <w:t>、质量目标</w:t>
            </w:r>
          </w:p>
          <w:p w:rsidR="00BA2CB4" w:rsidRPr="000624F0" w:rsidRDefault="00CD7D63" w:rsidP="00CD7D63">
            <w:pPr>
              <w:spacing w:line="460" w:lineRule="exact"/>
              <w:ind w:firstLineChars="100" w:firstLine="211"/>
              <w:rPr>
                <w:szCs w:val="22"/>
              </w:rPr>
            </w:pPr>
            <w:r>
              <w:rPr>
                <w:rFonts w:hint="eastAsia"/>
                <w:b/>
                <w:szCs w:val="21"/>
              </w:rPr>
              <w:t xml:space="preserve"> </w:t>
            </w:r>
            <w:r>
              <w:rPr>
                <w:rFonts w:hint="eastAsia"/>
                <w:b/>
                <w:szCs w:val="21"/>
              </w:rPr>
              <w:t>1</w:t>
            </w:r>
            <w:r>
              <w:rPr>
                <w:rFonts w:hint="eastAsia"/>
                <w:b/>
                <w:szCs w:val="21"/>
              </w:rPr>
              <w:t>、</w:t>
            </w:r>
            <w:r w:rsidRPr="00DF51D2">
              <w:rPr>
                <w:rFonts w:hint="eastAsia"/>
                <w:b/>
                <w:szCs w:val="21"/>
              </w:rPr>
              <w:t>产品一次性交付合格率</w:t>
            </w:r>
            <w:r w:rsidRPr="00DF51D2">
              <w:rPr>
                <w:rFonts w:hint="eastAsia"/>
                <w:b/>
                <w:szCs w:val="21"/>
              </w:rPr>
              <w:t>100%</w:t>
            </w:r>
            <w:r>
              <w:rPr>
                <w:rFonts w:hint="eastAsia"/>
                <w:b/>
                <w:szCs w:val="21"/>
              </w:rPr>
              <w:t>；</w:t>
            </w:r>
            <w:r>
              <w:rPr>
                <w:rFonts w:hint="eastAsia"/>
                <w:b/>
                <w:szCs w:val="21"/>
              </w:rPr>
              <w:t>2</w:t>
            </w:r>
            <w:r>
              <w:rPr>
                <w:rFonts w:hint="eastAsia"/>
                <w:b/>
                <w:szCs w:val="21"/>
              </w:rPr>
              <w:t>、</w:t>
            </w:r>
            <w:r w:rsidRPr="00DF51D2">
              <w:rPr>
                <w:rFonts w:hint="eastAsia"/>
                <w:b/>
                <w:szCs w:val="21"/>
              </w:rPr>
              <w:t>顾客满意度≥</w:t>
            </w:r>
            <w:r w:rsidRPr="00DF51D2">
              <w:rPr>
                <w:rFonts w:hint="eastAsia"/>
                <w:b/>
                <w:szCs w:val="21"/>
              </w:rPr>
              <w:t>95%</w:t>
            </w:r>
            <w:r w:rsidR="00BA2CB4" w:rsidRPr="000624F0">
              <w:rPr>
                <w:rFonts w:hint="eastAsia"/>
                <w:szCs w:val="22"/>
              </w:rPr>
              <w:t>；</w:t>
            </w:r>
          </w:p>
          <w:p w:rsidR="00BA2CB4" w:rsidRPr="000624F0" w:rsidRDefault="00BA2CB4" w:rsidP="00CF3BB1">
            <w:pPr>
              <w:spacing w:line="460" w:lineRule="exact"/>
              <w:rPr>
                <w:szCs w:val="22"/>
              </w:rPr>
            </w:pPr>
            <w:r w:rsidRPr="000624F0">
              <w:rPr>
                <w:rFonts w:hint="eastAsia"/>
                <w:szCs w:val="22"/>
              </w:rPr>
              <w:t>2</w:t>
            </w:r>
            <w:r w:rsidRPr="000624F0">
              <w:rPr>
                <w:rFonts w:hint="eastAsia"/>
                <w:szCs w:val="22"/>
              </w:rPr>
              <w:t>、环境目标</w:t>
            </w:r>
          </w:p>
          <w:p w:rsidR="00CD7D63" w:rsidRPr="0061577A" w:rsidRDefault="00CD7D63" w:rsidP="00CD7D63">
            <w:pPr>
              <w:ind w:firstLineChars="200" w:firstLine="420"/>
              <w:rPr>
                <w:rFonts w:ascii="宋体" w:hAnsi="宋体" w:hint="eastAsia"/>
                <w:szCs w:val="21"/>
              </w:rPr>
            </w:pPr>
            <w:r w:rsidRPr="0061577A">
              <w:rPr>
                <w:rFonts w:ascii="宋体" w:hAnsi="宋体" w:hint="eastAsia"/>
                <w:szCs w:val="21"/>
              </w:rPr>
              <w:t>1、</w:t>
            </w:r>
            <w:r w:rsidRPr="0093594F">
              <w:rPr>
                <w:rFonts w:ascii="宋体" w:hAnsi="宋体" w:hint="eastAsia"/>
                <w:szCs w:val="21"/>
              </w:rPr>
              <w:t>废弃物处置率100%</w:t>
            </w:r>
            <w:r w:rsidRPr="0061577A">
              <w:rPr>
                <w:rFonts w:ascii="宋体" w:hAnsi="宋体" w:hint="eastAsia"/>
                <w:szCs w:val="21"/>
              </w:rPr>
              <w:t xml:space="preserve">； </w:t>
            </w:r>
          </w:p>
          <w:p w:rsidR="00CD7D63" w:rsidRPr="00CD7D63" w:rsidRDefault="00CD7D63" w:rsidP="00CD7D63">
            <w:pPr>
              <w:pStyle w:val="a9"/>
              <w:numPr>
                <w:ilvl w:val="0"/>
                <w:numId w:val="10"/>
              </w:numPr>
              <w:ind w:firstLineChars="0"/>
              <w:rPr>
                <w:rFonts w:ascii="宋体" w:hAnsi="宋体" w:hint="eastAsia"/>
                <w:szCs w:val="21"/>
              </w:rPr>
            </w:pPr>
            <w:r w:rsidRPr="00CD7D63">
              <w:rPr>
                <w:rFonts w:ascii="宋体" w:hAnsi="宋体" w:hint="eastAsia"/>
                <w:szCs w:val="21"/>
              </w:rPr>
              <w:t>杜绝火灾、爆炸；</w:t>
            </w:r>
          </w:p>
          <w:p w:rsidR="00BA2CB4" w:rsidRPr="00CD7D63" w:rsidRDefault="00CD7D63" w:rsidP="00CD7D63">
            <w:pPr>
              <w:pStyle w:val="a9"/>
              <w:spacing w:line="460" w:lineRule="exact"/>
              <w:ind w:left="210" w:firstLineChars="100" w:firstLine="210"/>
              <w:rPr>
                <w:rFonts w:hint="eastAsia"/>
                <w:szCs w:val="22"/>
              </w:rPr>
            </w:pPr>
            <w:r>
              <w:rPr>
                <w:rFonts w:ascii="宋体" w:hAnsi="宋体" w:hint="eastAsia"/>
                <w:szCs w:val="21"/>
              </w:rPr>
              <w:t>3、</w:t>
            </w:r>
            <w:r w:rsidRPr="00CD7D63">
              <w:rPr>
                <w:rFonts w:ascii="宋体" w:hAnsi="宋体" w:hint="eastAsia"/>
                <w:szCs w:val="21"/>
              </w:rPr>
              <w:t>环境污染事故为零</w:t>
            </w:r>
            <w:r w:rsidR="00BA2CB4" w:rsidRPr="00CD7D63">
              <w:rPr>
                <w:rFonts w:hint="eastAsia"/>
                <w:szCs w:val="22"/>
              </w:rPr>
              <w:t>。</w:t>
            </w:r>
          </w:p>
          <w:p w:rsidR="00CD7D63" w:rsidRDefault="00CD7D63" w:rsidP="00CD7D63">
            <w:pPr>
              <w:rPr>
                <w:rFonts w:hint="eastAsia"/>
                <w:szCs w:val="22"/>
              </w:rPr>
            </w:pPr>
            <w:r>
              <w:rPr>
                <w:rFonts w:hint="eastAsia"/>
                <w:szCs w:val="22"/>
              </w:rPr>
              <w:t>3</w:t>
            </w:r>
            <w:r>
              <w:rPr>
                <w:rFonts w:hint="eastAsia"/>
                <w:szCs w:val="22"/>
              </w:rPr>
              <w:t>、职业健康安全目标：</w:t>
            </w:r>
          </w:p>
          <w:p w:rsidR="00CD7D63" w:rsidRPr="00EF0EE9" w:rsidRDefault="00CD7D63" w:rsidP="00CD7D63">
            <w:pPr>
              <w:ind w:firstLineChars="200" w:firstLine="420"/>
              <w:rPr>
                <w:rFonts w:ascii="宋体" w:hAnsi="宋体" w:hint="eastAsia"/>
              </w:rPr>
            </w:pPr>
            <w:r w:rsidRPr="00EF0EE9">
              <w:rPr>
                <w:rFonts w:ascii="宋体" w:hAnsi="宋体" w:hint="eastAsia"/>
              </w:rPr>
              <w:t>1、</w:t>
            </w:r>
            <w:r w:rsidRPr="00B0394C">
              <w:rPr>
                <w:rFonts w:ascii="宋体" w:hAnsi="宋体" w:hint="eastAsia"/>
              </w:rPr>
              <w:t>人身安全率100％</w:t>
            </w:r>
            <w:r w:rsidRPr="00EF0EE9">
              <w:rPr>
                <w:rFonts w:ascii="宋体" w:hAnsi="宋体" w:hint="eastAsia"/>
              </w:rPr>
              <w:t>；</w:t>
            </w:r>
          </w:p>
          <w:p w:rsidR="00CD7D63" w:rsidRPr="00EF0EE9" w:rsidRDefault="00CD7D63" w:rsidP="00CD7D63">
            <w:pPr>
              <w:ind w:firstLineChars="200" w:firstLine="420"/>
              <w:rPr>
                <w:rFonts w:ascii="宋体" w:hAnsi="宋体" w:hint="eastAsia"/>
              </w:rPr>
            </w:pPr>
            <w:r w:rsidRPr="00EF0EE9">
              <w:rPr>
                <w:rFonts w:ascii="宋体" w:hAnsi="宋体" w:hint="eastAsia"/>
              </w:rPr>
              <w:t>2、</w:t>
            </w:r>
            <w:r w:rsidRPr="00B0394C">
              <w:rPr>
                <w:rFonts w:ascii="宋体" w:hAnsi="宋体" w:hint="eastAsia"/>
              </w:rPr>
              <w:t>全年职业病发生率为零</w:t>
            </w:r>
            <w:r w:rsidRPr="00EF0EE9">
              <w:rPr>
                <w:rFonts w:ascii="宋体" w:hAnsi="宋体" w:hint="eastAsia"/>
              </w:rPr>
              <w:t>；</w:t>
            </w:r>
          </w:p>
          <w:p w:rsidR="00CD7D63" w:rsidRPr="00CD7D63" w:rsidRDefault="00CD7D63" w:rsidP="00CD7D63">
            <w:pPr>
              <w:spacing w:line="460" w:lineRule="exact"/>
              <w:ind w:firstLineChars="200" w:firstLine="420"/>
              <w:rPr>
                <w:szCs w:val="22"/>
              </w:rPr>
            </w:pPr>
            <w:r w:rsidRPr="00EF0EE9">
              <w:rPr>
                <w:rFonts w:ascii="宋体" w:hAnsi="宋体" w:hint="eastAsia"/>
              </w:rPr>
              <w:t>3、</w:t>
            </w:r>
            <w:r w:rsidRPr="00B0394C">
              <w:rPr>
                <w:rFonts w:ascii="宋体" w:hAnsi="宋体" w:hint="eastAsia"/>
              </w:rPr>
              <w:t>轻伤事故率小于0.3‰</w:t>
            </w:r>
            <w:r w:rsidRPr="00EF0EE9">
              <w:rPr>
                <w:rFonts w:ascii="宋体" w:hAnsi="宋体" w:hint="eastAsia"/>
              </w:rPr>
              <w:t>。</w:t>
            </w:r>
          </w:p>
          <w:p w:rsidR="00BA2CB4" w:rsidRDefault="00BA2CB4" w:rsidP="00CF3BB1">
            <w:pPr>
              <w:pStyle w:val="a9"/>
              <w:ind w:left="210"/>
              <w:rPr>
                <w:szCs w:val="22"/>
              </w:rPr>
            </w:pPr>
            <w:r w:rsidRPr="000624F0">
              <w:rPr>
                <w:rFonts w:hint="eastAsia"/>
                <w:szCs w:val="22"/>
              </w:rPr>
              <w:t>提供</w:t>
            </w:r>
            <w:r w:rsidRPr="00562231">
              <w:rPr>
                <w:rFonts w:hint="eastAsia"/>
                <w:szCs w:val="22"/>
              </w:rPr>
              <w:t>各部门质量目标完成情况统计记录、各部门安全指标分解实现统计表、各部门环境指标分解实现统计表</w:t>
            </w:r>
            <w:r w:rsidRPr="000624F0">
              <w:rPr>
                <w:rFonts w:hint="eastAsia"/>
                <w:szCs w:val="22"/>
              </w:rPr>
              <w:t>等。目标已分解到各部门，有目标实现的措施和资源、考核方式、考核周期等要求。</w:t>
            </w:r>
          </w:p>
          <w:p w:rsidR="00BA2CB4" w:rsidRDefault="00BA2CB4" w:rsidP="00CF3BB1">
            <w:pPr>
              <w:pStyle w:val="a9"/>
              <w:ind w:left="210" w:firstLine="422"/>
              <w:rPr>
                <w:rFonts w:ascii="宋体" w:hAnsi="宋体"/>
                <w:b/>
                <w:color w:val="000000" w:themeColor="text1"/>
              </w:rPr>
            </w:pPr>
          </w:p>
        </w:tc>
      </w:tr>
      <w:tr w:rsidR="00BA2CB4" w:rsidTr="00CF3BB1">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BA2CB4">
            <w:pPr>
              <w:numPr>
                <w:ilvl w:val="0"/>
                <w:numId w:val="6"/>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A2CB4" w:rsidRDefault="00BA2CB4" w:rsidP="00CF3BB1">
            <w:pPr>
              <w:spacing w:line="480" w:lineRule="auto"/>
              <w:ind w:firstLineChars="200" w:firstLine="420"/>
              <w:rPr>
                <w:szCs w:val="22"/>
              </w:rPr>
            </w:pPr>
            <w:r>
              <w:rPr>
                <w:rFonts w:hint="eastAsia"/>
                <w:szCs w:val="22"/>
              </w:rPr>
              <w:t>体系文件符合公司要求，文件和记录管理控制符合标准要求。</w:t>
            </w:r>
          </w:p>
          <w:p w:rsidR="00BA2CB4" w:rsidRDefault="00BA2CB4" w:rsidP="00CF3BB1">
            <w:pPr>
              <w:spacing w:line="480" w:lineRule="auto"/>
              <w:ind w:firstLineChars="200" w:firstLine="402"/>
              <w:rPr>
                <w:rFonts w:ascii="宋体" w:hAnsi="宋体"/>
                <w:b/>
                <w:color w:val="000000" w:themeColor="text1"/>
                <w:sz w:val="20"/>
                <w:szCs w:val="20"/>
              </w:rPr>
            </w:pPr>
          </w:p>
        </w:tc>
      </w:tr>
      <w:tr w:rsidR="00BA2CB4" w:rsidTr="00CF3BB1">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A2CB4" w:rsidRDefault="00BA2CB4" w:rsidP="00CF3BB1">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BA2CB4" w:rsidRDefault="00BA2CB4" w:rsidP="00CF3BB1">
            <w:pPr>
              <w:spacing w:line="300" w:lineRule="exact"/>
              <w:rPr>
                <w:b/>
                <w:color w:val="000000" w:themeColor="text1"/>
                <w:sz w:val="20"/>
                <w:szCs w:val="20"/>
              </w:rPr>
            </w:pPr>
            <w:r>
              <w:rPr>
                <w:rFonts w:ascii="宋体" w:hAnsi="宋体" w:hint="eastAsia"/>
                <w:b/>
                <w:color w:val="000000" w:themeColor="text1"/>
                <w:sz w:val="20"/>
                <w:szCs w:val="20"/>
              </w:rPr>
              <w:t>人力资源的简要说明:</w:t>
            </w:r>
          </w:p>
          <w:p w:rsidR="00BA2CB4" w:rsidRDefault="00BA2CB4" w:rsidP="00CF3BB1">
            <w:pPr>
              <w:ind w:firstLineChars="200" w:firstLine="420"/>
              <w:jc w:val="left"/>
              <w:rPr>
                <w:szCs w:val="22"/>
              </w:rPr>
            </w:pPr>
            <w:r>
              <w:rPr>
                <w:rFonts w:hint="eastAsia"/>
                <w:szCs w:val="22"/>
              </w:rPr>
              <w:t>编制了人力资源管理程序，制定培训计划，定期组织相关培训，主要是</w:t>
            </w:r>
            <w:r w:rsidR="005959BD">
              <w:rPr>
                <w:rFonts w:asciiTheme="minorEastAsia" w:eastAsiaTheme="minorEastAsia" w:hAnsiTheme="minorEastAsia" w:cs="宋体" w:hint="eastAsia"/>
                <w:szCs w:val="21"/>
              </w:rPr>
              <w:t>体系标准和手册和程序文件培训、安全和环保法律法规培训、应急预案与响应培训、技能和质量问题培训、新员工培训</w:t>
            </w:r>
            <w:r>
              <w:rPr>
                <w:rFonts w:asciiTheme="minorEastAsia" w:eastAsiaTheme="minorEastAsia" w:hAnsiTheme="minorEastAsia" w:cs="宋体" w:hint="eastAsia"/>
                <w:szCs w:val="21"/>
              </w:rPr>
              <w:t>培训</w:t>
            </w:r>
            <w:r w:rsidRPr="00602A5C">
              <w:rPr>
                <w:rFonts w:hint="eastAsia"/>
                <w:szCs w:val="22"/>
              </w:rPr>
              <w:t>。</w:t>
            </w:r>
          </w:p>
          <w:p w:rsidR="00BA2CB4" w:rsidRDefault="00BA2CB4" w:rsidP="00CF3BB1">
            <w:pPr>
              <w:ind w:firstLineChars="200" w:firstLine="402"/>
              <w:jc w:val="left"/>
              <w:rPr>
                <w:rFonts w:ascii="宋体" w:hAnsi="宋体"/>
                <w:b/>
                <w:color w:val="000000" w:themeColor="text1"/>
                <w:sz w:val="20"/>
                <w:szCs w:val="20"/>
              </w:rPr>
            </w:pPr>
          </w:p>
        </w:tc>
      </w:tr>
      <w:tr w:rsidR="00BA2CB4" w:rsidTr="00CF3BB1">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BA2CB4" w:rsidRDefault="00BA2CB4" w:rsidP="00CF3BB1">
            <w:pPr>
              <w:ind w:firstLineChars="200" w:firstLine="420"/>
              <w:rPr>
                <w:szCs w:val="22"/>
              </w:rPr>
            </w:pPr>
            <w:r>
              <w:rPr>
                <w:rFonts w:hint="eastAsia"/>
                <w:szCs w:val="22"/>
              </w:rPr>
              <w:t>主要设备有：电脑、打印机、网络、电话等设施设备，办公室能满足要求。</w:t>
            </w:r>
            <w:r>
              <w:rPr>
                <w:szCs w:val="22"/>
              </w:rPr>
              <w:t xml:space="preserve"> </w:t>
            </w:r>
          </w:p>
          <w:p w:rsidR="00BA2CB4" w:rsidRDefault="00BA2CB4" w:rsidP="00CF3BB1">
            <w:pPr>
              <w:ind w:firstLineChars="200" w:firstLine="402"/>
              <w:rPr>
                <w:rFonts w:ascii="宋体" w:hAnsi="宋体"/>
                <w:b/>
                <w:color w:val="000000" w:themeColor="text1"/>
                <w:sz w:val="20"/>
                <w:szCs w:val="20"/>
              </w:rPr>
            </w:pPr>
          </w:p>
        </w:tc>
      </w:tr>
      <w:tr w:rsidR="00BA2CB4" w:rsidTr="00CF3BB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BA2CB4" w:rsidRDefault="00BA2CB4" w:rsidP="00CF3BB1">
            <w:pPr>
              <w:ind w:firstLineChars="200" w:firstLine="420"/>
              <w:rPr>
                <w:szCs w:val="22"/>
              </w:rPr>
            </w:pPr>
            <w:r>
              <w:rPr>
                <w:rFonts w:hint="eastAsia"/>
                <w:szCs w:val="22"/>
              </w:rPr>
              <w:t>产品销售</w:t>
            </w:r>
            <w:r w:rsidR="005959BD">
              <w:rPr>
                <w:rFonts w:hint="eastAsia"/>
                <w:szCs w:val="22"/>
              </w:rPr>
              <w:t>、安装调试</w:t>
            </w:r>
            <w:r>
              <w:rPr>
                <w:rFonts w:hint="eastAsia"/>
                <w:szCs w:val="22"/>
              </w:rPr>
              <w:t>对环境没有特殊要求，办公场所空间较宽敞、光线较明亮，销售服务和办公环境干净、整洁。</w:t>
            </w:r>
          </w:p>
          <w:p w:rsidR="00BA2CB4" w:rsidRDefault="00BA2CB4" w:rsidP="00CF3BB1">
            <w:pPr>
              <w:ind w:firstLineChars="200" w:firstLine="402"/>
              <w:rPr>
                <w:rFonts w:ascii="宋体" w:hAnsi="宋体"/>
                <w:b/>
                <w:color w:val="000000" w:themeColor="text1"/>
                <w:sz w:val="20"/>
                <w:szCs w:val="20"/>
              </w:rPr>
            </w:pPr>
          </w:p>
        </w:tc>
      </w:tr>
      <w:tr w:rsidR="00BA2CB4" w:rsidTr="00CF3BB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BA2CB4" w:rsidRDefault="005959BD" w:rsidP="005959BD">
            <w:pPr>
              <w:ind w:firstLineChars="200" w:firstLine="420"/>
              <w:rPr>
                <w:szCs w:val="22"/>
              </w:rPr>
            </w:pPr>
            <w:r w:rsidRPr="005959BD">
              <w:rPr>
                <w:rFonts w:hint="eastAsia"/>
                <w:szCs w:val="22"/>
              </w:rPr>
              <w:t>监视和测量设备主要是兆欧表、万用表、塞尺、钢卷尺、千分尺、卡尺，提供了校准证书，校准日期</w:t>
            </w:r>
            <w:r w:rsidRPr="005959BD">
              <w:rPr>
                <w:rFonts w:hint="eastAsia"/>
                <w:szCs w:val="22"/>
              </w:rPr>
              <w:t>2021.5.21</w:t>
            </w:r>
            <w:r w:rsidRPr="005959BD">
              <w:rPr>
                <w:rFonts w:hint="eastAsia"/>
                <w:szCs w:val="22"/>
              </w:rPr>
              <w:t>日，校准机构深圳中电计量测试技术有限公司，有效期一年，在有效期内</w:t>
            </w:r>
            <w:r w:rsidR="00BA2CB4">
              <w:rPr>
                <w:rFonts w:hint="eastAsia"/>
                <w:szCs w:val="22"/>
              </w:rPr>
              <w:t>。</w:t>
            </w:r>
          </w:p>
          <w:p w:rsidR="00BA2CB4" w:rsidRDefault="00BA2CB4" w:rsidP="00CF3BB1">
            <w:pPr>
              <w:ind w:firstLineChars="200" w:firstLine="420"/>
            </w:pPr>
          </w:p>
        </w:tc>
      </w:tr>
      <w:tr w:rsidR="00BA2CB4" w:rsidTr="00CF3BB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A2CB4" w:rsidRDefault="00BA2CB4" w:rsidP="00CF3BB1">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A2CB4" w:rsidRDefault="00BA2CB4" w:rsidP="00CF3BB1">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BA2CB4" w:rsidRDefault="00BA2CB4" w:rsidP="00CF3BB1">
            <w:pPr>
              <w:spacing w:line="240" w:lineRule="exact"/>
              <w:rPr>
                <w:rFonts w:ascii="宋体" w:hAnsi="宋体"/>
                <w:b/>
                <w:color w:val="000000" w:themeColor="text1"/>
                <w:sz w:val="20"/>
                <w:szCs w:val="20"/>
              </w:rPr>
            </w:pPr>
          </w:p>
          <w:p w:rsidR="00BA2CB4" w:rsidRDefault="00BA2CB4" w:rsidP="00CF3BB1">
            <w:pPr>
              <w:spacing w:line="240" w:lineRule="exact"/>
              <w:rPr>
                <w:rFonts w:ascii="宋体" w:hAnsi="宋体"/>
                <w:b/>
                <w:color w:val="000000" w:themeColor="text1"/>
                <w:sz w:val="20"/>
                <w:szCs w:val="20"/>
              </w:rPr>
            </w:pPr>
          </w:p>
        </w:tc>
      </w:tr>
      <w:tr w:rsidR="00BA2CB4" w:rsidTr="00CF3BB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BA2CB4" w:rsidRDefault="00BA2CB4" w:rsidP="00CF3BB1">
            <w:pPr>
              <w:pStyle w:val="aa"/>
              <w:ind w:firstLineChars="200" w:firstLine="420"/>
              <w:rPr>
                <w:szCs w:val="22"/>
              </w:rPr>
            </w:pPr>
            <w:r>
              <w:rPr>
                <w:rFonts w:hint="eastAsia"/>
                <w:szCs w:val="22"/>
              </w:rPr>
              <w:t>分类垃圾桶。</w:t>
            </w:r>
          </w:p>
          <w:p w:rsidR="00BA2CB4" w:rsidRDefault="00BA2CB4" w:rsidP="00CF3BB1">
            <w:pPr>
              <w:pStyle w:val="aa"/>
              <w:ind w:firstLineChars="200" w:firstLine="420"/>
            </w:pPr>
          </w:p>
        </w:tc>
      </w:tr>
      <w:tr w:rsidR="00BA2CB4" w:rsidTr="00CF3BB1">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BA2CB4" w:rsidRDefault="00BA2CB4" w:rsidP="00CF3BB1">
            <w:pPr>
              <w:pStyle w:val="aa"/>
              <w:rPr>
                <w:szCs w:val="22"/>
              </w:rPr>
            </w:pPr>
            <w:r>
              <w:rPr>
                <w:szCs w:val="22"/>
              </w:rPr>
              <w:t xml:space="preserve">   </w:t>
            </w:r>
            <w:r>
              <w:rPr>
                <w:rFonts w:hint="eastAsia"/>
                <w:szCs w:val="22"/>
              </w:rPr>
              <w:t>标志牌、劳保用品、灭火器。</w:t>
            </w:r>
          </w:p>
          <w:p w:rsidR="00BA2CB4" w:rsidRDefault="00BA2CB4" w:rsidP="00CF3BB1">
            <w:pPr>
              <w:pStyle w:val="aa"/>
            </w:pPr>
          </w:p>
        </w:tc>
      </w:tr>
      <w:tr w:rsidR="00BA2CB4" w:rsidTr="00CF3BB1">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A2CB4" w:rsidRDefault="00BA2CB4" w:rsidP="00CF3BB1">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BA2CB4" w:rsidRDefault="00BA2CB4" w:rsidP="00CF3BB1">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BA2CB4" w:rsidRDefault="00BA2CB4" w:rsidP="00CF3BB1">
            <w:pPr>
              <w:pStyle w:val="aa"/>
              <w:ind w:firstLineChars="200" w:firstLine="420"/>
              <w:rPr>
                <w:szCs w:val="22"/>
              </w:rPr>
            </w:pPr>
            <w:r>
              <w:rPr>
                <w:rFonts w:hint="eastAsia"/>
                <w:szCs w:val="22"/>
              </w:rPr>
              <w:t>根据组织宗旨制定了管理体系方针，进行了有效沟通，在管理评审时进行评审，符合要求。</w:t>
            </w:r>
          </w:p>
          <w:p w:rsidR="00BA2CB4" w:rsidRDefault="00BA2CB4" w:rsidP="00CF3BB1">
            <w:pPr>
              <w:pStyle w:val="aa"/>
              <w:ind w:firstLineChars="200" w:firstLine="420"/>
            </w:pPr>
          </w:p>
        </w:tc>
      </w:tr>
      <w:tr w:rsidR="00BA2CB4" w:rsidTr="00CF3BB1">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CB4" w:rsidRPr="00050C9B" w:rsidRDefault="00BA2CB4" w:rsidP="00CF3BB1">
            <w:pPr>
              <w:ind w:left="167" w:hangingChars="79" w:hanging="167"/>
              <w:rPr>
                <w:rFonts w:ascii="楷体_GB2312" w:eastAsia="楷体_GB2312"/>
                <w:b/>
                <w:color w:val="000000" w:themeColor="text1"/>
                <w:szCs w:val="21"/>
              </w:rPr>
            </w:pPr>
            <w:r w:rsidRPr="00050C9B">
              <w:rPr>
                <w:b/>
                <w:color w:val="000000" w:themeColor="text1"/>
                <w:szCs w:val="21"/>
              </w:rPr>
              <w:t xml:space="preserve">2. </w:t>
            </w:r>
            <w:r w:rsidRPr="00050C9B">
              <w:rPr>
                <w:rFonts w:hint="eastAsia"/>
                <w:b/>
                <w:color w:val="000000" w:themeColor="text1"/>
                <w:szCs w:val="21"/>
              </w:rPr>
              <w:t>组织内部沟通的充分性与效果；（</w:t>
            </w:r>
            <w:r w:rsidRPr="00050C9B">
              <w:rPr>
                <w:b/>
                <w:color w:val="000000" w:themeColor="text1"/>
                <w:szCs w:val="21"/>
              </w:rPr>
              <w:t>OHSMS</w:t>
            </w:r>
            <w:r w:rsidRPr="00050C9B">
              <w:rPr>
                <w:rFonts w:hint="eastAsia"/>
                <w:b/>
                <w:color w:val="000000" w:themeColor="text1"/>
                <w:szCs w:val="21"/>
              </w:rPr>
              <w:t>员工参与风险管理</w:t>
            </w:r>
            <w:r w:rsidRPr="00050C9B">
              <w:rPr>
                <w:b/>
                <w:color w:val="000000" w:themeColor="text1"/>
                <w:szCs w:val="21"/>
              </w:rPr>
              <w:t>/</w:t>
            </w:r>
            <w:r w:rsidRPr="00050C9B">
              <w:rPr>
                <w:rFonts w:hint="eastAsia"/>
                <w:b/>
                <w:color w:val="000000" w:themeColor="text1"/>
                <w:szCs w:val="21"/>
              </w:rPr>
              <w:t>健康安全事务的关心和影响力；组织对外联络关注顾客的感受情况、信息交流包括通报相关方的情况等）</w:t>
            </w:r>
          </w:p>
          <w:p w:rsidR="00BA2CB4" w:rsidRPr="00050C9B" w:rsidRDefault="00BA2CB4" w:rsidP="00CF3BB1">
            <w:pPr>
              <w:rPr>
                <w:rFonts w:ascii="楷体_GB2312" w:eastAsia="楷体_GB2312"/>
                <w:b/>
                <w:color w:val="000000" w:themeColor="text1"/>
                <w:szCs w:val="21"/>
              </w:rPr>
            </w:pPr>
            <w:r w:rsidRPr="00050C9B">
              <w:rPr>
                <w:rFonts w:ascii="楷体_GB2312" w:eastAsia="楷体_GB2312" w:hint="eastAsia"/>
                <w:b/>
                <w:color w:val="000000" w:themeColor="text1"/>
                <w:szCs w:val="21"/>
              </w:rPr>
              <w:t>内部沟通的情况：内部沟通方式：</w:t>
            </w:r>
            <w:r w:rsidRPr="00050C9B">
              <w:rPr>
                <w:rFonts w:hint="eastAsia"/>
                <w:szCs w:val="21"/>
              </w:rPr>
              <w:t>培训、会议；</w:t>
            </w:r>
          </w:p>
          <w:p w:rsidR="00BA2CB4" w:rsidRPr="00050C9B" w:rsidRDefault="00BA2CB4" w:rsidP="00CF3BB1">
            <w:pPr>
              <w:rPr>
                <w:rFonts w:ascii="楷体_GB2312" w:eastAsia="楷体_GB2312"/>
                <w:b/>
                <w:color w:val="000000" w:themeColor="text1"/>
                <w:szCs w:val="21"/>
              </w:rPr>
            </w:pPr>
            <w:r w:rsidRPr="00050C9B">
              <w:rPr>
                <w:rFonts w:ascii="楷体_GB2312" w:eastAsia="楷体_GB2312" w:hint="eastAsia"/>
                <w:b/>
                <w:color w:val="000000" w:themeColor="text1"/>
                <w:szCs w:val="21"/>
              </w:rPr>
              <w:t xml:space="preserve">                内部沟通的效果：</w:t>
            </w:r>
            <w:r w:rsidRPr="00050C9B">
              <w:rPr>
                <w:rFonts w:hint="eastAsia"/>
                <w:szCs w:val="21"/>
              </w:rPr>
              <w:t>沟通畅通；</w:t>
            </w:r>
          </w:p>
          <w:p w:rsidR="00BA2CB4" w:rsidRPr="00050C9B" w:rsidRDefault="00BA2CB4" w:rsidP="00CF3BB1">
            <w:pPr>
              <w:rPr>
                <w:rFonts w:ascii="楷体_GB2312" w:eastAsia="楷体_GB2312"/>
                <w:b/>
                <w:color w:val="000000" w:themeColor="text1"/>
                <w:szCs w:val="21"/>
              </w:rPr>
            </w:pPr>
            <w:r w:rsidRPr="00050C9B">
              <w:rPr>
                <w:rFonts w:ascii="楷体_GB2312" w:eastAsia="楷体_GB2312" w:hint="eastAsia"/>
                <w:b/>
                <w:color w:val="000000" w:themeColor="text1"/>
                <w:szCs w:val="21"/>
              </w:rPr>
              <w:t>组织对外联络，关注顾客的感受情况（QMS）：</w:t>
            </w:r>
            <w:r w:rsidRPr="00050C9B">
              <w:rPr>
                <w:rFonts w:hint="eastAsia"/>
                <w:szCs w:val="21"/>
              </w:rPr>
              <w:t>定期组织顾客满意度调查和走访。</w:t>
            </w:r>
          </w:p>
          <w:p w:rsidR="00BA2CB4" w:rsidRPr="00050C9B" w:rsidRDefault="00BA2CB4" w:rsidP="00CF3BB1">
            <w:pPr>
              <w:rPr>
                <w:rFonts w:ascii="楷体_GB2312" w:eastAsia="楷体_GB2312"/>
                <w:b/>
                <w:color w:val="000000" w:themeColor="text1"/>
                <w:szCs w:val="21"/>
              </w:rPr>
            </w:pPr>
            <w:r w:rsidRPr="00050C9B">
              <w:rPr>
                <w:rFonts w:ascii="楷体_GB2312" w:eastAsia="楷体_GB2312" w:hint="eastAsia"/>
                <w:b/>
                <w:color w:val="000000" w:themeColor="text1"/>
                <w:szCs w:val="21"/>
              </w:rPr>
              <w:t>外部信息的接收、成文并答复的情况（E、S填写）：</w:t>
            </w:r>
            <w:r w:rsidRPr="00050C9B">
              <w:rPr>
                <w:rFonts w:hint="eastAsia"/>
                <w:szCs w:val="21"/>
              </w:rPr>
              <w:t>参加相关部门组织的会议，接收相关部门下达的通知并在公司内部沟通传达。</w:t>
            </w:r>
          </w:p>
          <w:p w:rsidR="00BA2CB4" w:rsidRPr="00D46C01" w:rsidRDefault="00BA2CB4" w:rsidP="00CF3BB1">
            <w:pPr>
              <w:rPr>
                <w:szCs w:val="21"/>
              </w:rPr>
            </w:pPr>
            <w:r w:rsidRPr="00050C9B">
              <w:rPr>
                <w:rFonts w:ascii="楷体_GB2312" w:eastAsia="楷体_GB2312" w:hint="eastAsia"/>
                <w:b/>
                <w:color w:val="000000" w:themeColor="text1"/>
                <w:szCs w:val="21"/>
              </w:rPr>
              <w:t>重要环境因素信息对外交流情况（EMS填写）：</w:t>
            </w:r>
            <w:r w:rsidR="00D46C01" w:rsidRPr="00D46C01">
              <w:rPr>
                <w:rFonts w:hint="eastAsia"/>
                <w:szCs w:val="21"/>
              </w:rPr>
              <w:t>审核时发现企业产品运输过程外包，运输外包方为青岛平旅国际物流有限公司，但是企业未能把该供方纳入重点管理相关方，也未能提供对该供方进行环保和职业健康安全告知的相关证据，不符合要求，开具了不符合报告</w:t>
            </w:r>
            <w:r w:rsidRPr="00050C9B">
              <w:rPr>
                <w:rFonts w:hint="eastAsia"/>
                <w:szCs w:val="21"/>
              </w:rPr>
              <w:t>。</w:t>
            </w:r>
          </w:p>
          <w:p w:rsidR="00BA2CB4" w:rsidRPr="00050C9B" w:rsidRDefault="00BA2CB4" w:rsidP="00CF3BB1">
            <w:pPr>
              <w:spacing w:line="360" w:lineRule="auto"/>
              <w:rPr>
                <w:szCs w:val="21"/>
              </w:rPr>
            </w:pPr>
            <w:r w:rsidRPr="00050C9B">
              <w:rPr>
                <w:rFonts w:ascii="楷体_GB2312" w:eastAsia="楷体_GB2312" w:hint="eastAsia"/>
                <w:b/>
                <w:color w:val="000000" w:themeColor="text1"/>
                <w:szCs w:val="21"/>
              </w:rPr>
              <w:t>OHSMS事务代表协商和交流的情况（OHSMS填写）：</w:t>
            </w:r>
            <w:r w:rsidRPr="00050C9B">
              <w:rPr>
                <w:rFonts w:hint="eastAsia"/>
                <w:szCs w:val="21"/>
              </w:rPr>
              <w:t>公司经选举确定了员工代表是</w:t>
            </w:r>
            <w:r w:rsidR="005959BD" w:rsidRPr="005959BD">
              <w:rPr>
                <w:rFonts w:hint="eastAsia"/>
                <w:szCs w:val="21"/>
              </w:rPr>
              <w:t>刘海先</w:t>
            </w:r>
            <w:r w:rsidRPr="00050C9B">
              <w:rPr>
                <w:rFonts w:hint="eastAsia"/>
                <w:szCs w:val="21"/>
              </w:rPr>
              <w:t>，</w:t>
            </w:r>
          </w:p>
          <w:p w:rsidR="00BA2CB4" w:rsidRPr="00050C9B" w:rsidRDefault="00BA2CB4" w:rsidP="00CF3BB1">
            <w:pPr>
              <w:spacing w:line="360" w:lineRule="auto"/>
              <w:rPr>
                <w:rFonts w:ascii="楷体_GB2312" w:eastAsia="楷体_GB2312"/>
                <w:b/>
                <w:color w:val="000000" w:themeColor="text1"/>
                <w:szCs w:val="21"/>
              </w:rPr>
            </w:pPr>
            <w:r w:rsidRPr="00050C9B">
              <w:rPr>
                <w:rFonts w:hint="eastAsia"/>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BA2CB4" w:rsidRDefault="00BA2CB4" w:rsidP="00CF3BB1">
            <w:pPr>
              <w:spacing w:line="240" w:lineRule="exact"/>
              <w:rPr>
                <w:rFonts w:ascii="楷体_GB2312" w:eastAsia="楷体_GB2312"/>
                <w:b/>
                <w:color w:val="000000" w:themeColor="text1"/>
                <w:szCs w:val="21"/>
              </w:rPr>
            </w:pPr>
            <w:r w:rsidRPr="00050C9B">
              <w:rPr>
                <w:rFonts w:ascii="楷体_GB2312" w:eastAsia="楷体_GB2312" w:hint="eastAsia"/>
                <w:b/>
                <w:color w:val="000000" w:themeColor="text1"/>
                <w:szCs w:val="21"/>
              </w:rPr>
              <w:t>与相关方协商的情况（OHSMS填写）：</w:t>
            </w:r>
            <w:r w:rsidR="00D46C01" w:rsidRPr="00D46C01">
              <w:rPr>
                <w:rFonts w:hint="eastAsia"/>
                <w:szCs w:val="21"/>
              </w:rPr>
              <w:t>审核时发现企业产品运输过程外包，运输外包方为青岛平旅国际物流有限公司，但是企业未能把该供方纳入重点管理相关方，也未能提供对该供方进行环保和职业健康安全告知的相关证据，不符合要求，开具了不符合报告</w:t>
            </w:r>
            <w:r w:rsidRPr="00050C9B">
              <w:rPr>
                <w:rFonts w:hint="eastAsia"/>
                <w:szCs w:val="21"/>
              </w:rPr>
              <w:t>。</w:t>
            </w:r>
          </w:p>
        </w:tc>
      </w:tr>
      <w:tr w:rsidR="00BA2CB4" w:rsidTr="00CF3BB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BA2CB4" w:rsidRDefault="00BA2CB4" w:rsidP="00CF3BB1">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BA2CB4" w:rsidRDefault="00BA2CB4" w:rsidP="00CF3BB1">
            <w:pPr>
              <w:ind w:firstLineChars="200" w:firstLine="420"/>
              <w:rPr>
                <w:rFonts w:ascii="宋体" w:hAnsi="宋体" w:cs="宋体"/>
                <w:szCs w:val="22"/>
              </w:rPr>
            </w:pPr>
            <w:r>
              <w:rPr>
                <w:rFonts w:ascii="宋体" w:hAnsi="宋体" w:cs="宋体" w:hint="eastAsia"/>
                <w:szCs w:val="22"/>
              </w:rPr>
              <w:t>公司主要从事</w:t>
            </w:r>
            <w:r w:rsidR="00D46C01">
              <w:rPr>
                <w:rFonts w:hint="eastAsia"/>
                <w:sz w:val="20"/>
              </w:rPr>
              <w:t>铸造机械（抛丸清</w:t>
            </w:r>
            <w:r w:rsidR="00D46C01" w:rsidRPr="00D46C01">
              <w:rPr>
                <w:rFonts w:ascii="宋体" w:hAnsi="宋体" w:cs="宋体" w:hint="eastAsia"/>
                <w:szCs w:val="22"/>
              </w:rPr>
              <w:t>理机）的销售及调试、安装</w:t>
            </w:r>
            <w:r>
              <w:rPr>
                <w:rFonts w:ascii="宋体" w:hAnsi="宋体" w:cs="宋体" w:hint="eastAsia"/>
                <w:szCs w:val="22"/>
              </w:rPr>
              <w:t>，</w:t>
            </w:r>
          </w:p>
          <w:p w:rsidR="00BA2CB4" w:rsidRPr="00D46C01" w:rsidRDefault="00BA2CB4" w:rsidP="00CF3BB1">
            <w:pPr>
              <w:tabs>
                <w:tab w:val="left" w:pos="1080"/>
              </w:tabs>
              <w:rPr>
                <w:rFonts w:ascii="宋体" w:hAnsi="宋体" w:cs="宋体"/>
                <w:szCs w:val="22"/>
              </w:rPr>
            </w:pPr>
            <w:r w:rsidRPr="00D46C01">
              <w:rPr>
                <w:rFonts w:ascii="宋体" w:hAnsi="宋体" w:cs="宋体" w:hint="eastAsia"/>
                <w:szCs w:val="22"/>
              </w:rPr>
              <w:t>流程：</w:t>
            </w:r>
          </w:p>
          <w:p w:rsidR="00BA2CB4" w:rsidRPr="00050C9B" w:rsidRDefault="00D46C01" w:rsidP="00D46C01">
            <w:pPr>
              <w:ind w:firstLineChars="200" w:firstLine="420"/>
              <w:rPr>
                <w:rFonts w:ascii="宋体" w:hAnsi="宋体" w:cs="宋体"/>
                <w:szCs w:val="22"/>
              </w:rPr>
            </w:pPr>
            <w:r w:rsidRPr="00D46C01">
              <w:rPr>
                <w:rFonts w:ascii="宋体" w:hAnsi="宋体" w:cs="宋体" w:hint="eastAsia"/>
                <w:szCs w:val="22"/>
              </w:rPr>
              <w:t>招投标/业务洽谈 → 合同评审 → 采购 → 进货检验 → 安装调试→验收→交付</w:t>
            </w:r>
            <w:r w:rsidR="00BA2CB4" w:rsidRPr="00050C9B">
              <w:rPr>
                <w:rFonts w:ascii="宋体" w:hAnsi="宋体" w:cs="宋体" w:hint="eastAsia"/>
                <w:szCs w:val="22"/>
              </w:rPr>
              <w:t>。</w:t>
            </w:r>
          </w:p>
          <w:p w:rsidR="00BA2CB4" w:rsidRDefault="00BA2CB4" w:rsidP="00CF3BB1">
            <w:pPr>
              <w:ind w:firstLineChars="200" w:firstLine="420"/>
              <w:rPr>
                <w:rFonts w:ascii="宋体" w:hAnsi="宋体" w:cs="宋体"/>
                <w:szCs w:val="22"/>
              </w:rPr>
            </w:pPr>
            <w:r>
              <w:rPr>
                <w:rFonts w:ascii="宋体" w:hAnsi="宋体" w:cs="宋体" w:hint="eastAsia"/>
                <w:szCs w:val="22"/>
              </w:rPr>
              <w:t>特殊过程是销售服务，</w:t>
            </w:r>
            <w:r w:rsidRPr="00050C9B">
              <w:rPr>
                <w:rFonts w:ascii="宋体" w:hAnsi="宋体" w:cs="宋体" w:hint="eastAsia"/>
                <w:szCs w:val="22"/>
              </w:rPr>
              <w:t>查有《销售过程确认记录表》，2021.</w:t>
            </w:r>
            <w:r w:rsidR="00264455">
              <w:rPr>
                <w:rFonts w:ascii="宋体" w:hAnsi="宋体" w:cs="宋体" w:hint="eastAsia"/>
                <w:szCs w:val="22"/>
              </w:rPr>
              <w:t>4</w:t>
            </w:r>
            <w:r w:rsidRPr="00050C9B">
              <w:rPr>
                <w:rFonts w:ascii="宋体" w:hAnsi="宋体" w:cs="宋体" w:hint="eastAsia"/>
                <w:szCs w:val="22"/>
              </w:rPr>
              <w:t>.1</w:t>
            </w:r>
            <w:r w:rsidR="00264455">
              <w:rPr>
                <w:rFonts w:ascii="宋体" w:hAnsi="宋体" w:cs="宋体" w:hint="eastAsia"/>
                <w:szCs w:val="22"/>
              </w:rPr>
              <w:t>4</w:t>
            </w:r>
            <w:r w:rsidRPr="00050C9B">
              <w:rPr>
                <w:rFonts w:ascii="宋体" w:hAnsi="宋体" w:cs="宋体" w:hint="eastAsia"/>
                <w:szCs w:val="22"/>
              </w:rPr>
              <w:t>日对销售过程的人员、机械设备、材料、控制方法、工作环境等方面进行了过程确认，结论：可以满足过程能力的需求、提供合格的服务。确认人员：</w:t>
            </w:r>
            <w:r w:rsidR="00264455">
              <w:rPr>
                <w:rFonts w:ascii="宋体" w:hAnsi="宋体" w:cs="宋体" w:hint="eastAsia"/>
                <w:szCs w:val="22"/>
              </w:rPr>
              <w:t>刘美刚</w:t>
            </w:r>
            <w:r>
              <w:rPr>
                <w:rFonts w:ascii="宋体" w:hAnsi="宋体" w:cs="宋体" w:hint="eastAsia"/>
                <w:szCs w:val="22"/>
              </w:rPr>
              <w:t>。</w:t>
            </w:r>
          </w:p>
          <w:p w:rsidR="00BA2CB4" w:rsidRDefault="00BA2CB4" w:rsidP="00CF3BB1">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BA2CB4" w:rsidRDefault="00BA2CB4" w:rsidP="00CF3BB1">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w:t>
            </w:r>
            <w:r w:rsidR="00264455">
              <w:rPr>
                <w:rFonts w:ascii="宋体" w:hAnsi="宋体" w:cs="宋体" w:hint="eastAsia"/>
                <w:szCs w:val="22"/>
              </w:rPr>
              <w:t>安装调试</w:t>
            </w:r>
            <w:r>
              <w:rPr>
                <w:rFonts w:ascii="宋体" w:hAnsi="宋体" w:cs="宋体" w:hint="eastAsia"/>
                <w:szCs w:val="22"/>
              </w:rPr>
              <w:t>质量等进行监控。</w:t>
            </w:r>
          </w:p>
          <w:p w:rsidR="00BA2CB4" w:rsidRDefault="00BA2CB4" w:rsidP="00CF3BB1">
            <w:pPr>
              <w:ind w:firstLineChars="200" w:firstLine="420"/>
              <w:rPr>
                <w:rFonts w:ascii="宋体" w:hAnsi="宋体" w:cs="宋体" w:hint="eastAsia"/>
                <w:szCs w:val="22"/>
              </w:rPr>
            </w:pPr>
            <w:r>
              <w:rPr>
                <w:rFonts w:ascii="宋体" w:hAnsi="宋体" w:cs="宋体" w:hint="eastAsia"/>
                <w:szCs w:val="22"/>
              </w:rPr>
              <w:t>为销售</w:t>
            </w:r>
            <w:r w:rsidR="00264455">
              <w:rPr>
                <w:rFonts w:ascii="宋体" w:hAnsi="宋体" w:cs="宋体" w:hint="eastAsia"/>
                <w:szCs w:val="22"/>
              </w:rPr>
              <w:t>、安装调试</w:t>
            </w:r>
            <w:r>
              <w:rPr>
                <w:rFonts w:ascii="宋体" w:hAnsi="宋体" w:cs="宋体" w:hint="eastAsia"/>
                <w:szCs w:val="22"/>
              </w:rPr>
              <w:t>服务过程提供了适宜的设备及环境，配备了胜任的人员。</w:t>
            </w:r>
          </w:p>
          <w:p w:rsidR="00F568CB" w:rsidRPr="0006369B" w:rsidRDefault="0006369B" w:rsidP="00CF3BB1">
            <w:pPr>
              <w:ind w:firstLineChars="200" w:firstLine="420"/>
            </w:pPr>
            <w:r>
              <w:rPr>
                <w:rFonts w:hint="eastAsia"/>
              </w:rPr>
              <w:t>编制有</w:t>
            </w:r>
            <w:r>
              <w:rPr>
                <w:rFonts w:hint="eastAsia"/>
              </w:rPr>
              <w:t>销售、安装和调试过程管理程序</w:t>
            </w:r>
            <w:r>
              <w:rPr>
                <w:rFonts w:hint="eastAsia"/>
              </w:rPr>
              <w:t>，操作人员根据产品说明书、图纸安装调试，产品能提供顾客的验收。</w:t>
            </w:r>
          </w:p>
          <w:p w:rsidR="00BA2CB4" w:rsidRPr="0006369B" w:rsidRDefault="00BA2CB4" w:rsidP="00CF3BB1">
            <w:pPr>
              <w:ind w:firstLineChars="200" w:firstLine="420"/>
            </w:pPr>
            <w:r w:rsidRPr="0006369B">
              <w:rPr>
                <w:rFonts w:hint="eastAsia"/>
              </w:rPr>
              <w:t>对</w:t>
            </w:r>
            <w:r w:rsidR="0006369B" w:rsidRPr="0006369B">
              <w:rPr>
                <w:rFonts w:hint="eastAsia"/>
              </w:rPr>
              <w:t>产品</w:t>
            </w:r>
            <w:r w:rsidRPr="0006369B">
              <w:rPr>
                <w:rFonts w:hint="eastAsia"/>
              </w:rPr>
              <w:t>供方进行</w:t>
            </w:r>
            <w:r w:rsidR="0006369B" w:rsidRPr="0006369B">
              <w:rPr>
                <w:rFonts w:hint="eastAsia"/>
              </w:rPr>
              <w:t>了</w:t>
            </w:r>
            <w:r w:rsidRPr="0006369B">
              <w:rPr>
                <w:rFonts w:hint="eastAsia"/>
              </w:rPr>
              <w:t>调查评价。</w:t>
            </w:r>
            <w:r w:rsidR="0006369B" w:rsidRPr="0006369B">
              <w:rPr>
                <w:rFonts w:hint="eastAsia"/>
              </w:rPr>
              <w:t>审核现场发现公司未能提供对运输外包方青岛平旅国际物流有限公司进行调查评价</w:t>
            </w:r>
            <w:r w:rsidR="0006369B" w:rsidRPr="0006369B">
              <w:rPr>
                <w:rFonts w:hint="eastAsia"/>
              </w:rPr>
              <w:t>的证据，不符合要求，开具了不符合报告。</w:t>
            </w:r>
          </w:p>
          <w:p w:rsidR="00BA2CB4" w:rsidRDefault="00BA2CB4" w:rsidP="00CF3BB1">
            <w:pPr>
              <w:ind w:firstLineChars="200" w:firstLine="402"/>
              <w:rPr>
                <w:b/>
                <w:color w:val="000000" w:themeColor="text1"/>
                <w:sz w:val="20"/>
                <w:szCs w:val="20"/>
              </w:rPr>
            </w:pPr>
          </w:p>
        </w:tc>
      </w:tr>
      <w:tr w:rsidR="00BA2CB4" w:rsidTr="00CF3BB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A2CB4" w:rsidRDefault="00BA2CB4" w:rsidP="00CF3BB1">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BA2CB4" w:rsidRDefault="00BA2CB4" w:rsidP="00CF3BB1">
            <w:pPr>
              <w:ind w:firstLineChars="200" w:firstLine="420"/>
              <w:rPr>
                <w:rFonts w:ascii="宋体" w:hAnsi="宋体" w:cs="宋体"/>
                <w:szCs w:val="22"/>
              </w:rPr>
            </w:pPr>
            <w:r>
              <w:rPr>
                <w:rFonts w:ascii="宋体" w:hAnsi="宋体" w:cs="宋体" w:hint="eastAsia"/>
                <w:szCs w:val="22"/>
              </w:rPr>
              <w:t>企业参考国家行业主要有：</w:t>
            </w:r>
            <w:r w:rsidR="00AC57AB" w:rsidRPr="00AC57AB">
              <w:rPr>
                <w:rFonts w:ascii="宋体" w:hAnsi="宋体" w:cs="宋体" w:hint="eastAsia"/>
                <w:szCs w:val="22"/>
              </w:rPr>
              <w:t>商品经营服务质量管理规范GB/T 16868-2009、JB/T 8355—1996抛喷丸设备 通用技术条件、ZB J61 008—1989单钩抛丸清理机 技术条件、ZB J61 010—1989通过式抛丸清理机  技术条件</w:t>
            </w:r>
            <w:r>
              <w:rPr>
                <w:rFonts w:ascii="宋体" w:hAnsi="宋体" w:cs="宋体" w:hint="eastAsia"/>
                <w:szCs w:val="22"/>
              </w:rPr>
              <w:t>和客户要求。</w:t>
            </w:r>
          </w:p>
          <w:p w:rsidR="00BA2CB4" w:rsidRDefault="00BA2CB4" w:rsidP="00CF3BB1">
            <w:pPr>
              <w:ind w:firstLineChars="200" w:firstLine="420"/>
              <w:rPr>
                <w:rFonts w:ascii="宋体" w:hAnsi="宋体" w:cs="宋体"/>
                <w:szCs w:val="22"/>
              </w:rPr>
            </w:pPr>
            <w:r>
              <w:rPr>
                <w:rFonts w:ascii="宋体" w:hAnsi="宋体" w:cs="宋体" w:hint="eastAsia"/>
                <w:szCs w:val="22"/>
              </w:rPr>
              <w:t>提供了产品检验记录，产品</w:t>
            </w:r>
            <w:r w:rsidR="00AC57AB">
              <w:rPr>
                <w:rFonts w:ascii="宋体" w:hAnsi="宋体" w:cs="宋体" w:hint="eastAsia"/>
                <w:szCs w:val="22"/>
              </w:rPr>
              <w:t>验收报告</w:t>
            </w:r>
            <w:r>
              <w:rPr>
                <w:rFonts w:ascii="宋体" w:hAnsi="宋体" w:cs="宋体" w:hint="eastAsia"/>
                <w:szCs w:val="22"/>
              </w:rPr>
              <w:t>，满足顾客要求。</w:t>
            </w:r>
          </w:p>
          <w:p w:rsidR="00BA2CB4" w:rsidRDefault="00BA2CB4" w:rsidP="00CF3BB1">
            <w:pPr>
              <w:spacing w:line="240" w:lineRule="exact"/>
              <w:rPr>
                <w:b/>
                <w:color w:val="000000" w:themeColor="text1"/>
                <w:sz w:val="20"/>
                <w:szCs w:val="20"/>
              </w:rPr>
            </w:pPr>
          </w:p>
          <w:p w:rsidR="00BA2CB4" w:rsidRDefault="00BA2CB4" w:rsidP="00CF3BB1">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BA2CB4" w:rsidRDefault="00BA2CB4" w:rsidP="00CF3BB1">
            <w:pPr>
              <w:spacing w:line="240" w:lineRule="exact"/>
              <w:rPr>
                <w:b/>
                <w:color w:val="000000" w:themeColor="text1"/>
                <w:sz w:val="20"/>
                <w:szCs w:val="20"/>
              </w:rPr>
            </w:pPr>
          </w:p>
        </w:tc>
      </w:tr>
      <w:tr w:rsidR="00BA2CB4" w:rsidTr="00CF3BB1">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A2CB4" w:rsidRDefault="00BA2CB4" w:rsidP="00CF3BB1">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BA2CB4" w:rsidRDefault="00BA2CB4" w:rsidP="00CF3BB1">
            <w:pPr>
              <w:spacing w:line="240" w:lineRule="exact"/>
              <w:ind w:firstLineChars="100" w:firstLine="201"/>
              <w:rPr>
                <w:b/>
                <w:color w:val="000000" w:themeColor="text1"/>
                <w:sz w:val="20"/>
                <w:szCs w:val="20"/>
              </w:rPr>
            </w:pPr>
          </w:p>
          <w:p w:rsidR="00BA2CB4" w:rsidRDefault="00BA2CB4" w:rsidP="00CF3BB1">
            <w:pPr>
              <w:ind w:firstLineChars="200" w:firstLine="420"/>
              <w:rPr>
                <w:rFonts w:ascii="宋体" w:hAnsi="宋体" w:cs="宋体"/>
                <w:szCs w:val="22"/>
              </w:rPr>
            </w:pPr>
            <w:r>
              <w:rPr>
                <w:rFonts w:ascii="宋体" w:hAnsi="宋体" w:cs="宋体" w:hint="eastAsia"/>
                <w:szCs w:val="22"/>
              </w:rPr>
              <w:t>无。</w:t>
            </w:r>
          </w:p>
          <w:p w:rsidR="00BA2CB4" w:rsidRDefault="00BA2CB4" w:rsidP="00CF3BB1">
            <w:pPr>
              <w:spacing w:line="240" w:lineRule="exact"/>
              <w:rPr>
                <w:b/>
                <w:color w:val="000000" w:themeColor="text1"/>
                <w:sz w:val="20"/>
                <w:szCs w:val="20"/>
              </w:rPr>
            </w:pPr>
          </w:p>
          <w:p w:rsidR="00BA2CB4" w:rsidRDefault="00BA2CB4" w:rsidP="00CF3BB1">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BA2CB4" w:rsidRDefault="00BA2CB4" w:rsidP="00CF3BB1">
            <w:pPr>
              <w:spacing w:line="300" w:lineRule="exact"/>
              <w:jc w:val="left"/>
              <w:rPr>
                <w:b/>
                <w:color w:val="000000" w:themeColor="text1"/>
                <w:sz w:val="20"/>
                <w:szCs w:val="20"/>
              </w:rPr>
            </w:pPr>
          </w:p>
        </w:tc>
      </w:tr>
      <w:tr w:rsidR="00BA2CB4" w:rsidTr="00CF3BB1">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BA2CB4" w:rsidRDefault="00BA2CB4" w:rsidP="00CF3BB1">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BA2CB4" w:rsidTr="00CF3BB1">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BA2CB4" w:rsidRDefault="00BA2CB4" w:rsidP="00CF3BB1">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BA2CB4" w:rsidRDefault="00BA2CB4" w:rsidP="00CF3BB1">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BA2CB4" w:rsidRDefault="00BA2CB4" w:rsidP="00CF3BB1">
            <w:pPr>
              <w:ind w:firstLineChars="200" w:firstLine="420"/>
              <w:jc w:val="left"/>
              <w:rPr>
                <w:rFonts w:ascii="宋体" w:hAnsi="宋体" w:cs="宋体"/>
                <w:szCs w:val="22"/>
              </w:rPr>
            </w:pPr>
            <w:r>
              <w:rPr>
                <w:rFonts w:ascii="宋体" w:hAnsi="宋体" w:cs="宋体" w:hint="eastAsia"/>
                <w:szCs w:val="22"/>
              </w:rPr>
              <w:t>2、废气管控：无废气排放。</w:t>
            </w:r>
          </w:p>
          <w:p w:rsidR="00BA2CB4" w:rsidRDefault="00BA2CB4" w:rsidP="00CF3BB1">
            <w:pPr>
              <w:ind w:firstLineChars="200" w:firstLine="420"/>
              <w:jc w:val="left"/>
              <w:rPr>
                <w:rFonts w:ascii="宋体" w:hAnsi="宋体" w:cs="宋体"/>
                <w:szCs w:val="22"/>
              </w:rPr>
            </w:pPr>
            <w:r>
              <w:rPr>
                <w:rFonts w:ascii="宋体" w:hAnsi="宋体" w:cs="宋体" w:hint="eastAsia"/>
                <w:szCs w:val="22"/>
              </w:rPr>
              <w:t>3、噪声管控：无噪声排放。</w:t>
            </w:r>
          </w:p>
          <w:p w:rsidR="00BA2CB4" w:rsidRDefault="00BA2CB4" w:rsidP="00CF3BB1">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：办公废旧硒鼓/墨盒，由供应商回收。生活垃圾由环卫部门处理，公司缴纳处理费。</w:t>
            </w:r>
          </w:p>
          <w:p w:rsidR="00BA2CB4" w:rsidRDefault="00BA2CB4" w:rsidP="00CF3BB1">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BA2CB4" w:rsidRDefault="00BA2CB4" w:rsidP="00CF3BB1">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w:t>
            </w:r>
            <w:r w:rsidR="00AC57AB">
              <w:rPr>
                <w:rFonts w:ascii="宋体" w:hAnsi="宋体" w:cs="宋体" w:hint="eastAsia"/>
                <w:szCs w:val="22"/>
              </w:rPr>
              <w:t>钢材</w:t>
            </w:r>
            <w:r>
              <w:rPr>
                <w:rFonts w:ascii="宋体" w:hAnsi="宋体" w:cs="宋体" w:hint="eastAsia"/>
                <w:szCs w:val="22"/>
              </w:rPr>
              <w:t>还可以回收再利用。</w:t>
            </w:r>
          </w:p>
          <w:p w:rsidR="00BA2CB4" w:rsidRDefault="00BA2CB4" w:rsidP="00BA2CB4">
            <w:pPr>
              <w:pStyle w:val="a9"/>
              <w:numPr>
                <w:ilvl w:val="0"/>
                <w:numId w:val="7"/>
              </w:numPr>
              <w:ind w:firstLineChars="0"/>
              <w:rPr>
                <w:b/>
                <w:color w:val="000000" w:themeColor="text1"/>
                <w:sz w:val="20"/>
                <w:szCs w:val="20"/>
              </w:rPr>
            </w:pPr>
            <w:r>
              <w:rPr>
                <w:rFonts w:ascii="宋体" w:hAnsi="宋体" w:cs="宋体" w:hint="eastAsia"/>
                <w:szCs w:val="22"/>
              </w:rPr>
              <w:t>对相关方进行环保要求告知，但是没有对</w:t>
            </w:r>
            <w:r w:rsidR="00AC57AB">
              <w:rPr>
                <w:rFonts w:ascii="宋体" w:hAnsi="宋体" w:cs="宋体" w:hint="eastAsia"/>
                <w:szCs w:val="22"/>
              </w:rPr>
              <w:t>运输</w:t>
            </w:r>
            <w:r>
              <w:rPr>
                <w:rFonts w:ascii="宋体" w:hAnsi="宋体" w:cs="宋体" w:hint="eastAsia"/>
                <w:szCs w:val="22"/>
              </w:rPr>
              <w:t>外包方进行告知，不符合要求。</w:t>
            </w:r>
          </w:p>
        </w:tc>
      </w:tr>
      <w:tr w:rsidR="00BA2CB4" w:rsidTr="00CF3BB1">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pPr>
            <w:r>
              <w:t>8.OHSMS</w:t>
            </w:r>
            <w:r>
              <w:rPr>
                <w:rFonts w:hint="eastAsia"/>
              </w:rPr>
              <w:t>组织对不可接受风险实施控制的结果</w:t>
            </w:r>
          </w:p>
          <w:p w:rsidR="00BA2CB4" w:rsidRDefault="00BA2CB4" w:rsidP="00CF3BB1">
            <w:pPr>
              <w:ind w:firstLineChars="200" w:firstLine="420"/>
              <w:jc w:val="left"/>
              <w:rPr>
                <w:rFonts w:ascii="宋体" w:hAnsi="宋体" w:cs="宋体"/>
                <w:szCs w:val="22"/>
              </w:rPr>
            </w:pPr>
            <w:r>
              <w:rPr>
                <w:rFonts w:ascii="宋体" w:hAnsi="宋体" w:cs="宋体" w:hint="eastAsia"/>
                <w:szCs w:val="22"/>
              </w:rPr>
              <w:t>1、潜在火灾管控：配备灭火器。</w:t>
            </w:r>
          </w:p>
          <w:p w:rsidR="00BA2CB4" w:rsidRPr="007A47E8" w:rsidRDefault="00BA2CB4" w:rsidP="00CF3BB1">
            <w:pPr>
              <w:ind w:firstLineChars="200" w:firstLine="420"/>
              <w:jc w:val="left"/>
              <w:rPr>
                <w:rFonts w:hint="eastAsia"/>
                <w:szCs w:val="22"/>
              </w:rPr>
            </w:pPr>
            <w:r>
              <w:rPr>
                <w:rFonts w:ascii="宋体" w:hAnsi="宋体" w:cs="宋体" w:hint="eastAsia"/>
                <w:szCs w:val="22"/>
              </w:rPr>
              <w:t>2、安全防护：公司给员工发放</w:t>
            </w:r>
            <w:r w:rsidR="00AC57AB">
              <w:rPr>
                <w:rFonts w:ascii="宋体" w:hAnsi="宋体" w:cs="宋体" w:hint="eastAsia"/>
                <w:szCs w:val="22"/>
              </w:rPr>
              <w:t>安全帽、</w:t>
            </w:r>
            <w:r>
              <w:rPr>
                <w:rFonts w:ascii="宋体" w:hAnsi="宋体" w:cs="宋体" w:hint="eastAsia"/>
                <w:szCs w:val="22"/>
              </w:rPr>
              <w:t>手套、口罩、工作服等劳保用品，现场电线布线合理，漏电保</w:t>
            </w:r>
            <w:r w:rsidRPr="007A47E8">
              <w:rPr>
                <w:rFonts w:hint="eastAsia"/>
                <w:szCs w:val="22"/>
              </w:rPr>
              <w:t>护器状态良好。</w:t>
            </w:r>
          </w:p>
          <w:p w:rsidR="007A47E8" w:rsidRPr="007A47E8" w:rsidRDefault="007A47E8" w:rsidP="007A47E8">
            <w:pPr>
              <w:spacing w:line="360" w:lineRule="auto"/>
              <w:ind w:firstLineChars="200" w:firstLine="420"/>
              <w:rPr>
                <w:szCs w:val="22"/>
              </w:rPr>
            </w:pPr>
            <w:r w:rsidRPr="007A47E8">
              <w:rPr>
                <w:rFonts w:hint="eastAsia"/>
                <w:szCs w:val="22"/>
              </w:rPr>
              <w:t>3</w:t>
            </w:r>
            <w:r w:rsidRPr="007A47E8">
              <w:rPr>
                <w:rFonts w:hint="eastAsia"/>
                <w:szCs w:val="22"/>
              </w:rPr>
              <w:t>、</w:t>
            </w:r>
            <w:r w:rsidRPr="007A47E8">
              <w:rPr>
                <w:rFonts w:hint="eastAsia"/>
                <w:szCs w:val="22"/>
              </w:rPr>
              <w:t>安装调试和检验时注意滑倒、碰伤、砸伤、触电、摔倒、绊倒等危险源。</w:t>
            </w:r>
          </w:p>
          <w:p w:rsidR="007A47E8" w:rsidRPr="007A47E8" w:rsidRDefault="007A47E8" w:rsidP="007A47E8">
            <w:pPr>
              <w:ind w:firstLineChars="200" w:firstLine="420"/>
              <w:jc w:val="left"/>
              <w:rPr>
                <w:szCs w:val="22"/>
              </w:rPr>
            </w:pPr>
            <w:r w:rsidRPr="007A47E8">
              <w:rPr>
                <w:rFonts w:hint="eastAsia"/>
                <w:szCs w:val="22"/>
              </w:rPr>
              <w:t>安装调试及检验时严格遵守公司的规章制度，安装调试后及时打扫卫生，保持地面整洁</w:t>
            </w:r>
            <w:r w:rsidRPr="007A47E8">
              <w:rPr>
                <w:rFonts w:hint="eastAsia"/>
                <w:szCs w:val="22"/>
              </w:rPr>
              <w:t>。</w:t>
            </w:r>
          </w:p>
          <w:p w:rsidR="00BA2CB4" w:rsidRPr="007A47E8" w:rsidRDefault="007A47E8" w:rsidP="00CF3BB1">
            <w:pPr>
              <w:ind w:firstLineChars="200" w:firstLine="420"/>
              <w:jc w:val="left"/>
              <w:rPr>
                <w:szCs w:val="22"/>
              </w:rPr>
            </w:pPr>
            <w:r w:rsidRPr="007A47E8">
              <w:rPr>
                <w:rFonts w:hint="eastAsia"/>
                <w:szCs w:val="22"/>
              </w:rPr>
              <w:t>4</w:t>
            </w:r>
            <w:r w:rsidR="00BA2CB4" w:rsidRPr="007A47E8">
              <w:rPr>
                <w:rFonts w:hint="eastAsia"/>
                <w:szCs w:val="22"/>
              </w:rPr>
              <w:t>、为主要长期员工上社保、工伤保险。</w:t>
            </w:r>
          </w:p>
          <w:p w:rsidR="00BA2CB4" w:rsidRDefault="007A47E8" w:rsidP="00CF3BB1">
            <w:pPr>
              <w:ind w:firstLineChars="200" w:firstLine="420"/>
              <w:jc w:val="left"/>
              <w:rPr>
                <w:rFonts w:ascii="宋体" w:hAnsi="宋体" w:cs="宋体"/>
                <w:szCs w:val="22"/>
              </w:rPr>
            </w:pPr>
            <w:r w:rsidRPr="007A47E8">
              <w:rPr>
                <w:rFonts w:hint="eastAsia"/>
                <w:szCs w:val="22"/>
              </w:rPr>
              <w:t>5</w:t>
            </w:r>
            <w:r w:rsidR="00BA2CB4" w:rsidRPr="007A47E8">
              <w:rPr>
                <w:rFonts w:hint="eastAsia"/>
                <w:szCs w:val="22"/>
              </w:rPr>
              <w:t>、为环境和职业健康安全管理体系</w:t>
            </w:r>
            <w:r w:rsidR="00BA2CB4">
              <w:rPr>
                <w:rFonts w:ascii="宋体" w:hAnsi="宋体" w:cs="宋体" w:hint="eastAsia"/>
                <w:szCs w:val="22"/>
              </w:rPr>
              <w:t>运行提供了财务支持。</w:t>
            </w:r>
          </w:p>
          <w:p w:rsidR="00BA2CB4" w:rsidRDefault="007A47E8" w:rsidP="00CF3BB1">
            <w:pPr>
              <w:ind w:firstLineChars="200" w:firstLine="420"/>
              <w:jc w:val="left"/>
              <w:rPr>
                <w:rFonts w:ascii="宋体" w:hAnsi="宋体" w:cs="宋体"/>
                <w:szCs w:val="22"/>
              </w:rPr>
            </w:pPr>
            <w:r>
              <w:rPr>
                <w:rFonts w:ascii="宋体" w:hAnsi="宋体" w:cs="宋体" w:hint="eastAsia"/>
                <w:szCs w:val="22"/>
              </w:rPr>
              <w:t>6</w:t>
            </w:r>
            <w:r w:rsidR="00BA2CB4">
              <w:rPr>
                <w:rFonts w:ascii="宋体" w:hAnsi="宋体" w:cs="宋体" w:hint="eastAsia"/>
                <w:szCs w:val="22"/>
              </w:rPr>
              <w:t>、员工饮用水为纯净水通过饮水机饮用。</w:t>
            </w:r>
          </w:p>
          <w:p w:rsidR="00BA2CB4" w:rsidRDefault="007A47E8" w:rsidP="00AC57AB">
            <w:pPr>
              <w:ind w:firstLineChars="200" w:firstLine="420"/>
              <w:jc w:val="left"/>
            </w:pPr>
            <w:r>
              <w:rPr>
                <w:rFonts w:ascii="宋体" w:hAnsi="宋体" w:cs="宋体" w:hint="eastAsia"/>
                <w:szCs w:val="22"/>
              </w:rPr>
              <w:t>7</w:t>
            </w:r>
            <w:r w:rsidR="00BA2CB4">
              <w:rPr>
                <w:rFonts w:ascii="宋体" w:hAnsi="宋体" w:cs="宋体" w:hint="eastAsia"/>
                <w:szCs w:val="22"/>
              </w:rPr>
              <w:t>、对相关方进行职业健康安全要求告知，但是没有对</w:t>
            </w:r>
            <w:r w:rsidR="00AC57AB">
              <w:rPr>
                <w:rFonts w:ascii="宋体" w:hAnsi="宋体" w:cs="宋体" w:hint="eastAsia"/>
                <w:szCs w:val="22"/>
              </w:rPr>
              <w:t>运输</w:t>
            </w:r>
            <w:r w:rsidR="00BA2CB4">
              <w:rPr>
                <w:rFonts w:ascii="宋体" w:hAnsi="宋体" w:cs="宋体" w:hint="eastAsia"/>
                <w:szCs w:val="22"/>
              </w:rPr>
              <w:t>外包方进行告知，不符合要求。</w:t>
            </w:r>
          </w:p>
        </w:tc>
      </w:tr>
      <w:tr w:rsidR="00BA2CB4" w:rsidTr="00CF3BB1">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BA2CB4" w:rsidRPr="007A47E8" w:rsidRDefault="00BA2CB4" w:rsidP="00CF3BB1">
            <w:pPr>
              <w:jc w:val="left"/>
              <w:rPr>
                <w:szCs w:val="22"/>
              </w:rPr>
            </w:pPr>
            <w:r w:rsidRPr="007A47E8">
              <w:rPr>
                <w:rFonts w:hint="eastAsia"/>
                <w:szCs w:val="22"/>
              </w:rPr>
              <w:t>制定了</w:t>
            </w:r>
            <w:r w:rsidR="007A47E8" w:rsidRPr="007A47E8">
              <w:rPr>
                <w:rFonts w:hint="eastAsia"/>
                <w:szCs w:val="22"/>
              </w:rPr>
              <w:t>火灾应急预案、触电应急处置、高处坠落应急处置、火灾爆炸应急处置、机械伤害应急处置、物体打击应急处置预案、窒息应急处置</w:t>
            </w:r>
            <w:r w:rsidRPr="007A47E8">
              <w:rPr>
                <w:rFonts w:hint="eastAsia"/>
                <w:szCs w:val="22"/>
              </w:rPr>
              <w:t>等应急预案。</w:t>
            </w:r>
          </w:p>
          <w:p w:rsidR="00BA2CB4" w:rsidRDefault="00BA2CB4" w:rsidP="00CF3BB1">
            <w:pPr>
              <w:jc w:val="left"/>
              <w:rPr>
                <w:szCs w:val="22"/>
              </w:rPr>
            </w:pPr>
            <w:r>
              <w:rPr>
                <w:rFonts w:hint="eastAsia"/>
                <w:szCs w:val="22"/>
              </w:rPr>
              <w:t>组织于</w:t>
            </w:r>
            <w:r>
              <w:rPr>
                <w:szCs w:val="22"/>
              </w:rPr>
              <w:t>20</w:t>
            </w:r>
            <w:r>
              <w:rPr>
                <w:rFonts w:hint="eastAsia"/>
                <w:szCs w:val="22"/>
              </w:rPr>
              <w:t>21</w:t>
            </w:r>
            <w:r>
              <w:rPr>
                <w:rFonts w:hint="eastAsia"/>
                <w:szCs w:val="22"/>
              </w:rPr>
              <w:t>年</w:t>
            </w:r>
            <w:r w:rsidR="007A47E8">
              <w:rPr>
                <w:rFonts w:hint="eastAsia"/>
                <w:szCs w:val="22"/>
              </w:rPr>
              <w:t>4</w:t>
            </w:r>
            <w:r>
              <w:rPr>
                <w:rFonts w:hint="eastAsia"/>
                <w:szCs w:val="22"/>
              </w:rPr>
              <w:t>月</w:t>
            </w:r>
            <w:r w:rsidR="007A47E8">
              <w:rPr>
                <w:rFonts w:hint="eastAsia"/>
                <w:szCs w:val="22"/>
              </w:rPr>
              <w:t>7</w:t>
            </w:r>
            <w:r>
              <w:rPr>
                <w:rFonts w:hint="eastAsia"/>
                <w:szCs w:val="22"/>
              </w:rPr>
              <w:t>日进行了消防演练，演练后对应急预案的充分性、有效性、可操作性进行了评价，不需修订。</w:t>
            </w:r>
          </w:p>
          <w:p w:rsidR="00BA2CB4" w:rsidRDefault="00BA2CB4" w:rsidP="00CF3BB1">
            <w:pPr>
              <w:jc w:val="left"/>
              <w:rPr>
                <w:b/>
                <w:color w:val="000000" w:themeColor="text1"/>
                <w:spacing w:val="-4"/>
                <w:sz w:val="20"/>
                <w:szCs w:val="20"/>
              </w:rPr>
            </w:pPr>
            <w:r>
              <w:rPr>
                <w:rFonts w:hint="eastAsia"/>
                <w:szCs w:val="22"/>
              </w:rPr>
              <w:t>现场查看办公区消防器材状态正常。</w:t>
            </w:r>
          </w:p>
        </w:tc>
      </w:tr>
      <w:tr w:rsidR="00BA2CB4" w:rsidTr="00CF3BB1">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BA2CB4" w:rsidRDefault="00BA2CB4" w:rsidP="00CF3BB1">
            <w:pPr>
              <w:spacing w:line="480" w:lineRule="auto"/>
              <w:ind w:firstLineChars="200" w:firstLine="420"/>
              <w:rPr>
                <w:b/>
                <w:color w:val="000000" w:themeColor="text1"/>
                <w:sz w:val="20"/>
                <w:szCs w:val="20"/>
              </w:rPr>
            </w:pPr>
            <w:r>
              <w:rPr>
                <w:rFonts w:ascii="宋体" w:hAnsi="宋体" w:cs="宋体" w:hint="eastAsia"/>
                <w:szCs w:val="22"/>
              </w:rPr>
              <w:t>无。</w:t>
            </w:r>
          </w:p>
        </w:tc>
      </w:tr>
      <w:tr w:rsidR="00BA2CB4" w:rsidTr="00CF3BB1">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BA2CB4" w:rsidRDefault="00BA2CB4" w:rsidP="00CF3BB1">
            <w:pPr>
              <w:pStyle w:val="aa"/>
              <w:spacing w:line="480" w:lineRule="auto"/>
              <w:ind w:firstLineChars="200" w:firstLine="420"/>
            </w:pPr>
            <w:r>
              <w:rPr>
                <w:rFonts w:hint="eastAsia"/>
                <w:szCs w:val="21"/>
              </w:rPr>
              <w:t>无。</w:t>
            </w:r>
          </w:p>
        </w:tc>
      </w:tr>
      <w:tr w:rsidR="00BA2CB4" w:rsidTr="00CF3BB1">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A2CB4" w:rsidRDefault="00BA2CB4" w:rsidP="00CF3BB1">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BA2CB4" w:rsidRPr="00012DF6" w:rsidRDefault="00BA2CB4" w:rsidP="00CF3BB1">
            <w:pPr>
              <w:widowControl/>
              <w:spacing w:line="360" w:lineRule="auto"/>
              <w:ind w:left="420"/>
              <w:jc w:val="left"/>
              <w:rPr>
                <w:szCs w:val="21"/>
              </w:rPr>
            </w:pPr>
            <w:r w:rsidRPr="00012DF6">
              <w:rPr>
                <w:rFonts w:hint="eastAsia"/>
                <w:szCs w:val="21"/>
              </w:rPr>
              <w:t>查“</w:t>
            </w:r>
            <w:r w:rsidRPr="00012DF6">
              <w:rPr>
                <w:rFonts w:hint="eastAsia"/>
                <w:szCs w:val="21"/>
              </w:rPr>
              <w:t>2021</w:t>
            </w:r>
            <w:r w:rsidRPr="00012DF6">
              <w:rPr>
                <w:rFonts w:hint="eastAsia"/>
                <w:szCs w:val="21"/>
              </w:rPr>
              <w:t>年一季度各部门质量目标完成情况统计记录”，</w:t>
            </w:r>
            <w:r w:rsidRPr="00012DF6">
              <w:rPr>
                <w:rFonts w:hint="eastAsia"/>
                <w:szCs w:val="21"/>
              </w:rPr>
              <w:t>2021.3.31</w:t>
            </w:r>
            <w:r w:rsidRPr="00012DF6">
              <w:rPr>
                <w:rFonts w:hint="eastAsia"/>
                <w:szCs w:val="21"/>
              </w:rPr>
              <w:t>日对公司及各部门质量目标完成情况进行了考核，能完成。</w:t>
            </w:r>
          </w:p>
          <w:p w:rsidR="00BA2CB4" w:rsidRPr="00012DF6" w:rsidRDefault="00BA2CB4" w:rsidP="00CF3BB1">
            <w:pPr>
              <w:widowControl/>
              <w:spacing w:line="360" w:lineRule="auto"/>
              <w:ind w:firstLineChars="200" w:firstLine="420"/>
              <w:jc w:val="left"/>
              <w:rPr>
                <w:szCs w:val="21"/>
              </w:rPr>
            </w:pPr>
            <w:r w:rsidRPr="00012DF6">
              <w:rPr>
                <w:rFonts w:hint="eastAsia"/>
                <w:szCs w:val="21"/>
              </w:rPr>
              <w:t>查</w:t>
            </w:r>
            <w:r w:rsidRPr="00012DF6">
              <w:rPr>
                <w:rFonts w:hint="eastAsia"/>
                <w:szCs w:val="21"/>
              </w:rPr>
              <w:t>2020-2021</w:t>
            </w:r>
            <w:r w:rsidRPr="00012DF6">
              <w:rPr>
                <w:rFonts w:hint="eastAsia"/>
                <w:szCs w:val="21"/>
              </w:rPr>
              <w:t>年各职能部门环境指标每月完成情况统计表，对公司及各部门环境目标进行了考核统计，能完成，</w:t>
            </w:r>
            <w:r w:rsidR="007A47E8" w:rsidRPr="007A47E8">
              <w:rPr>
                <w:rFonts w:hint="eastAsia"/>
                <w:szCs w:val="21"/>
              </w:rPr>
              <w:t>统计人：尹宗文，复核人：刘美刚，日期：</w:t>
            </w:r>
            <w:r w:rsidR="007A47E8" w:rsidRPr="007A47E8">
              <w:rPr>
                <w:rFonts w:hint="eastAsia"/>
                <w:szCs w:val="21"/>
              </w:rPr>
              <w:t>2021.4.30</w:t>
            </w:r>
            <w:r w:rsidRPr="00012DF6">
              <w:rPr>
                <w:rFonts w:hint="eastAsia"/>
                <w:szCs w:val="21"/>
              </w:rPr>
              <w:t>日。</w:t>
            </w:r>
          </w:p>
          <w:p w:rsidR="00BA2CB4" w:rsidRDefault="00BA2CB4" w:rsidP="00CF3BB1">
            <w:pPr>
              <w:spacing w:line="360" w:lineRule="auto"/>
              <w:ind w:firstLineChars="50" w:firstLine="105"/>
              <w:rPr>
                <w:b/>
                <w:color w:val="000000" w:themeColor="text1"/>
                <w:sz w:val="20"/>
                <w:szCs w:val="20"/>
              </w:rPr>
            </w:pPr>
            <w:r>
              <w:rPr>
                <w:rFonts w:ascii="宋体" w:hAnsi="宋体" w:cs="宋体" w:hint="eastAsia"/>
                <w:b/>
                <w:bCs/>
                <w:szCs w:val="21"/>
              </w:rPr>
              <w:t xml:space="preserve"> </w:t>
            </w:r>
          </w:p>
        </w:tc>
      </w:tr>
      <w:tr w:rsidR="00BA2CB4" w:rsidTr="00CF3BB1">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rPr>
                <w:b/>
                <w:bCs/>
              </w:rPr>
            </w:pPr>
            <w:r>
              <w:rPr>
                <w:b/>
                <w:bCs/>
              </w:rPr>
              <w:t>2.</w:t>
            </w:r>
            <w:r>
              <w:rPr>
                <w:rFonts w:hint="eastAsia"/>
                <w:b/>
                <w:bCs/>
              </w:rPr>
              <w:t>顾客满意</w:t>
            </w:r>
          </w:p>
          <w:p w:rsidR="00BA2CB4" w:rsidRDefault="00BA2CB4" w:rsidP="00CF3BB1">
            <w:pPr>
              <w:pStyle w:val="aa"/>
              <w:ind w:firstLineChars="200" w:firstLine="420"/>
              <w:rPr>
                <w:rFonts w:ascii="宋体" w:hAnsi="宋体" w:cs="宋体"/>
                <w:szCs w:val="22"/>
              </w:rPr>
            </w:pPr>
            <w:r>
              <w:rPr>
                <w:rFonts w:ascii="宋体" w:hAnsi="宋体" w:cs="宋体" w:hint="eastAsia"/>
                <w:szCs w:val="22"/>
              </w:rPr>
              <w:t>企业主要通过开展顾客满意度调查来收集并了解顾客满意的信息，</w:t>
            </w:r>
            <w:r w:rsidR="007A47E8">
              <w:rPr>
                <w:rFonts w:asciiTheme="minorEastAsia" w:eastAsiaTheme="minorEastAsia" w:hAnsiTheme="minorEastAsia" w:hint="eastAsia"/>
                <w:szCs w:val="21"/>
              </w:rPr>
              <w:t>提供《顾客满意度调查表》，调查包含：质量、服务、价格等指标，满意程度分为很满意、满意、不满意三</w:t>
            </w:r>
            <w:r w:rsidR="007A47E8" w:rsidRPr="00661719">
              <w:rPr>
                <w:rFonts w:asciiTheme="minorEastAsia" w:eastAsiaTheme="minorEastAsia" w:hAnsiTheme="minorEastAsia" w:hint="eastAsia"/>
                <w:szCs w:val="21"/>
              </w:rPr>
              <w:t>个档次。</w:t>
            </w:r>
            <w:r w:rsidR="007A47E8">
              <w:rPr>
                <w:rFonts w:asciiTheme="minorEastAsia" w:eastAsiaTheme="minorEastAsia" w:hAnsiTheme="minorEastAsia" w:hint="eastAsia"/>
                <w:szCs w:val="21"/>
              </w:rPr>
              <w:t>2021年4月向4个长期</w:t>
            </w:r>
            <w:r w:rsidR="007A47E8" w:rsidRPr="00661719">
              <w:rPr>
                <w:rFonts w:asciiTheme="minorEastAsia" w:eastAsiaTheme="minorEastAsia" w:hAnsiTheme="minorEastAsia" w:hint="eastAsia"/>
                <w:szCs w:val="21"/>
              </w:rPr>
              <w:t>客户</w:t>
            </w:r>
            <w:r w:rsidR="007A47E8">
              <w:rPr>
                <w:rFonts w:asciiTheme="minorEastAsia" w:eastAsiaTheme="minorEastAsia" w:hAnsiTheme="minorEastAsia" w:hint="eastAsia"/>
                <w:szCs w:val="21"/>
              </w:rPr>
              <w:t>发放调查表，从提供的调查表来看，调查30项，很满意30项，满意5项，不满意为0项，公司满意度为97</w:t>
            </w:r>
            <w:r w:rsidR="007A47E8">
              <w:rPr>
                <w:rFonts w:asciiTheme="minorEastAsia" w:eastAsiaTheme="minorEastAsia" w:hAnsiTheme="minorEastAsia"/>
                <w:szCs w:val="21"/>
              </w:rPr>
              <w:t>.14%，</w:t>
            </w:r>
            <w:r w:rsidR="007A47E8">
              <w:rPr>
                <w:rFonts w:asciiTheme="minorEastAsia" w:eastAsiaTheme="minorEastAsia" w:hAnsiTheme="minorEastAsia" w:hint="eastAsia"/>
                <w:szCs w:val="21"/>
              </w:rPr>
              <w:t>有顾客满意度调查情况汇总分析报告，时间是2021年4月19日</w:t>
            </w:r>
            <w:r>
              <w:rPr>
                <w:rFonts w:ascii="宋体" w:hAnsi="宋体" w:cs="宋体" w:hint="eastAsia"/>
                <w:szCs w:val="22"/>
              </w:rPr>
              <w:t>。</w:t>
            </w:r>
          </w:p>
          <w:p w:rsidR="00BA2CB4" w:rsidRDefault="00BA2CB4" w:rsidP="00CF3BB1">
            <w:pPr>
              <w:pStyle w:val="aa"/>
              <w:ind w:firstLineChars="200" w:firstLine="420"/>
            </w:pPr>
          </w:p>
        </w:tc>
      </w:tr>
      <w:tr w:rsidR="00BA2CB4" w:rsidTr="00CF3BB1">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A2CB4" w:rsidRDefault="00BA2CB4" w:rsidP="00CF3BB1">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BA2CB4" w:rsidRDefault="00BA2CB4" w:rsidP="00CF3BB1">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每年一次，本次2021.</w:t>
            </w:r>
            <w:r w:rsidR="007A47E8">
              <w:rPr>
                <w:rFonts w:ascii="宋体" w:hAnsi="宋体" w:cs="宋体" w:hint="eastAsia"/>
                <w:szCs w:val="22"/>
              </w:rPr>
              <w:t>4</w:t>
            </w:r>
            <w:r>
              <w:rPr>
                <w:rFonts w:ascii="宋体" w:hAnsi="宋体" w:cs="宋体" w:hint="eastAsia"/>
                <w:szCs w:val="22"/>
              </w:rPr>
              <w:t>.</w:t>
            </w:r>
            <w:r w:rsidR="007A47E8">
              <w:rPr>
                <w:rFonts w:ascii="宋体" w:hAnsi="宋体" w:cs="宋体" w:hint="eastAsia"/>
                <w:szCs w:val="22"/>
              </w:rPr>
              <w:t>19</w:t>
            </w:r>
            <w:r>
              <w:rPr>
                <w:rFonts w:ascii="宋体" w:hAnsi="宋体" w:cs="宋体" w:hint="eastAsia"/>
                <w:szCs w:val="22"/>
              </w:rPr>
              <w:t>-</w:t>
            </w:r>
            <w:r w:rsidR="007A47E8">
              <w:rPr>
                <w:rFonts w:ascii="宋体" w:hAnsi="宋体" w:cs="宋体" w:hint="eastAsia"/>
                <w:szCs w:val="22"/>
              </w:rPr>
              <w:t>4</w:t>
            </w:r>
            <w:r>
              <w:rPr>
                <w:rFonts w:ascii="宋体" w:hAnsi="宋体" w:cs="宋体" w:hint="eastAsia"/>
                <w:szCs w:val="22"/>
              </w:rPr>
              <w:t>.2</w:t>
            </w:r>
            <w:r w:rsidR="007A47E8">
              <w:rPr>
                <w:rFonts w:ascii="宋体" w:hAnsi="宋体" w:cs="宋体" w:hint="eastAsia"/>
                <w:szCs w:val="22"/>
              </w:rPr>
              <w:t>0</w:t>
            </w:r>
            <w:r>
              <w:rPr>
                <w:rFonts w:ascii="宋体" w:hAnsi="宋体" w:cs="宋体" w:hint="eastAsia"/>
                <w:szCs w:val="22"/>
              </w:rPr>
              <w:t>日内审。</w:t>
            </w:r>
          </w:p>
          <w:p w:rsidR="00BA2CB4" w:rsidRDefault="00BA2CB4" w:rsidP="00CF3BB1">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BA2CB4" w:rsidRDefault="00BA2CB4" w:rsidP="00CF3BB1">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BA2CB4" w:rsidRDefault="00BA2CB4" w:rsidP="00CF3BB1">
            <w:pPr>
              <w:spacing w:line="240" w:lineRule="exact"/>
              <w:rPr>
                <w:b/>
                <w:color w:val="000000" w:themeColor="text1"/>
                <w:sz w:val="20"/>
                <w:szCs w:val="20"/>
              </w:rPr>
            </w:pPr>
            <w:r>
              <w:rPr>
                <w:rFonts w:hint="eastAsia"/>
                <w:b/>
                <w:color w:val="000000" w:themeColor="text1"/>
                <w:sz w:val="20"/>
                <w:szCs w:val="20"/>
              </w:rPr>
              <w:t>了解内审结论是什么？</w:t>
            </w:r>
          </w:p>
          <w:p w:rsidR="00BA2CB4" w:rsidRDefault="00BA2CB4" w:rsidP="00CF3BB1">
            <w:pPr>
              <w:ind w:firstLineChars="200" w:firstLine="420"/>
              <w:rPr>
                <w:rFonts w:asciiTheme="minorEastAsia" w:eastAsiaTheme="minorEastAsia" w:hAnsiTheme="minorEastAsia"/>
                <w:szCs w:val="22"/>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p w:rsidR="00BA2CB4" w:rsidRDefault="00BA2CB4" w:rsidP="00CF3BB1">
            <w:pPr>
              <w:ind w:firstLineChars="200" w:firstLine="402"/>
              <w:rPr>
                <w:b/>
                <w:color w:val="000000" w:themeColor="text1"/>
                <w:sz w:val="20"/>
                <w:szCs w:val="20"/>
              </w:rPr>
            </w:pPr>
          </w:p>
        </w:tc>
      </w:tr>
      <w:tr w:rsidR="00BA2CB4" w:rsidTr="00CF3BB1">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BA2CB4" w:rsidRDefault="00BA2CB4" w:rsidP="00CF3BB1">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BA2CB4" w:rsidRDefault="00BA2CB4" w:rsidP="00CF3BB1">
            <w:pPr>
              <w:spacing w:line="360" w:lineRule="auto"/>
              <w:ind w:firstLineChars="200" w:firstLine="420"/>
              <w:jc w:val="left"/>
              <w:rPr>
                <w:rFonts w:ascii="宋体" w:hAnsi="宋体" w:cs="宋体"/>
                <w:szCs w:val="22"/>
              </w:rPr>
            </w:pPr>
            <w:r>
              <w:rPr>
                <w:rFonts w:ascii="宋体" w:hAnsi="宋体" w:cs="宋体" w:hint="eastAsia"/>
                <w:szCs w:val="22"/>
              </w:rPr>
              <w:t>每年一次，2021.</w:t>
            </w:r>
            <w:r w:rsidR="007A47E8">
              <w:rPr>
                <w:rFonts w:ascii="宋体" w:hAnsi="宋体" w:cs="宋体" w:hint="eastAsia"/>
                <w:szCs w:val="22"/>
              </w:rPr>
              <w:t>5</w:t>
            </w:r>
            <w:r>
              <w:rPr>
                <w:rFonts w:ascii="宋体" w:hAnsi="宋体" w:cs="宋体" w:hint="eastAsia"/>
                <w:szCs w:val="22"/>
              </w:rPr>
              <w:t>.</w:t>
            </w:r>
            <w:r w:rsidR="007A47E8">
              <w:rPr>
                <w:rFonts w:ascii="宋体" w:hAnsi="宋体" w:cs="宋体" w:hint="eastAsia"/>
                <w:szCs w:val="22"/>
              </w:rPr>
              <w:t>12</w:t>
            </w:r>
            <w:r>
              <w:rPr>
                <w:rFonts w:ascii="宋体" w:hAnsi="宋体" w:cs="宋体" w:hint="eastAsia"/>
                <w:szCs w:val="22"/>
              </w:rPr>
              <w:t>日管理评审。</w:t>
            </w:r>
          </w:p>
          <w:p w:rsidR="00BA2CB4" w:rsidRDefault="00BA2CB4" w:rsidP="00CF3BB1">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BA2CB4" w:rsidRDefault="00BA2CB4" w:rsidP="00CF3BB1">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BA2CB4" w:rsidRDefault="00BA2CB4" w:rsidP="00CF3BB1">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BA2CB4" w:rsidRDefault="00BA2CB4" w:rsidP="00CF3BB1">
            <w:pPr>
              <w:ind w:firstLineChars="200" w:firstLine="420"/>
              <w:rPr>
                <w:rFonts w:asciiTheme="minorEastAsia" w:eastAsiaTheme="minorEastAsia" w:hAnsiTheme="minorEastAsia"/>
                <w:szCs w:val="22"/>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p w:rsidR="00BA2CB4" w:rsidRDefault="00BA2CB4" w:rsidP="00CF3BB1">
            <w:pPr>
              <w:ind w:firstLineChars="200" w:firstLine="402"/>
              <w:rPr>
                <w:b/>
                <w:color w:val="000000" w:themeColor="text1"/>
                <w:sz w:val="20"/>
                <w:szCs w:val="20"/>
              </w:rPr>
            </w:pPr>
          </w:p>
        </w:tc>
      </w:tr>
      <w:tr w:rsidR="00BA2CB4" w:rsidTr="00CF3BB1">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BA2CB4">
            <w:pPr>
              <w:numPr>
                <w:ilvl w:val="0"/>
                <w:numId w:val="8"/>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BA2CB4" w:rsidRDefault="00BA2CB4" w:rsidP="00CF3BB1">
            <w:pPr>
              <w:pStyle w:val="aa"/>
              <w:ind w:firstLineChars="200" w:firstLine="420"/>
            </w:pPr>
            <w:r>
              <w:rPr>
                <w:rFonts w:hint="eastAsia"/>
                <w:szCs w:val="21"/>
              </w:rPr>
              <w:t>无。</w:t>
            </w:r>
          </w:p>
        </w:tc>
      </w:tr>
      <w:tr w:rsidR="00BA2CB4" w:rsidTr="00CF3BB1">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BA2CB4" w:rsidRDefault="00BA2CB4" w:rsidP="00CF3BB1">
            <w:pPr>
              <w:spacing w:line="480" w:lineRule="auto"/>
              <w:ind w:firstLineChars="200" w:firstLine="420"/>
              <w:rPr>
                <w:b/>
                <w:color w:val="000000" w:themeColor="text1"/>
                <w:sz w:val="20"/>
                <w:szCs w:val="20"/>
              </w:rPr>
            </w:pPr>
            <w:r>
              <w:rPr>
                <w:rFonts w:hint="eastAsia"/>
                <w:szCs w:val="21"/>
              </w:rPr>
              <w:t>无。</w:t>
            </w:r>
          </w:p>
        </w:tc>
      </w:tr>
      <w:tr w:rsidR="00BA2CB4" w:rsidTr="00CF3BB1">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BA2CB4" w:rsidRDefault="00BA2CB4" w:rsidP="00CF3BB1">
            <w:pPr>
              <w:spacing w:line="480" w:lineRule="auto"/>
              <w:ind w:firstLineChars="200" w:firstLine="420"/>
              <w:rPr>
                <w:b/>
                <w:color w:val="000000" w:themeColor="text1"/>
                <w:sz w:val="20"/>
                <w:szCs w:val="20"/>
              </w:rPr>
            </w:pPr>
            <w:r>
              <w:rPr>
                <w:rFonts w:hint="eastAsia"/>
                <w:szCs w:val="21"/>
              </w:rPr>
              <w:t>无。</w:t>
            </w:r>
          </w:p>
        </w:tc>
      </w:tr>
      <w:tr w:rsidR="00BA2CB4" w:rsidTr="00CF3BB1">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BA2CB4" w:rsidRDefault="00BA2CB4" w:rsidP="00CF3BB1">
            <w:pPr>
              <w:spacing w:line="480" w:lineRule="auto"/>
              <w:ind w:firstLineChars="200" w:firstLine="420"/>
              <w:rPr>
                <w:b/>
                <w:color w:val="000000" w:themeColor="text1"/>
                <w:sz w:val="20"/>
                <w:szCs w:val="20"/>
              </w:rPr>
            </w:pPr>
            <w:r>
              <w:rPr>
                <w:rFonts w:hint="eastAsia"/>
                <w:szCs w:val="21"/>
              </w:rPr>
              <w:t>无。</w:t>
            </w:r>
          </w:p>
        </w:tc>
      </w:tr>
      <w:tr w:rsidR="00BA2CB4" w:rsidTr="00CF3BB1">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BA2CB4" w:rsidRDefault="00BA2CB4" w:rsidP="00CF3BB1">
            <w:pPr>
              <w:pStyle w:val="aa"/>
              <w:ind w:firstLineChars="200" w:firstLine="420"/>
            </w:pPr>
            <w:r>
              <w:rPr>
                <w:rFonts w:hint="eastAsia"/>
                <w:szCs w:val="21"/>
              </w:rPr>
              <w:t>无。</w:t>
            </w:r>
          </w:p>
        </w:tc>
      </w:tr>
      <w:tr w:rsidR="00BA2CB4" w:rsidTr="00CF3BB1">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spacing w:line="240" w:lineRule="exact"/>
              <w:ind w:left="113"/>
              <w:jc w:val="center"/>
              <w:rPr>
                <w:b/>
                <w:color w:val="000000" w:themeColor="text1"/>
                <w:sz w:val="20"/>
              </w:rPr>
            </w:pPr>
            <w:r>
              <w:rPr>
                <w:b/>
                <w:color w:val="000000" w:themeColor="text1"/>
                <w:sz w:val="20"/>
              </w:rPr>
              <w:lastRenderedPageBreak/>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BA2CB4" w:rsidRDefault="00BA2CB4" w:rsidP="00CF3BB1">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BA2CB4" w:rsidTr="00CF3BB1">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BA2CB4" w:rsidRDefault="00BA2CB4" w:rsidP="00CF3BB1">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BA2CB4" w:rsidTr="00CF3BB1">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BA2CB4" w:rsidRDefault="00BA2CB4" w:rsidP="00CF3BB1">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BA2CB4" w:rsidTr="00CF3BB1">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rPr>
                <w:b/>
                <w:bCs/>
              </w:rPr>
            </w:pPr>
            <w:r>
              <w:rPr>
                <w:b/>
                <w:bCs/>
              </w:rPr>
              <w:t>4.</w:t>
            </w:r>
            <w:r>
              <w:rPr>
                <w:rFonts w:hint="eastAsia"/>
                <w:b/>
                <w:bCs/>
              </w:rPr>
              <w:t>创新情况</w:t>
            </w:r>
          </w:p>
          <w:p w:rsidR="00BA2CB4" w:rsidRDefault="00BA2CB4" w:rsidP="00CF3BB1">
            <w:pPr>
              <w:pStyle w:val="aa"/>
              <w:ind w:firstLineChars="200" w:firstLine="420"/>
            </w:pPr>
            <w:r>
              <w:rPr>
                <w:rFonts w:hint="eastAsia"/>
                <w:szCs w:val="21"/>
              </w:rPr>
              <w:t>无。</w:t>
            </w:r>
            <w:r>
              <w:rPr>
                <w:szCs w:val="21"/>
              </w:rPr>
              <w:t xml:space="preserve">  </w:t>
            </w:r>
          </w:p>
        </w:tc>
      </w:tr>
      <w:tr w:rsidR="00BA2CB4" w:rsidTr="00CF3BB1">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CB4" w:rsidRDefault="00BA2CB4" w:rsidP="00CF3BB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A2CB4" w:rsidRDefault="00BA2CB4" w:rsidP="00CF3BB1">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BA2CB4" w:rsidRDefault="00BA2CB4" w:rsidP="00BA2CB4">
      <w:pPr>
        <w:spacing w:line="300" w:lineRule="exact"/>
        <w:rPr>
          <w:b/>
          <w:color w:val="000000" w:themeColor="text1"/>
          <w:sz w:val="26"/>
          <w:szCs w:val="26"/>
        </w:rPr>
      </w:pPr>
    </w:p>
    <w:p w:rsidR="00BA2CB4" w:rsidRDefault="00BA2CB4" w:rsidP="00BA2CB4">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BA2CB4" w:rsidRDefault="00BA2CB4" w:rsidP="00BA2CB4">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3A7D33">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w:t>
      </w:r>
      <w:r>
        <w:rPr>
          <w:rFonts w:hint="eastAsia"/>
          <w:b/>
          <w:u w:val="single"/>
        </w:rPr>
        <w:t xml:space="preserve">  </w:t>
      </w:r>
      <w:r w:rsidR="007A47E8">
        <w:rPr>
          <w:rFonts w:hint="eastAsia"/>
          <w:b/>
          <w:u w:val="single"/>
        </w:rPr>
        <w:t>综合部</w:t>
      </w:r>
      <w:r>
        <w:rPr>
          <w:rFonts w:hint="eastAsia"/>
          <w:b/>
          <w:u w:val="single"/>
        </w:rPr>
        <w:t xml:space="preserve">  </w:t>
      </w:r>
      <w:r>
        <w:rPr>
          <w:rFonts w:hint="eastAsia"/>
          <w:b/>
        </w:rPr>
        <w:t>部门</w:t>
      </w:r>
      <w:r>
        <w:rPr>
          <w:rFonts w:hint="eastAsia"/>
          <w:b/>
          <w:u w:val="single"/>
        </w:rPr>
        <w:t xml:space="preserve">  </w:t>
      </w:r>
      <w:r w:rsidR="007A47E8">
        <w:rPr>
          <w:rFonts w:hint="eastAsia"/>
          <w:b/>
          <w:u w:val="single"/>
        </w:rPr>
        <w:t>Q8.4.1/</w:t>
      </w:r>
      <w:r>
        <w:rPr>
          <w:rFonts w:hint="eastAsia"/>
          <w:b/>
          <w:u w:val="single"/>
        </w:rPr>
        <w:t>EO8</w:t>
      </w:r>
      <w:r w:rsidRPr="009A77E9">
        <w:rPr>
          <w:rFonts w:hint="eastAsia"/>
          <w:b/>
          <w:u w:val="single"/>
        </w:rPr>
        <w:t>.</w:t>
      </w:r>
      <w:r>
        <w:rPr>
          <w:rFonts w:hint="eastAsia"/>
          <w:b/>
          <w:u w:val="single"/>
        </w:rPr>
        <w:t xml:space="preserve">1  </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BA2CB4" w:rsidRDefault="00BA2CB4" w:rsidP="00BA2CB4">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BA2CB4" w:rsidRDefault="00BA2CB4" w:rsidP="00BA2CB4">
      <w:pPr>
        <w:tabs>
          <w:tab w:val="left" w:pos="215"/>
          <w:tab w:val="left" w:pos="430"/>
        </w:tabs>
        <w:spacing w:line="360" w:lineRule="auto"/>
        <w:ind w:leftChars="-472" w:left="-190" w:hangingChars="380" w:hanging="801"/>
        <w:rPr>
          <w:b/>
          <w:color w:val="000000" w:themeColor="text1"/>
        </w:rPr>
      </w:pPr>
    </w:p>
    <w:p w:rsidR="00BA2CB4" w:rsidRDefault="00BA2CB4" w:rsidP="00BA2CB4">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BA2CB4" w:rsidRDefault="00BA2CB4" w:rsidP="00BA2CB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BA2CB4" w:rsidTr="00CF3BB1">
        <w:tc>
          <w:tcPr>
            <w:tcW w:w="5246" w:type="dxa"/>
            <w:tcBorders>
              <w:top w:val="single" w:sz="4" w:space="0" w:color="auto"/>
              <w:left w:val="single" w:sz="4" w:space="0" w:color="auto"/>
              <w:bottom w:val="single" w:sz="4" w:space="0" w:color="auto"/>
              <w:right w:val="single" w:sz="4" w:space="0" w:color="auto"/>
            </w:tcBorders>
            <w:hideMark/>
          </w:tcPr>
          <w:p w:rsidR="00BA2CB4" w:rsidRDefault="00BA2CB4" w:rsidP="00CF3BB1">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BA2CB4" w:rsidRDefault="00BA2CB4" w:rsidP="00CF3BB1">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BA2CB4" w:rsidTr="00CF3BB1">
        <w:tc>
          <w:tcPr>
            <w:tcW w:w="5246" w:type="dxa"/>
            <w:tcBorders>
              <w:top w:val="single" w:sz="4" w:space="0" w:color="auto"/>
              <w:left w:val="single" w:sz="4" w:space="0" w:color="auto"/>
              <w:bottom w:val="single" w:sz="4" w:space="0" w:color="auto"/>
              <w:right w:val="single" w:sz="4" w:space="0" w:color="auto"/>
            </w:tcBorders>
            <w:hideMark/>
          </w:tcPr>
          <w:p w:rsidR="00BA2CB4" w:rsidRDefault="00BA2CB4" w:rsidP="00CF3BB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BA2CB4" w:rsidRDefault="00BA2CB4" w:rsidP="00CF3BB1">
            <w:pPr>
              <w:snapToGrid w:val="0"/>
              <w:spacing w:line="360" w:lineRule="auto"/>
              <w:rPr>
                <w:rFonts w:ascii="宋体" w:hAnsi="宋体"/>
                <w:b/>
                <w:color w:val="000000" w:themeColor="text1"/>
                <w:szCs w:val="21"/>
              </w:rPr>
            </w:pPr>
          </w:p>
        </w:tc>
      </w:tr>
      <w:tr w:rsidR="00BA2CB4" w:rsidTr="00CF3BB1">
        <w:tc>
          <w:tcPr>
            <w:tcW w:w="5246" w:type="dxa"/>
            <w:tcBorders>
              <w:top w:val="single" w:sz="4" w:space="0" w:color="auto"/>
              <w:left w:val="single" w:sz="4" w:space="0" w:color="auto"/>
              <w:bottom w:val="single" w:sz="4" w:space="0" w:color="auto"/>
              <w:right w:val="single" w:sz="4" w:space="0" w:color="auto"/>
            </w:tcBorders>
            <w:hideMark/>
          </w:tcPr>
          <w:p w:rsidR="00BA2CB4" w:rsidRDefault="00BA2CB4" w:rsidP="00CF3BB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BA2CB4" w:rsidRDefault="00BA2CB4" w:rsidP="00CF3BB1">
            <w:pPr>
              <w:snapToGrid w:val="0"/>
              <w:spacing w:line="360" w:lineRule="auto"/>
              <w:rPr>
                <w:rFonts w:ascii="宋体" w:hAnsi="宋体"/>
                <w:b/>
                <w:color w:val="000000" w:themeColor="text1"/>
                <w:szCs w:val="21"/>
              </w:rPr>
            </w:pPr>
          </w:p>
        </w:tc>
      </w:tr>
      <w:tr w:rsidR="00BA2CB4" w:rsidTr="00CF3BB1">
        <w:tc>
          <w:tcPr>
            <w:tcW w:w="5246" w:type="dxa"/>
            <w:tcBorders>
              <w:top w:val="single" w:sz="4" w:space="0" w:color="auto"/>
              <w:left w:val="single" w:sz="4" w:space="0" w:color="auto"/>
              <w:bottom w:val="single" w:sz="4" w:space="0" w:color="auto"/>
              <w:right w:val="single" w:sz="4" w:space="0" w:color="auto"/>
            </w:tcBorders>
            <w:hideMark/>
          </w:tcPr>
          <w:p w:rsidR="00BA2CB4" w:rsidRDefault="00BA2CB4" w:rsidP="00CF3BB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BA2CB4" w:rsidRDefault="00BA2CB4" w:rsidP="00CF3BB1">
            <w:pPr>
              <w:snapToGrid w:val="0"/>
              <w:spacing w:line="360" w:lineRule="auto"/>
              <w:rPr>
                <w:rFonts w:ascii="宋体" w:hAnsi="宋体"/>
                <w:b/>
                <w:color w:val="000000" w:themeColor="text1"/>
                <w:szCs w:val="21"/>
              </w:rPr>
            </w:pPr>
          </w:p>
        </w:tc>
      </w:tr>
    </w:tbl>
    <w:p w:rsidR="00BA2CB4" w:rsidRDefault="00BA2CB4" w:rsidP="00BA2CB4">
      <w:pPr>
        <w:snapToGrid w:val="0"/>
        <w:spacing w:line="360" w:lineRule="auto"/>
        <w:ind w:leftChars="-337" w:left="-191" w:hangingChars="271" w:hanging="517"/>
        <w:rPr>
          <w:b/>
          <w:color w:val="000000" w:themeColor="text1"/>
          <w:spacing w:val="-10"/>
          <w:szCs w:val="21"/>
        </w:rPr>
      </w:pPr>
    </w:p>
    <w:p w:rsidR="00BA2CB4" w:rsidRDefault="00BA2CB4" w:rsidP="00BA2CB4">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A2CB4" w:rsidRDefault="00BA2CB4" w:rsidP="00BA2CB4">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BA2CB4" w:rsidRDefault="00BA2CB4" w:rsidP="00BA2CB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BA2CB4" w:rsidRDefault="00BA2CB4" w:rsidP="00BA2CB4">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BA2CB4" w:rsidTr="00CF3BB1">
        <w:trPr>
          <w:trHeight w:val="3482"/>
        </w:trPr>
        <w:tc>
          <w:tcPr>
            <w:tcW w:w="10080" w:type="dxa"/>
            <w:tcBorders>
              <w:top w:val="single" w:sz="4" w:space="0" w:color="auto"/>
              <w:left w:val="single" w:sz="4" w:space="0" w:color="auto"/>
              <w:bottom w:val="single" w:sz="4" w:space="0" w:color="auto"/>
              <w:right w:val="single" w:sz="4" w:space="0" w:color="auto"/>
            </w:tcBorders>
          </w:tcPr>
          <w:p w:rsidR="00BA2CB4" w:rsidRDefault="00BA2CB4" w:rsidP="00CF3BB1">
            <w:pPr>
              <w:spacing w:line="280" w:lineRule="exact"/>
              <w:rPr>
                <w:b/>
                <w:color w:val="000000" w:themeColor="text1"/>
                <w:sz w:val="22"/>
                <w:szCs w:val="22"/>
              </w:rPr>
            </w:pPr>
            <w:r>
              <w:rPr>
                <w:b/>
                <w:color w:val="000000" w:themeColor="text1"/>
                <w:spacing w:val="-10"/>
                <w:sz w:val="22"/>
                <w:szCs w:val="22"/>
              </w:rPr>
              <w:lastRenderedPageBreak/>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BA2CB4" w:rsidRDefault="00BA2CB4" w:rsidP="00CF3BB1">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A2CB4" w:rsidRDefault="00BA2CB4" w:rsidP="00CF3BB1">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BA2CB4" w:rsidRDefault="00BA2CB4" w:rsidP="00CF3BB1">
            <w:pPr>
              <w:spacing w:line="240" w:lineRule="exact"/>
              <w:rPr>
                <w:b/>
                <w:color w:val="000000" w:themeColor="text1"/>
                <w:sz w:val="22"/>
                <w:szCs w:val="22"/>
              </w:rPr>
            </w:pPr>
          </w:p>
          <w:p w:rsidR="00BA2CB4" w:rsidRDefault="00BA2CB4" w:rsidP="00CF3BB1">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BA2CB4" w:rsidTr="00CF3BB1">
        <w:trPr>
          <w:trHeight w:val="2019"/>
        </w:trPr>
        <w:tc>
          <w:tcPr>
            <w:tcW w:w="10080" w:type="dxa"/>
            <w:tcBorders>
              <w:top w:val="single" w:sz="4" w:space="0" w:color="auto"/>
              <w:left w:val="single" w:sz="4" w:space="0" w:color="auto"/>
              <w:bottom w:val="single" w:sz="4" w:space="0" w:color="auto"/>
              <w:right w:val="single" w:sz="4" w:space="0" w:color="auto"/>
            </w:tcBorders>
          </w:tcPr>
          <w:p w:rsidR="00BA2CB4" w:rsidRDefault="00BA2CB4" w:rsidP="00CF3BB1">
            <w:pPr>
              <w:rPr>
                <w:b/>
                <w:color w:val="000000" w:themeColor="text1"/>
              </w:rPr>
            </w:pPr>
            <w:r>
              <w:rPr>
                <w:b/>
                <w:color w:val="000000" w:themeColor="text1"/>
              </w:rPr>
              <w:t>2.</w:t>
            </w:r>
            <w:r>
              <w:rPr>
                <w:rFonts w:hint="eastAsia"/>
                <w:b/>
                <w:color w:val="000000" w:themeColor="text1"/>
              </w:rPr>
              <w:t>对审核范围适宜性结论</w:t>
            </w:r>
          </w:p>
          <w:p w:rsidR="00BA2CB4" w:rsidRDefault="00BA2CB4" w:rsidP="00CF3BB1">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BA2CB4" w:rsidRDefault="00BA2CB4" w:rsidP="00CF3BB1">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BA2CB4" w:rsidRDefault="00BA2CB4" w:rsidP="00CF3BB1">
            <w:pPr>
              <w:spacing w:line="320" w:lineRule="exact"/>
              <w:rPr>
                <w:b/>
                <w:color w:val="000000" w:themeColor="text1"/>
                <w:spacing w:val="-10"/>
                <w:sz w:val="22"/>
                <w:szCs w:val="22"/>
              </w:rPr>
            </w:pPr>
            <w:r>
              <w:rPr>
                <w:rFonts w:ascii="宋体" w:hAnsi="宋体" w:hint="eastAsia"/>
                <w:b/>
                <w:color w:val="000000" w:themeColor="text1"/>
                <w:sz w:val="20"/>
                <w:szCs w:val="20"/>
              </w:rPr>
              <w:t xml:space="preserve"> </w:t>
            </w:r>
          </w:p>
        </w:tc>
      </w:tr>
      <w:tr w:rsidR="00BA2CB4" w:rsidTr="00CF3BB1">
        <w:trPr>
          <w:trHeight w:val="3215"/>
        </w:trPr>
        <w:tc>
          <w:tcPr>
            <w:tcW w:w="10080" w:type="dxa"/>
            <w:tcBorders>
              <w:top w:val="single" w:sz="4" w:space="0" w:color="auto"/>
              <w:left w:val="single" w:sz="4" w:space="0" w:color="auto"/>
              <w:bottom w:val="single" w:sz="4" w:space="0" w:color="auto"/>
              <w:right w:val="single" w:sz="4" w:space="0" w:color="auto"/>
            </w:tcBorders>
            <w:hideMark/>
          </w:tcPr>
          <w:p w:rsidR="00BA2CB4" w:rsidRDefault="00BA2CB4" w:rsidP="00CF3BB1">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BA2CB4" w:rsidRDefault="00BA2CB4" w:rsidP="00CF3BB1">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2CB4" w:rsidRDefault="00BA2CB4" w:rsidP="00CF3BB1">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BA2CB4" w:rsidRDefault="00BA2CB4" w:rsidP="00CF3BB1">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2CB4" w:rsidRDefault="00BA2CB4" w:rsidP="00CF3BB1">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2CB4" w:rsidRDefault="00BA2CB4" w:rsidP="00CF3BB1">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2CB4" w:rsidRDefault="00BA2CB4" w:rsidP="00CF3BB1">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2CB4" w:rsidRDefault="00BA2CB4" w:rsidP="00CF3BB1">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2CB4" w:rsidRDefault="00BA2CB4" w:rsidP="00CF3BB1">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2CB4" w:rsidRDefault="00BA2CB4" w:rsidP="00CF3BB1">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7A47E8" w:rsidRDefault="007A47E8" w:rsidP="00BA2CB4">
      <w:pPr>
        <w:pStyle w:val="a6"/>
        <w:spacing w:line="360" w:lineRule="auto"/>
        <w:ind w:leftChars="-472" w:left="-67" w:hangingChars="354" w:hanging="924"/>
        <w:rPr>
          <w:rFonts w:hint="eastAsia"/>
          <w:b/>
          <w:color w:val="000000" w:themeColor="text1"/>
          <w:sz w:val="26"/>
          <w:szCs w:val="26"/>
        </w:rPr>
      </w:pPr>
    </w:p>
    <w:p w:rsidR="00BA2CB4" w:rsidRDefault="00BA2CB4" w:rsidP="00BA2CB4">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BA2CB4" w:rsidRDefault="00BA2CB4" w:rsidP="00BA2CB4">
      <w:pPr>
        <w:snapToGrid w:val="0"/>
        <w:spacing w:line="360" w:lineRule="auto"/>
        <w:ind w:leftChars="-406" w:left="-853" w:firstLineChars="201" w:firstLine="424"/>
        <w:jc w:val="left"/>
        <w:rPr>
          <w:rFonts w:ascii="方正仿宋简体" w:eastAsia="方正仿宋简体" w:hint="eastAsia"/>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7A47E8" w:rsidRDefault="007A47E8" w:rsidP="00BA2CB4">
      <w:pPr>
        <w:snapToGrid w:val="0"/>
        <w:spacing w:line="360" w:lineRule="auto"/>
        <w:ind w:leftChars="-406" w:left="-853" w:firstLineChars="201" w:firstLine="424"/>
        <w:jc w:val="left"/>
        <w:rPr>
          <w:b/>
          <w:color w:val="000000" w:themeColor="text1"/>
        </w:rPr>
      </w:pPr>
    </w:p>
    <w:p w:rsidR="00BA2CB4" w:rsidRDefault="00BA2CB4" w:rsidP="00BA2CB4">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BA2CB4" w:rsidRDefault="00BA2CB4" w:rsidP="00BA2CB4">
      <w:pPr>
        <w:spacing w:line="360" w:lineRule="auto"/>
        <w:ind w:leftChars="-405" w:left="-850" w:firstLineChars="200" w:firstLine="422"/>
        <w:rPr>
          <w:rFonts w:hint="eastAsia"/>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r>
        <w:rPr>
          <w:rFonts w:hint="eastAsia"/>
          <w:b/>
          <w:color w:val="000000" w:themeColor="text1"/>
        </w:rPr>
        <w:t>30</w:t>
      </w:r>
      <w:r>
        <w:rPr>
          <w:rFonts w:hint="eastAsia"/>
          <w:b/>
          <w:color w:val="000000" w:themeColor="text1"/>
        </w:rPr>
        <w:t>天针对不符合原因制定并实施纠正措施。验证方式见不符合项报告。</w:t>
      </w:r>
    </w:p>
    <w:p w:rsidR="007A47E8" w:rsidRDefault="007A47E8" w:rsidP="00BA2CB4">
      <w:pPr>
        <w:spacing w:line="360" w:lineRule="auto"/>
        <w:ind w:leftChars="-405" w:left="-850" w:firstLineChars="200" w:firstLine="422"/>
        <w:rPr>
          <w:b/>
          <w:color w:val="000000" w:themeColor="text1"/>
        </w:rPr>
      </w:pPr>
    </w:p>
    <w:p w:rsidR="00BA2CB4" w:rsidRDefault="00BA2CB4" w:rsidP="00BA2CB4">
      <w:pPr>
        <w:spacing w:beforeLines="50" w:before="156" w:afterLines="50" w:after="156"/>
        <w:ind w:leftChars="-405" w:left="1" w:hangingChars="326" w:hanging="851"/>
        <w:rPr>
          <w:rFonts w:hint="eastAsia"/>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7A47E8" w:rsidRDefault="007A47E8" w:rsidP="00BA2CB4">
      <w:pPr>
        <w:spacing w:beforeLines="50" w:before="156" w:afterLines="50" w:after="156"/>
        <w:ind w:leftChars="-405" w:left="1" w:hangingChars="326" w:hanging="851"/>
        <w:rPr>
          <w:b/>
          <w:color w:val="000000" w:themeColor="text1"/>
          <w:sz w:val="26"/>
          <w:szCs w:val="26"/>
        </w:rPr>
      </w:pPr>
    </w:p>
    <w:p w:rsidR="00BA2CB4" w:rsidRDefault="00BA2CB4" w:rsidP="00BA2CB4">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7D7A9902" wp14:editId="634CD8B6">
            <wp:simplePos x="0" y="0"/>
            <wp:positionH relativeFrom="column">
              <wp:posOffset>1524000</wp:posOffset>
            </wp:positionH>
            <wp:positionV relativeFrom="paragraph">
              <wp:posOffset>255905</wp:posOffset>
            </wp:positionV>
            <wp:extent cx="1143000" cy="5765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43000" cy="57658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BA2CB4" w:rsidRDefault="00BA2CB4" w:rsidP="00BA2CB4">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BA2CB4" w:rsidRDefault="00BA2CB4" w:rsidP="00BA2CB4">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2336" behindDoc="0" locked="0" layoutInCell="1" allowOverlap="1" wp14:anchorId="20AF0C4F" wp14:editId="7678099D">
            <wp:simplePos x="0" y="0"/>
            <wp:positionH relativeFrom="column">
              <wp:posOffset>1560195</wp:posOffset>
            </wp:positionH>
            <wp:positionV relativeFrom="paragraph">
              <wp:posOffset>68580</wp:posOffset>
            </wp:positionV>
            <wp:extent cx="992505" cy="63246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92505" cy="632460"/>
                    </a:xfrm>
                    <a:prstGeom prst="rect">
                      <a:avLst/>
                    </a:prstGeom>
                  </pic:spPr>
                </pic:pic>
              </a:graphicData>
            </a:graphic>
            <wp14:sizeRelH relativeFrom="margin">
              <wp14:pctWidth>0</wp14:pctWidth>
            </wp14:sizeRelH>
            <wp14:sizeRelV relativeFrom="margin">
              <wp14:pctHeight>0</wp14:pctHeight>
            </wp14:sizeRelV>
          </wp:anchor>
        </w:drawing>
      </w:r>
    </w:p>
    <w:p w:rsidR="00BA2CB4" w:rsidRPr="00A7459E" w:rsidRDefault="00BA2CB4" w:rsidP="00BA2CB4">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BA2CB4" w:rsidRDefault="00BA2CB4" w:rsidP="00BA2CB4">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rFonts w:asciiTheme="minorEastAsia" w:eastAsiaTheme="minorEastAsia" w:hAnsiTheme="minorEastAsia" w:hint="eastAsia"/>
          <w:b/>
          <w:color w:val="000000" w:themeColor="text1"/>
        </w:rPr>
        <w:t>年5月 28日</w:t>
      </w:r>
    </w:p>
    <w:p w:rsidR="00BA2CB4" w:rsidRDefault="00BA2CB4" w:rsidP="00BA2CB4">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BA2CB4" w:rsidRDefault="00BA2CB4" w:rsidP="00BA2CB4">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sidR="007A47E8">
        <w:rPr>
          <w:rFonts w:ascii="MS Mincho" w:eastAsia="MS Mincho" w:hAnsi="MS Mincho" w:cs="MS Mincho" w:hint="eastAsia"/>
          <w:b/>
          <w:bCs/>
          <w:szCs w:val="21"/>
        </w:rPr>
        <w:t>☑</w:t>
      </w:r>
      <w:r>
        <w:rPr>
          <w:b/>
          <w:color w:val="000000" w:themeColor="text1"/>
          <w:szCs w:val="21"/>
        </w:rPr>
        <w:t>QMS(</w:t>
      </w:r>
      <w:r>
        <w:rPr>
          <w:rFonts w:hint="eastAsia"/>
          <w:b/>
          <w:color w:val="000000" w:themeColor="text1"/>
          <w:szCs w:val="21"/>
        </w:rPr>
        <w:t xml:space="preserve"> </w:t>
      </w:r>
      <w:r>
        <w:rPr>
          <w:b/>
          <w:color w:val="000000" w:themeColor="text1"/>
          <w:szCs w:val="21"/>
        </w:rPr>
        <w:t xml:space="preserve"> </w:t>
      </w:r>
      <w:r w:rsidR="007A47E8">
        <w:rPr>
          <w:rFonts w:hint="eastAsia"/>
          <w:b/>
          <w:color w:val="000000" w:themeColor="text1"/>
          <w:szCs w:val="21"/>
        </w:rPr>
        <w:t>1</w:t>
      </w:r>
      <w:r>
        <w:rPr>
          <w:rFonts w:hint="eastAsia"/>
          <w:b/>
          <w:color w:val="000000" w:themeColor="text1"/>
          <w:szCs w:val="21"/>
        </w:rPr>
        <w:t xml:space="preserve">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sidR="007A47E8">
        <w:rPr>
          <w:rFonts w:hint="eastAsia"/>
          <w:b/>
          <w:color w:val="000000" w:themeColor="text1"/>
          <w:szCs w:val="21"/>
        </w:rPr>
        <w:t>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7A47E8">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A2CB4" w:rsidRDefault="00BA2CB4" w:rsidP="00BA2CB4">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 xml:space="preserve">EMS(  1 </w:t>
      </w:r>
      <w:r>
        <w:rPr>
          <w:rFonts w:hint="eastAsia"/>
          <w:b/>
          <w:szCs w:val="21"/>
        </w:rPr>
        <w:t xml:space="preserve"> </w:t>
      </w:r>
      <w:r>
        <w:rPr>
          <w:b/>
          <w:szCs w:val="21"/>
        </w:rPr>
        <w:t>)</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BA2CB4" w:rsidRDefault="00BA2CB4" w:rsidP="00BA2CB4">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BA2CB4" w:rsidRDefault="00BA2CB4" w:rsidP="00BA2CB4">
      <w:pPr>
        <w:spacing w:line="360" w:lineRule="auto"/>
        <w:rPr>
          <w:b/>
          <w:color w:val="000000" w:themeColor="text1"/>
          <w:szCs w:val="21"/>
        </w:rPr>
      </w:pPr>
      <w:r>
        <w:rPr>
          <w:rFonts w:hint="eastAsia"/>
          <w:b/>
          <w:color w:val="000000" w:themeColor="text1"/>
          <w:szCs w:val="21"/>
        </w:rPr>
        <w:t>存在问题说明及意见：</w:t>
      </w:r>
    </w:p>
    <w:p w:rsidR="00BA2CB4" w:rsidRDefault="00BA2CB4" w:rsidP="00BA2CB4">
      <w:pPr>
        <w:spacing w:afterLines="50" w:after="156"/>
        <w:ind w:leftChars="-202" w:hangingChars="201" w:hanging="424"/>
        <w:rPr>
          <w:b/>
          <w:color w:val="000000" w:themeColor="text1"/>
          <w:szCs w:val="21"/>
        </w:rPr>
      </w:pPr>
    </w:p>
    <w:p w:rsidR="00BA2CB4" w:rsidRDefault="00BA2CB4" w:rsidP="00BA2CB4">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A2CB4" w:rsidRDefault="00BA2CB4" w:rsidP="00BA2CB4">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BA2CB4" w:rsidRDefault="00BA2CB4" w:rsidP="00BA2CB4">
      <w:pPr>
        <w:pStyle w:val="aa"/>
      </w:pPr>
      <w:r>
        <w:rPr>
          <w:noProof/>
        </w:rPr>
        <w:drawing>
          <wp:anchor distT="0" distB="0" distL="114300" distR="114300" simplePos="0" relativeHeight="251661312" behindDoc="0" locked="0" layoutInCell="1" allowOverlap="1" wp14:anchorId="49F0EC6C" wp14:editId="3AAAD868">
            <wp:simplePos x="0" y="0"/>
            <wp:positionH relativeFrom="column">
              <wp:posOffset>744220</wp:posOffset>
            </wp:positionH>
            <wp:positionV relativeFrom="paragraph">
              <wp:posOffset>190500</wp:posOffset>
            </wp:positionV>
            <wp:extent cx="1224280" cy="6178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224280" cy="617855"/>
                    </a:xfrm>
                    <a:prstGeom prst="rect">
                      <a:avLst/>
                    </a:prstGeom>
                    <a:noFill/>
                  </pic:spPr>
                </pic:pic>
              </a:graphicData>
            </a:graphic>
            <wp14:sizeRelH relativeFrom="margin">
              <wp14:pctWidth>0</wp14:pctWidth>
            </wp14:sizeRelH>
            <wp14:sizeRelV relativeFrom="margin">
              <wp14:pctHeight>0</wp14:pctHeight>
            </wp14:sizeRelV>
          </wp:anchor>
        </w:drawing>
      </w:r>
    </w:p>
    <w:p w:rsidR="00BA2CB4" w:rsidRDefault="00BA2CB4" w:rsidP="00BA2CB4">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5</w:t>
      </w:r>
      <w:r>
        <w:rPr>
          <w:b/>
          <w:color w:val="000000" w:themeColor="text1"/>
          <w:szCs w:val="21"/>
        </w:rPr>
        <w:t xml:space="preserve"> </w:t>
      </w:r>
      <w:r>
        <w:rPr>
          <w:rFonts w:hint="eastAsia"/>
          <w:b/>
          <w:color w:val="000000" w:themeColor="text1"/>
          <w:szCs w:val="21"/>
        </w:rPr>
        <w:t>月</w:t>
      </w:r>
      <w:r w:rsidR="007A47E8">
        <w:rPr>
          <w:rFonts w:hint="eastAsia"/>
          <w:b/>
          <w:color w:val="000000" w:themeColor="text1"/>
          <w:szCs w:val="21"/>
        </w:rPr>
        <w:t>30</w:t>
      </w:r>
      <w:bookmarkStart w:id="21" w:name="_GoBack"/>
      <w:bookmarkEnd w:id="21"/>
      <w:r>
        <w:rPr>
          <w:b/>
          <w:color w:val="000000" w:themeColor="text1"/>
          <w:szCs w:val="21"/>
        </w:rPr>
        <w:t xml:space="preserve"> </w:t>
      </w:r>
      <w:r>
        <w:rPr>
          <w:rFonts w:hint="eastAsia"/>
          <w:b/>
          <w:color w:val="000000" w:themeColor="text1"/>
          <w:szCs w:val="21"/>
        </w:rPr>
        <w:t>日</w:t>
      </w:r>
    </w:p>
    <w:p w:rsidR="00BA2CB4" w:rsidRDefault="00BA2CB4" w:rsidP="00BA2CB4">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BA2CB4" w:rsidRDefault="00BA2CB4" w:rsidP="00BA2CB4">
      <w:pPr>
        <w:snapToGrid w:val="0"/>
        <w:spacing w:line="360" w:lineRule="auto"/>
        <w:rPr>
          <w:b/>
          <w:color w:val="000000" w:themeColor="text1"/>
          <w:szCs w:val="21"/>
          <w:u w:val="single"/>
        </w:rPr>
      </w:pPr>
    </w:p>
    <w:p w:rsidR="00BA2CB4" w:rsidRDefault="00BA2CB4" w:rsidP="00BA2CB4">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BA2CB4" w:rsidRDefault="00BA2CB4" w:rsidP="00BA2CB4">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BA2CB4" w:rsidRDefault="00BA2CB4" w:rsidP="00BA2CB4">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BA2CB4" w:rsidRPr="009A77E9" w:rsidRDefault="00BA2CB4" w:rsidP="00BA2CB4">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BA2CB4" w:rsidRDefault="00BA2CB4" w:rsidP="00BA2CB4">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BA2CB4" w:rsidRDefault="00BA2CB4" w:rsidP="00BA2CB4">
      <w:pPr>
        <w:spacing w:line="360" w:lineRule="auto"/>
        <w:ind w:leftChars="-78" w:left="-164" w:firstLineChars="77" w:firstLine="162"/>
        <w:rPr>
          <w:rFonts w:hAnsi="宋体"/>
          <w:b/>
          <w:bCs/>
          <w:color w:val="000000" w:themeColor="text1"/>
          <w:szCs w:val="28"/>
        </w:rPr>
      </w:pPr>
      <w:r>
        <w:rPr>
          <w:b/>
          <w:bCs/>
          <w:color w:val="000000" w:themeColor="text1"/>
          <w:szCs w:val="28"/>
        </w:rPr>
        <w:lastRenderedPageBreak/>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BA2CB4" w:rsidRDefault="00BA2CB4" w:rsidP="00BA2CB4">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BA2CB4" w:rsidRDefault="00BA2CB4" w:rsidP="00BA2CB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BA2CB4" w:rsidRDefault="00BA2CB4" w:rsidP="00BA2CB4">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A2CB4" w:rsidRDefault="00BA2CB4" w:rsidP="00BA2CB4">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BA2CB4" w:rsidRDefault="00BA2CB4" w:rsidP="00BA2CB4">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BA2CB4" w:rsidRDefault="00BA2CB4" w:rsidP="00BA2CB4">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BA2CB4" w:rsidRDefault="00BA2CB4" w:rsidP="00BA2CB4">
      <w:pPr>
        <w:spacing w:line="360" w:lineRule="auto"/>
        <w:ind w:leftChars="-405" w:left="-163" w:hangingChars="326" w:hanging="687"/>
        <w:rPr>
          <w:rFonts w:ascii="宋体" w:hAnsi="宋体"/>
          <w:b/>
          <w:color w:val="000000" w:themeColor="text1"/>
          <w:sz w:val="26"/>
          <w:szCs w:val="26"/>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BA2CB4" w:rsidRDefault="00BA2CB4" w:rsidP="00BA2CB4">
      <w:pPr>
        <w:rPr>
          <w:rFonts w:ascii="宋体" w:hAnsi="宋体"/>
          <w:b/>
          <w:color w:val="000000" w:themeColor="text1"/>
          <w:sz w:val="26"/>
          <w:szCs w:val="26"/>
        </w:rPr>
      </w:pPr>
    </w:p>
    <w:p w:rsidR="00BA2CB4" w:rsidRDefault="00BA2CB4" w:rsidP="00BA2CB4">
      <w:pPr>
        <w:snapToGrid w:val="0"/>
        <w:spacing w:line="300" w:lineRule="auto"/>
        <w:ind w:firstLineChars="100" w:firstLine="261"/>
        <w:jc w:val="left"/>
        <w:rPr>
          <w:rFonts w:ascii="宋体" w:hAnsi="宋体"/>
          <w:b/>
          <w:color w:val="000000" w:themeColor="text1"/>
          <w:sz w:val="26"/>
          <w:szCs w:val="26"/>
        </w:rPr>
      </w:pPr>
    </w:p>
    <w:p w:rsidR="00BA2CB4" w:rsidRDefault="00BA2CB4" w:rsidP="00BA2CB4">
      <w:pPr>
        <w:rPr>
          <w:rFonts w:ascii="宋体" w:hAnsi="宋体"/>
          <w:b/>
          <w:color w:val="000000" w:themeColor="text1"/>
          <w:sz w:val="26"/>
          <w:szCs w:val="26"/>
        </w:rPr>
      </w:pPr>
    </w:p>
    <w:p w:rsidR="00BA2CB4" w:rsidRDefault="00BA2CB4">
      <w:pPr>
        <w:rPr>
          <w:rFonts w:ascii="宋体" w:hAnsi="宋体"/>
          <w:b/>
          <w:color w:val="000000" w:themeColor="text1"/>
          <w:sz w:val="26"/>
          <w:szCs w:val="26"/>
        </w:rPr>
      </w:pPr>
    </w:p>
    <w:sectPr w:rsidR="00BA2CB4"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D33" w:rsidRDefault="003A7D33">
      <w:r>
        <w:separator/>
      </w:r>
    </w:p>
  </w:endnote>
  <w:endnote w:type="continuationSeparator" w:id="0">
    <w:p w:rsidR="003A7D33" w:rsidRDefault="003A7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D33" w:rsidRDefault="003A7D33">
      <w:r>
        <w:separator/>
      </w:r>
    </w:p>
  </w:footnote>
  <w:footnote w:type="continuationSeparator" w:id="0">
    <w:p w:rsidR="003A7D33" w:rsidRDefault="003A7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3A7D33" w:rsidP="00BA2CB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7B04D3"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7B04D3"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7B04D3" w:rsidRPr="00390345">
      <w:rPr>
        <w:rStyle w:val="CharChar1"/>
        <w:rFonts w:hint="default"/>
      </w:rPr>
      <w:t>北京国标联合认证有限公司</w:t>
    </w:r>
    <w:r w:rsidR="007B04D3" w:rsidRPr="00390345">
      <w:rPr>
        <w:rStyle w:val="CharChar1"/>
        <w:rFonts w:hint="default"/>
      </w:rPr>
      <w:tab/>
    </w:r>
    <w:r w:rsidR="007B04D3" w:rsidRPr="00390345">
      <w:rPr>
        <w:rStyle w:val="CharChar1"/>
        <w:rFonts w:hint="default"/>
      </w:rPr>
      <w:tab/>
    </w:r>
    <w:r w:rsidR="007B04D3">
      <w:rPr>
        <w:rStyle w:val="CharChar1"/>
        <w:rFonts w:hint="default"/>
      </w:rPr>
      <w:tab/>
    </w:r>
    <w:bookmarkEnd w:id="22"/>
  </w:p>
  <w:p w:rsidR="008E67FF" w:rsidRPr="008E67FF" w:rsidRDefault="003A7D33"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04E783B"/>
    <w:multiLevelType w:val="hybridMultilevel"/>
    <w:tmpl w:val="0C20935A"/>
    <w:lvl w:ilvl="0" w:tplc="67048B64">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61DB4FF8"/>
    <w:multiLevelType w:val="hybridMultilevel"/>
    <w:tmpl w:val="9E5CCC58"/>
    <w:lvl w:ilvl="0" w:tplc="88FA7F72">
      <w:start w:val="3"/>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nsid w:val="72CD6F57"/>
    <w:multiLevelType w:val="multilevel"/>
    <w:tmpl w:val="DD84CB98"/>
    <w:lvl w:ilvl="0">
      <w:start w:val="2"/>
      <w:numFmt w:val="decimal"/>
      <w:suff w:val="nothing"/>
      <w:lvlText w:val="%1、"/>
      <w:lvlJc w:val="left"/>
      <w:pPr>
        <w:ind w:left="0" w:firstLine="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2"/>
  </w:num>
  <w:num w:numId="3">
    <w:abstractNumId w:val="5"/>
  </w:num>
  <w:num w:numId="4">
    <w:abstractNumId w:val="7"/>
    <w:lvlOverride w:ilvl="0">
      <w:startOverride w:val="2"/>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6"/>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1819"/>
    <w:rsid w:val="0006369B"/>
    <w:rsid w:val="00241819"/>
    <w:rsid w:val="00264455"/>
    <w:rsid w:val="003A7D33"/>
    <w:rsid w:val="005959BD"/>
    <w:rsid w:val="007A47E8"/>
    <w:rsid w:val="007B04D3"/>
    <w:rsid w:val="00876CF2"/>
    <w:rsid w:val="00AC57AB"/>
    <w:rsid w:val="00BA2CB4"/>
    <w:rsid w:val="00CD7D63"/>
    <w:rsid w:val="00D46C01"/>
    <w:rsid w:val="00D6344D"/>
    <w:rsid w:val="00E66B4A"/>
    <w:rsid w:val="00F568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BA2CB4"/>
    <w:pPr>
      <w:spacing w:after="120"/>
    </w:pPr>
  </w:style>
  <w:style w:type="character" w:customStyle="1" w:styleId="Char3">
    <w:name w:val="正文文本 Char"/>
    <w:basedOn w:val="a0"/>
    <w:link w:val="aa"/>
    <w:uiPriority w:val="99"/>
    <w:rsid w:val="00BA2CB4"/>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14</Pages>
  <Words>1518</Words>
  <Characters>8656</Characters>
  <Application>Microsoft Office Word</Application>
  <DocSecurity>0</DocSecurity>
  <Lines>72</Lines>
  <Paragraphs>20</Paragraphs>
  <ScaleCrop>false</ScaleCrop>
  <Company>微软中国</Company>
  <LinksUpToDate>false</LinksUpToDate>
  <CharactersWithSpaces>10154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73</cp:revision>
  <cp:lastPrinted>2019-05-13T03:19:00Z</cp:lastPrinted>
  <dcterms:created xsi:type="dcterms:W3CDTF">2015-06-17T14:51:00Z</dcterms:created>
  <dcterms:modified xsi:type="dcterms:W3CDTF">2021-05-30T11:33:00Z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