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0476-2021-Q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FF"/>
          <w:sz w:val="22"/>
          <w:szCs w:val="22"/>
          <w:u w:val="single"/>
        </w:rPr>
      </w:pPr>
      <w:r>
        <w:rPr>
          <w:rFonts w:hint="eastAsia"/>
          <w:b/>
          <w:color w:val="000000" w:themeColor="text1"/>
          <w:sz w:val="22"/>
          <w:szCs w:val="22"/>
        </w:rPr>
        <w:t>组织名称 (中文)：</w:t>
      </w:r>
      <w:bookmarkStart w:id="1" w:name="组织名称"/>
      <w:r>
        <w:rPr>
          <w:b/>
          <w:color w:val="0000FF"/>
          <w:sz w:val="22"/>
          <w:szCs w:val="22"/>
          <w:u w:val="single"/>
        </w:rPr>
        <w:t>大厂回族自治县伊丰肉类有限公司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FF"/>
          <w:sz w:val="22"/>
          <w:szCs w:val="22"/>
        </w:rPr>
        <w:t>大厂县夏垫镇北务四村</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065300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大厂县夏垫镇北务四村</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065300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91131028572813509K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0316-8868297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李强</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刘雅娜</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FF"/>
          <w:sz w:val="22"/>
          <w:szCs w:val="22"/>
        </w:rPr>
        <w:t>鲜冻牛肉的分割加工</w:t>
      </w:r>
      <w:bookmarkEnd w:id="15"/>
    </w:p>
    <w:p>
      <w:pPr>
        <w:pStyle w:val="2"/>
        <w:spacing w:line="240" w:lineRule="auto"/>
        <w:ind w:firstLine="0"/>
        <w:rPr>
          <w:b/>
          <w:color w:val="000000" w:themeColor="text1"/>
          <w:sz w:val="22"/>
          <w:szCs w:val="22"/>
          <w:u w:val="single"/>
        </w:rPr>
      </w:pPr>
      <w:bookmarkStart w:id="16" w:name="_GoBack"/>
      <w:bookmarkEnd w:id="16"/>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BCB11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131</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2021-06-06T10:10:16Z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548D00651312467E9C7D5C15FAFFAB13</vt:lpwstr>
  </property>
</Properties>
</file>