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21B88" w14:textId="5B29F309" w:rsidR="000401FF" w:rsidRDefault="00386F15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386F15">
        <w:rPr>
          <w:rFonts w:asciiTheme="minorEastAsia" w:eastAsiaTheme="minorEastAsia" w:hAnsiTheme="minorEastAsia"/>
          <w:b/>
          <w:noProof/>
          <w:sz w:val="28"/>
          <w:szCs w:val="28"/>
        </w:rPr>
        <w:drawing>
          <wp:inline distT="0" distB="0" distL="0" distR="0" wp14:anchorId="712F8844" wp14:editId="5350A6D3">
            <wp:extent cx="6645910" cy="942657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42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6495"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0F744C" w14:paraId="62E7049A" w14:textId="7777777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14:paraId="2EA6ECCD" w14:textId="77777777" w:rsidR="00830456" w:rsidRDefault="00E36495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14:paraId="54D74E63" w14:textId="77777777" w:rsidR="00830456" w:rsidRDefault="00E36495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安平县雅烁边坡防护工程有限公司</w:t>
            </w:r>
            <w:bookmarkEnd w:id="0"/>
          </w:p>
        </w:tc>
      </w:tr>
      <w:tr w:rsidR="000F744C" w14:paraId="7D3E4560" w14:textId="7777777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14:paraId="53A88393" w14:textId="77777777" w:rsidR="000401FF" w:rsidRDefault="00E3649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14:paraId="02CC935F" w14:textId="77777777" w:rsidR="000401FF" w:rsidRDefault="00E36495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河北省衡水市安平县高新技术开发区经四路16号</w:t>
            </w:r>
            <w:bookmarkEnd w:id="1"/>
          </w:p>
        </w:tc>
      </w:tr>
      <w:tr w:rsidR="000F744C" w14:paraId="4BA3E295" w14:textId="7777777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14:paraId="58F877FA" w14:textId="77777777" w:rsidR="00830456" w:rsidRDefault="00E36495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14:paraId="4F1F8537" w14:textId="77777777" w:rsidR="00830456" w:rsidRDefault="00E36495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陆良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14:paraId="07466F31" w14:textId="77777777" w:rsidR="00830456" w:rsidRDefault="00E36495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14:paraId="342466F8" w14:textId="77777777" w:rsidR="00830456" w:rsidRDefault="00E36495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18731859967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14:paraId="738F0C76" w14:textId="77777777" w:rsidR="00830456" w:rsidRDefault="00E3649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14:paraId="51DDF8F0" w14:textId="77777777" w:rsidR="00830456" w:rsidRDefault="00E36495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053600</w:t>
            </w:r>
            <w:bookmarkEnd w:id="4"/>
          </w:p>
        </w:tc>
      </w:tr>
      <w:tr w:rsidR="000F744C" w14:paraId="0E875C99" w14:textId="7777777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14:paraId="69384E56" w14:textId="77777777" w:rsidR="00830456" w:rsidRDefault="00E36495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14:paraId="30221BC6" w14:textId="77777777" w:rsidR="00830456" w:rsidRDefault="00C71A1D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14:paraId="27904F4D" w14:textId="77777777" w:rsidR="00830456" w:rsidRDefault="00E36495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14:paraId="663F04AD" w14:textId="77777777" w:rsidR="00830456" w:rsidRDefault="00C71A1D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14:paraId="1AA35A89" w14:textId="77777777" w:rsidR="00830456" w:rsidRDefault="00E3649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14:paraId="07D4ECA6" w14:textId="77777777" w:rsidR="00830456" w:rsidRDefault="00E36495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2754304935@qq.com</w:t>
            </w:r>
            <w:bookmarkEnd w:id="7"/>
          </w:p>
        </w:tc>
      </w:tr>
      <w:tr w:rsidR="000F744C" w14:paraId="0D76622A" w14:textId="77777777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14:paraId="79F80736" w14:textId="77777777" w:rsidR="000401FF" w:rsidRDefault="00E36495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14:paraId="3B399436" w14:textId="77777777" w:rsidR="000401FF" w:rsidRDefault="00E36495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0502-2021-Q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14:paraId="2AF79D2E" w14:textId="77777777" w:rsidR="000401FF" w:rsidRDefault="00E36495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14:paraId="7855C513" w14:textId="77777777" w:rsidR="000401FF" w:rsidRDefault="00E36495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0F744C" w14:paraId="65509A86" w14:textId="77777777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14:paraId="11A0AD44" w14:textId="77777777" w:rsidR="000401FF" w:rsidRDefault="00E36495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14:paraId="5C23D288" w14:textId="77777777" w:rsidR="000401FF" w:rsidRDefault="00E36495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R="000F744C" w14:paraId="6D58A387" w14:textId="77777777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14:paraId="6044EED4" w14:textId="77777777" w:rsidR="000401FF" w:rsidRDefault="00E3649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14:paraId="4F8B2749" w14:textId="37F3AA19" w:rsidR="000401FF" w:rsidRDefault="0087575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 w:rsidRPr="0087575B"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E36495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14:paraId="286F076B" w14:textId="77777777" w:rsidR="000401FF" w:rsidRDefault="00E36495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14:paraId="467C5CED" w14:textId="77777777" w:rsidR="00E87A92" w:rsidRDefault="00E36495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14:paraId="2C05CDC2" w14:textId="77777777" w:rsidR="00E87A92" w:rsidRDefault="00E36495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14:paraId="75B36743" w14:textId="77777777" w:rsidR="00E87A92" w:rsidRDefault="00E36495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14:paraId="7E8D62BB" w14:textId="77777777" w:rsidR="00E87A92" w:rsidRDefault="00E36495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14:paraId="1111A7A2" w14:textId="77777777" w:rsidR="000401FF" w:rsidRDefault="00E36495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0F744C" w14:paraId="3B0F68AF" w14:textId="77777777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14:paraId="7C865C4A" w14:textId="77777777" w:rsidR="000401FF" w:rsidRDefault="00E3649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14:paraId="498F729A" w14:textId="77777777" w:rsidR="000401FF" w:rsidRDefault="00E36495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边坡防护网的生产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14:paraId="1F2C5131" w14:textId="77777777" w:rsidR="000401FF" w:rsidRDefault="00E3649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02339713" w14:textId="77777777" w:rsidR="000401FF" w:rsidRDefault="00E3649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14:paraId="10377851" w14:textId="77777777" w:rsidR="000401FF" w:rsidRDefault="00E36495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17.12.03</w:t>
            </w:r>
            <w:bookmarkEnd w:id="14"/>
          </w:p>
        </w:tc>
      </w:tr>
      <w:tr w:rsidR="000F744C" w14:paraId="7536D9B7" w14:textId="77777777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14:paraId="592FE753" w14:textId="77777777" w:rsidR="000401FF" w:rsidRDefault="00E3649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14:paraId="1DCA4E9F" w14:textId="77777777" w:rsidR="00272FFB" w:rsidRPr="00272FFB" w:rsidRDefault="00E36495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 w:rsidR="000F744C" w14:paraId="175E5C23" w14:textId="77777777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14:paraId="544B24E9" w14:textId="77777777" w:rsidR="000401FF" w:rsidRDefault="00E3649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14:paraId="61D3D9FB" w14:textId="77777777" w:rsidR="000401FF" w:rsidRDefault="00E3649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2.0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0F744C" w14:paraId="2C72C350" w14:textId="77777777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14:paraId="1A01580D" w14:textId="77777777" w:rsidR="000401FF" w:rsidRDefault="00E3649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14:paraId="409B9A14" w14:textId="2B813FA0" w:rsidR="000401FF" w:rsidRDefault="0087575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87575B">
              <w:rPr>
                <w:rFonts w:hint="eastAsia"/>
                <w:sz w:val="20"/>
                <w:lang w:val="de-DE"/>
              </w:rPr>
              <w:t>■</w:t>
            </w:r>
            <w:r w:rsidR="00E36495">
              <w:rPr>
                <w:rFonts w:hint="eastAsia"/>
                <w:b/>
                <w:sz w:val="20"/>
              </w:rPr>
              <w:t>普通话</w:t>
            </w:r>
            <w:r w:rsidR="00E36495">
              <w:rPr>
                <w:rFonts w:hint="eastAsia"/>
                <w:sz w:val="20"/>
                <w:lang w:val="de-DE"/>
              </w:rPr>
              <w:t>□</w:t>
            </w:r>
            <w:r w:rsidR="00E36495">
              <w:rPr>
                <w:rFonts w:hint="eastAsia"/>
                <w:b/>
                <w:sz w:val="20"/>
              </w:rPr>
              <w:t>英语</w:t>
            </w:r>
            <w:r w:rsidR="00E36495">
              <w:rPr>
                <w:rFonts w:hint="eastAsia"/>
                <w:sz w:val="20"/>
                <w:lang w:val="de-DE"/>
              </w:rPr>
              <w:t>□</w:t>
            </w:r>
            <w:r w:rsidR="00E36495">
              <w:rPr>
                <w:rFonts w:hint="eastAsia"/>
                <w:b/>
                <w:sz w:val="20"/>
              </w:rPr>
              <w:t>其他</w:t>
            </w:r>
          </w:p>
        </w:tc>
      </w:tr>
      <w:tr w:rsidR="000F744C" w14:paraId="3F72EF72" w14:textId="77777777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14:paraId="49BBA9EE" w14:textId="77777777" w:rsidR="000401FF" w:rsidRDefault="00E3649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0F744C" w14:paraId="06AF1147" w14:textId="77777777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14:paraId="3758B60A" w14:textId="77777777" w:rsidR="00272FFB" w:rsidRDefault="00E3649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14:paraId="614C7E5D" w14:textId="77777777" w:rsidR="00272FFB" w:rsidRDefault="00E3649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14:paraId="4E98A2BB" w14:textId="77777777" w:rsidR="00272FFB" w:rsidRDefault="00E3649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 w14:paraId="50A7BDD1" w14:textId="77777777" w:rsidR="00272FFB" w:rsidRDefault="00E3649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14:paraId="4E29EB9E" w14:textId="77777777" w:rsidR="00272FFB" w:rsidRDefault="00E3649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14:paraId="3940ED6E" w14:textId="77777777" w:rsidR="00272FFB" w:rsidRDefault="00E3649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14:paraId="0AE1776C" w14:textId="77777777" w:rsidR="00272FFB" w:rsidRDefault="00E36495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0F744C" w14:paraId="75470171" w14:textId="77777777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14:paraId="05367643" w14:textId="77777777" w:rsidR="00272FFB" w:rsidRDefault="00E3649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张星</w:t>
            </w:r>
          </w:p>
        </w:tc>
        <w:tc>
          <w:tcPr>
            <w:tcW w:w="1134" w:type="dxa"/>
            <w:gridSpan w:val="2"/>
            <w:vAlign w:val="center"/>
          </w:tcPr>
          <w:p w14:paraId="156394ED" w14:textId="77777777" w:rsidR="00272FFB" w:rsidRDefault="00E3649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14:paraId="2854FE7F" w14:textId="77777777" w:rsidR="00272FFB" w:rsidRDefault="00E3649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14:paraId="5FB42307" w14:textId="77777777" w:rsidR="00272FFB" w:rsidRDefault="00E3649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14:paraId="1CB0BC08" w14:textId="77777777" w:rsidR="00272FFB" w:rsidRDefault="00E3649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17.12.03</w:t>
            </w:r>
          </w:p>
        </w:tc>
        <w:tc>
          <w:tcPr>
            <w:tcW w:w="1275" w:type="dxa"/>
            <w:gridSpan w:val="3"/>
            <w:vAlign w:val="center"/>
          </w:tcPr>
          <w:p w14:paraId="432A3561" w14:textId="77777777" w:rsidR="00272FFB" w:rsidRDefault="00E3649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13731692448</w:t>
            </w:r>
          </w:p>
        </w:tc>
        <w:tc>
          <w:tcPr>
            <w:tcW w:w="1141" w:type="dxa"/>
            <w:vAlign w:val="center"/>
          </w:tcPr>
          <w:p w14:paraId="454EA61A" w14:textId="791EC3C3" w:rsidR="00272FFB" w:rsidRDefault="00E36495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ISC-263722</w:t>
            </w:r>
            <w:r w:rsidR="0087575B">
              <w:rPr>
                <w:sz w:val="20"/>
              </w:rPr>
              <w:t>(A)</w:t>
            </w:r>
          </w:p>
        </w:tc>
      </w:tr>
      <w:tr w:rsidR="000F744C" w14:paraId="1247338F" w14:textId="77777777" w:rsidTr="00272FFB">
        <w:trPr>
          <w:trHeight w:val="322"/>
        </w:trPr>
        <w:tc>
          <w:tcPr>
            <w:tcW w:w="1242" w:type="dxa"/>
            <w:gridSpan w:val="2"/>
            <w:vAlign w:val="center"/>
          </w:tcPr>
          <w:p w14:paraId="400F4FA0" w14:textId="77777777" w:rsidR="00272FFB" w:rsidRDefault="00C71A1D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66E8578" w14:textId="77777777" w:rsidR="00272FFB" w:rsidRDefault="00C71A1D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90305FC" w14:textId="77777777" w:rsidR="00272FFB" w:rsidRDefault="00C71A1D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14:paraId="04099A00" w14:textId="77777777" w:rsidR="00272FFB" w:rsidRDefault="00C71A1D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14:paraId="7F659271" w14:textId="77777777" w:rsidR="00272FFB" w:rsidRDefault="00C71A1D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76AFEBD7" w14:textId="77777777" w:rsidR="00272FFB" w:rsidRDefault="00C71A1D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14:paraId="55F77B6F" w14:textId="77777777" w:rsidR="00272FFB" w:rsidRDefault="00C71A1D" w:rsidP="00272FFB">
            <w:pPr>
              <w:rPr>
                <w:sz w:val="20"/>
              </w:rPr>
            </w:pPr>
          </w:p>
        </w:tc>
      </w:tr>
      <w:tr w:rsidR="000F744C" w14:paraId="1603B6FB" w14:textId="77777777" w:rsidTr="00272FFB">
        <w:trPr>
          <w:trHeight w:val="401"/>
        </w:trPr>
        <w:tc>
          <w:tcPr>
            <w:tcW w:w="1242" w:type="dxa"/>
            <w:gridSpan w:val="2"/>
            <w:vAlign w:val="center"/>
          </w:tcPr>
          <w:p w14:paraId="5091AD72" w14:textId="77777777" w:rsidR="00272FFB" w:rsidRDefault="00C71A1D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FB7C69A" w14:textId="77777777" w:rsidR="00272FFB" w:rsidRDefault="00C71A1D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84AFA21" w14:textId="77777777" w:rsidR="00272FFB" w:rsidRDefault="00C71A1D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14:paraId="7F6AAB50" w14:textId="77777777" w:rsidR="00272FFB" w:rsidRDefault="00C71A1D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14:paraId="3A3B0869" w14:textId="77777777" w:rsidR="00272FFB" w:rsidRDefault="00C71A1D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05BE70CD" w14:textId="77777777" w:rsidR="00272FFB" w:rsidRDefault="00C71A1D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14:paraId="75FA14FA" w14:textId="77777777" w:rsidR="00272FFB" w:rsidRDefault="00C71A1D" w:rsidP="00272FFB">
            <w:pPr>
              <w:rPr>
                <w:sz w:val="20"/>
              </w:rPr>
            </w:pPr>
          </w:p>
        </w:tc>
      </w:tr>
      <w:tr w:rsidR="000F744C" w14:paraId="52BDA70A" w14:textId="77777777" w:rsidTr="00272FFB">
        <w:trPr>
          <w:trHeight w:val="265"/>
        </w:trPr>
        <w:tc>
          <w:tcPr>
            <w:tcW w:w="1242" w:type="dxa"/>
            <w:gridSpan w:val="2"/>
            <w:vAlign w:val="center"/>
          </w:tcPr>
          <w:p w14:paraId="278F6DE9" w14:textId="77777777" w:rsidR="00272FFB" w:rsidRDefault="00C71A1D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4785C5C" w14:textId="77777777" w:rsidR="00272FFB" w:rsidRDefault="00C71A1D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87C11A8" w14:textId="77777777" w:rsidR="00272FFB" w:rsidRDefault="00C71A1D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14:paraId="2ABE4AE0" w14:textId="77777777" w:rsidR="00272FFB" w:rsidRDefault="00C71A1D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14:paraId="614B3BFB" w14:textId="77777777" w:rsidR="00272FFB" w:rsidRDefault="00C71A1D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1E48E666" w14:textId="77777777" w:rsidR="00272FFB" w:rsidRDefault="00C71A1D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14:paraId="6DBBA534" w14:textId="77777777" w:rsidR="00272FFB" w:rsidRDefault="00C71A1D" w:rsidP="00272FFB">
            <w:pPr>
              <w:rPr>
                <w:sz w:val="20"/>
              </w:rPr>
            </w:pPr>
          </w:p>
        </w:tc>
      </w:tr>
      <w:tr w:rsidR="000F744C" w14:paraId="234E782F" w14:textId="77777777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14:paraId="50BDFAE1" w14:textId="77777777" w:rsidR="00272FFB" w:rsidRDefault="00E36495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0F744C" w14:paraId="65FD7AAD" w14:textId="77777777" w:rsidTr="00E05BDE">
        <w:trPr>
          <w:trHeight w:val="510"/>
        </w:trPr>
        <w:tc>
          <w:tcPr>
            <w:tcW w:w="1201" w:type="dxa"/>
            <w:vAlign w:val="center"/>
          </w:tcPr>
          <w:p w14:paraId="146572E0" w14:textId="77777777" w:rsidR="00272FFB" w:rsidRDefault="00E3649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14:paraId="12F4C003" w14:textId="77777777" w:rsidR="00272FFB" w:rsidRDefault="00C71A1D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14:paraId="5276F540" w14:textId="77777777" w:rsidR="00272FFB" w:rsidRDefault="00E3649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38AB8100" w14:textId="77777777" w:rsidR="00272FFB" w:rsidRDefault="00E3649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14:paraId="2680B44B" w14:textId="47ED845B" w:rsidR="00272FFB" w:rsidRDefault="001C7B2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14:paraId="32916C2D" w14:textId="77777777" w:rsidR="00272FFB" w:rsidRDefault="00E3649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0FEFC667" w14:textId="77777777" w:rsidR="00272FFB" w:rsidRDefault="00E3649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14:paraId="7C9B1EE7" w14:textId="77777777" w:rsidR="00272FFB" w:rsidRDefault="00C71A1D" w:rsidP="00272FFB"/>
        </w:tc>
      </w:tr>
      <w:tr w:rsidR="000F744C" w14:paraId="06AB8900" w14:textId="77777777" w:rsidTr="00E05BDE">
        <w:trPr>
          <w:trHeight w:val="211"/>
        </w:trPr>
        <w:tc>
          <w:tcPr>
            <w:tcW w:w="1201" w:type="dxa"/>
            <w:vAlign w:val="center"/>
          </w:tcPr>
          <w:p w14:paraId="48583B4E" w14:textId="77777777" w:rsidR="00272FFB" w:rsidRDefault="00E3649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14:paraId="7BE7EDDC" w14:textId="77777777" w:rsidR="00272FFB" w:rsidRDefault="00C71A1D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14:paraId="0B9CF88D" w14:textId="77777777" w:rsidR="00272FFB" w:rsidRDefault="00C71A1D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14:paraId="1FF7F4CB" w14:textId="77777777" w:rsidR="00272FFB" w:rsidRDefault="00C71A1D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0676D2BC" w14:textId="77777777" w:rsidR="00272FFB" w:rsidRDefault="00C71A1D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14:paraId="177F389C" w14:textId="77777777" w:rsidR="00272FFB" w:rsidRDefault="00C71A1D" w:rsidP="00272FFB"/>
        </w:tc>
      </w:tr>
      <w:tr w:rsidR="000F744C" w14:paraId="653484A7" w14:textId="77777777" w:rsidTr="00E05BDE">
        <w:trPr>
          <w:trHeight w:val="218"/>
        </w:trPr>
        <w:tc>
          <w:tcPr>
            <w:tcW w:w="1201" w:type="dxa"/>
            <w:vAlign w:val="center"/>
          </w:tcPr>
          <w:p w14:paraId="7DB36DAF" w14:textId="77777777" w:rsidR="00272FFB" w:rsidRDefault="00E3649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14:paraId="6783C49D" w14:textId="77777777" w:rsidR="00272FFB" w:rsidRDefault="00C71A1D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451AA68F" w14:textId="77777777" w:rsidR="00272FFB" w:rsidRDefault="00E3649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14:paraId="2A748887" w14:textId="6568B19D" w:rsidR="00272FFB" w:rsidRDefault="001C7B2A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>
              <w:rPr>
                <w:sz w:val="20"/>
              </w:rPr>
              <w:t>021.6.4</w:t>
            </w:r>
          </w:p>
        </w:tc>
        <w:tc>
          <w:tcPr>
            <w:tcW w:w="1418" w:type="dxa"/>
            <w:gridSpan w:val="3"/>
            <w:vAlign w:val="center"/>
          </w:tcPr>
          <w:p w14:paraId="53A66EF2" w14:textId="77777777" w:rsidR="00272FFB" w:rsidRDefault="00E3649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14:paraId="32FB13D4" w14:textId="77777777" w:rsidR="00272FFB" w:rsidRDefault="00C71A1D" w:rsidP="00272FFB"/>
        </w:tc>
      </w:tr>
    </w:tbl>
    <w:p w14:paraId="2AD1F64D" w14:textId="77777777" w:rsidR="000401FF" w:rsidRDefault="00E36495" w:rsidP="00830456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104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8"/>
        <w:gridCol w:w="1563"/>
        <w:gridCol w:w="964"/>
        <w:gridCol w:w="3965"/>
        <w:gridCol w:w="1380"/>
        <w:gridCol w:w="1366"/>
      </w:tblGrid>
      <w:tr w:rsidR="0087575B" w14:paraId="405E0567" w14:textId="77777777" w:rsidTr="0079213B">
        <w:trPr>
          <w:cantSplit/>
          <w:trHeight w:val="401"/>
          <w:jc w:val="center"/>
        </w:trPr>
        <w:tc>
          <w:tcPr>
            <w:tcW w:w="10476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D841D1F" w14:textId="77777777" w:rsidR="0087575B" w:rsidRDefault="0087575B" w:rsidP="0079213B">
            <w:pPr>
              <w:snapToGrid w:val="0"/>
              <w:spacing w:line="280" w:lineRule="exact"/>
              <w:jc w:val="center"/>
              <w:rPr>
                <w:rFonts w:ascii="楷体" w:eastAsia="楷体" w:hAnsi="楷体" w:cs="楷体"/>
                <w:b/>
                <w:bCs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87575B" w14:paraId="559363AD" w14:textId="77777777" w:rsidTr="0079213B">
        <w:trPr>
          <w:cantSplit/>
          <w:trHeight w:val="396"/>
          <w:jc w:val="center"/>
        </w:trPr>
        <w:tc>
          <w:tcPr>
            <w:tcW w:w="1238" w:type="dxa"/>
            <w:tcBorders>
              <w:left w:val="single" w:sz="8" w:space="0" w:color="auto"/>
            </w:tcBorders>
            <w:vAlign w:val="center"/>
          </w:tcPr>
          <w:p w14:paraId="720223C5" w14:textId="77777777" w:rsidR="0087575B" w:rsidRDefault="0087575B" w:rsidP="0079213B">
            <w:pPr>
              <w:snapToGrid w:val="0"/>
              <w:spacing w:line="280" w:lineRule="exact"/>
              <w:jc w:val="center"/>
              <w:rPr>
                <w:rFonts w:ascii="楷体" w:eastAsia="楷体" w:hAnsi="楷体" w:cs="楷体"/>
                <w:b/>
                <w:bCs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63" w:type="dxa"/>
            <w:vAlign w:val="center"/>
          </w:tcPr>
          <w:p w14:paraId="57233739" w14:textId="77777777" w:rsidR="0087575B" w:rsidRDefault="0087575B" w:rsidP="0079213B">
            <w:pPr>
              <w:snapToGrid w:val="0"/>
              <w:spacing w:line="280" w:lineRule="exact"/>
              <w:jc w:val="center"/>
              <w:rPr>
                <w:rFonts w:ascii="楷体" w:eastAsia="楷体" w:hAnsi="楷体" w:cs="楷体"/>
                <w:b/>
                <w:bCs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64" w:type="dxa"/>
            <w:vAlign w:val="center"/>
          </w:tcPr>
          <w:p w14:paraId="7D0A6CE1" w14:textId="77777777" w:rsidR="0087575B" w:rsidRDefault="0087575B" w:rsidP="0079213B">
            <w:pPr>
              <w:snapToGrid w:val="0"/>
              <w:spacing w:line="280" w:lineRule="exact"/>
              <w:jc w:val="center"/>
              <w:rPr>
                <w:rFonts w:ascii="楷体" w:eastAsia="楷体" w:hAnsi="楷体" w:cs="楷体"/>
                <w:b/>
                <w:bCs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965" w:type="dxa"/>
            <w:vAlign w:val="center"/>
          </w:tcPr>
          <w:p w14:paraId="13FFF884" w14:textId="77777777" w:rsidR="0087575B" w:rsidRDefault="0087575B" w:rsidP="0079213B">
            <w:pPr>
              <w:snapToGrid w:val="0"/>
              <w:spacing w:line="280" w:lineRule="exact"/>
              <w:jc w:val="center"/>
              <w:rPr>
                <w:rFonts w:ascii="楷体" w:eastAsia="楷体" w:hAnsi="楷体" w:cs="楷体"/>
                <w:b/>
                <w:bCs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380" w:type="dxa"/>
            <w:vAlign w:val="center"/>
          </w:tcPr>
          <w:p w14:paraId="5DED8E55" w14:textId="77777777" w:rsidR="0087575B" w:rsidRDefault="0087575B" w:rsidP="0079213B">
            <w:pPr>
              <w:snapToGrid w:val="0"/>
              <w:spacing w:line="280" w:lineRule="exact"/>
              <w:jc w:val="center"/>
              <w:rPr>
                <w:rFonts w:ascii="楷体" w:eastAsia="楷体" w:hAnsi="楷体" w:cs="楷体"/>
                <w:b/>
                <w:bCs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366" w:type="dxa"/>
            <w:tcBorders>
              <w:right w:val="single" w:sz="8" w:space="0" w:color="auto"/>
            </w:tcBorders>
            <w:vAlign w:val="center"/>
          </w:tcPr>
          <w:p w14:paraId="7D7A3D6C" w14:textId="77777777" w:rsidR="0087575B" w:rsidRDefault="0087575B" w:rsidP="0079213B">
            <w:pPr>
              <w:snapToGrid w:val="0"/>
              <w:spacing w:line="280" w:lineRule="exact"/>
              <w:jc w:val="center"/>
              <w:rPr>
                <w:rFonts w:ascii="楷体" w:eastAsia="楷体" w:hAnsi="楷体" w:cs="楷体"/>
                <w:b/>
                <w:bCs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87575B" w14:paraId="61089F59" w14:textId="77777777" w:rsidTr="0079213B">
        <w:trPr>
          <w:cantSplit/>
          <w:trHeight w:val="90"/>
          <w:jc w:val="center"/>
        </w:trPr>
        <w:tc>
          <w:tcPr>
            <w:tcW w:w="1238" w:type="dxa"/>
            <w:tcBorders>
              <w:left w:val="single" w:sz="8" w:space="0" w:color="auto"/>
            </w:tcBorders>
          </w:tcPr>
          <w:p w14:paraId="1263BF0A" w14:textId="43E3D721" w:rsidR="0087575B" w:rsidRDefault="0087575B" w:rsidP="0079213B">
            <w:pPr>
              <w:snapToGrid w:val="0"/>
              <w:spacing w:line="320" w:lineRule="exact"/>
              <w:rPr>
                <w:rFonts w:ascii="楷体" w:eastAsia="楷体" w:hAnsi="楷体" w:cs="楷体"/>
                <w:b/>
                <w:bCs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1"/>
                <w:szCs w:val="21"/>
              </w:rPr>
              <w:t>2021.</w:t>
            </w:r>
            <w:r>
              <w:rPr>
                <w:rFonts w:ascii="楷体" w:eastAsia="楷体" w:hAnsi="楷体" w:cs="楷体"/>
                <w:b/>
                <w:bCs/>
                <w:sz w:val="21"/>
                <w:szCs w:val="21"/>
              </w:rPr>
              <w:t>6</w:t>
            </w:r>
            <w:r>
              <w:rPr>
                <w:rFonts w:ascii="楷体" w:eastAsia="楷体" w:hAnsi="楷体" w:cs="楷体" w:hint="eastAsia"/>
                <w:b/>
                <w:bCs/>
                <w:sz w:val="21"/>
                <w:szCs w:val="21"/>
              </w:rPr>
              <w:t>.</w:t>
            </w:r>
            <w:r>
              <w:rPr>
                <w:rFonts w:ascii="楷体" w:eastAsia="楷体" w:hAnsi="楷体" w:cs="楷体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1563" w:type="dxa"/>
          </w:tcPr>
          <w:p w14:paraId="17A49849" w14:textId="41183569" w:rsidR="0087575B" w:rsidRDefault="0087575B" w:rsidP="0079213B">
            <w:pPr>
              <w:snapToGrid w:val="0"/>
              <w:spacing w:line="320" w:lineRule="exact"/>
              <w:rPr>
                <w:rFonts w:ascii="楷体" w:eastAsia="楷体" w:hAnsi="楷体" w:cs="楷体"/>
                <w:b/>
                <w:bCs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1"/>
                <w:szCs w:val="21"/>
              </w:rPr>
              <w:t>8:</w:t>
            </w:r>
            <w:r>
              <w:rPr>
                <w:rFonts w:ascii="楷体" w:eastAsia="楷体" w:hAnsi="楷体" w:cs="楷体"/>
                <w:b/>
                <w:bCs/>
                <w:sz w:val="21"/>
                <w:szCs w:val="21"/>
              </w:rPr>
              <w:t>0</w:t>
            </w:r>
            <w:r>
              <w:rPr>
                <w:rFonts w:ascii="楷体" w:eastAsia="楷体" w:hAnsi="楷体" w:cs="楷体" w:hint="eastAsia"/>
                <w:b/>
                <w:bCs/>
                <w:sz w:val="21"/>
                <w:szCs w:val="21"/>
              </w:rPr>
              <w:t>0-</w:t>
            </w:r>
            <w:r>
              <w:rPr>
                <w:rFonts w:ascii="楷体" w:eastAsia="楷体" w:hAnsi="楷体" w:cs="楷体"/>
                <w:b/>
                <w:bCs/>
                <w:sz w:val="21"/>
                <w:szCs w:val="21"/>
              </w:rPr>
              <w:t>8</w:t>
            </w:r>
            <w:r>
              <w:rPr>
                <w:rFonts w:ascii="楷体" w:eastAsia="楷体" w:hAnsi="楷体" w:cs="楷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楷体" w:eastAsia="楷体" w:hAnsi="楷体" w:cs="楷体"/>
                <w:b/>
                <w:bCs/>
                <w:sz w:val="21"/>
                <w:szCs w:val="21"/>
              </w:rPr>
              <w:t>3</w:t>
            </w:r>
            <w:r>
              <w:rPr>
                <w:rFonts w:ascii="楷体" w:eastAsia="楷体" w:hAnsi="楷体" w:cs="楷体" w:hint="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64" w:type="dxa"/>
          </w:tcPr>
          <w:p w14:paraId="2072DE18" w14:textId="77777777" w:rsidR="0087575B" w:rsidRDefault="0087575B" w:rsidP="0079213B">
            <w:pPr>
              <w:spacing w:line="300" w:lineRule="exact"/>
              <w:rPr>
                <w:rFonts w:ascii="楷体" w:eastAsia="楷体" w:hAnsi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3965" w:type="dxa"/>
          </w:tcPr>
          <w:p w14:paraId="71BF13AF" w14:textId="77777777" w:rsidR="0087575B" w:rsidRDefault="0087575B" w:rsidP="0079213B">
            <w:pPr>
              <w:spacing w:line="300" w:lineRule="exact"/>
              <w:rPr>
                <w:rFonts w:ascii="楷体" w:eastAsia="楷体" w:hAnsi="楷体" w:cs="楷体"/>
                <w:b/>
                <w:bCs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380" w:type="dxa"/>
          </w:tcPr>
          <w:p w14:paraId="4A632007" w14:textId="77777777" w:rsidR="0087575B" w:rsidRDefault="0087575B" w:rsidP="0079213B">
            <w:pPr>
              <w:spacing w:line="300" w:lineRule="exact"/>
              <w:rPr>
                <w:rFonts w:ascii="楷体" w:eastAsia="楷体" w:hAnsi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366" w:type="dxa"/>
            <w:tcBorders>
              <w:right w:val="single" w:sz="8" w:space="0" w:color="auto"/>
            </w:tcBorders>
          </w:tcPr>
          <w:p w14:paraId="7597F115" w14:textId="389BD5CE" w:rsidR="0087575B" w:rsidRDefault="0087575B" w:rsidP="0079213B">
            <w:pPr>
              <w:snapToGrid w:val="0"/>
              <w:spacing w:line="320" w:lineRule="exact"/>
              <w:rPr>
                <w:rFonts w:ascii="楷体" w:eastAsia="楷体" w:hAnsi="楷体" w:cs="楷体"/>
                <w:b/>
                <w:bCs/>
                <w:sz w:val="21"/>
                <w:szCs w:val="21"/>
              </w:rPr>
            </w:pPr>
            <w:r>
              <w:rPr>
                <w:rFonts w:ascii="楷体" w:eastAsia="楷体" w:hAnsi="楷体" w:cs="楷体"/>
                <w:b/>
                <w:bCs/>
                <w:sz w:val="21"/>
                <w:szCs w:val="21"/>
              </w:rPr>
              <w:t>A</w:t>
            </w:r>
          </w:p>
        </w:tc>
      </w:tr>
      <w:tr w:rsidR="0087575B" w14:paraId="229458DF" w14:textId="77777777" w:rsidTr="002679F9">
        <w:trPr>
          <w:cantSplit/>
          <w:trHeight w:val="4083"/>
          <w:jc w:val="center"/>
        </w:trPr>
        <w:tc>
          <w:tcPr>
            <w:tcW w:w="1238" w:type="dxa"/>
            <w:tcBorders>
              <w:left w:val="single" w:sz="8" w:space="0" w:color="auto"/>
            </w:tcBorders>
          </w:tcPr>
          <w:p w14:paraId="22D608C1" w14:textId="77777777" w:rsidR="0087575B" w:rsidRDefault="0087575B" w:rsidP="0079213B">
            <w:pPr>
              <w:snapToGrid w:val="0"/>
              <w:spacing w:line="320" w:lineRule="exact"/>
              <w:rPr>
                <w:rFonts w:ascii="楷体" w:eastAsia="楷体" w:hAnsi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563" w:type="dxa"/>
          </w:tcPr>
          <w:p w14:paraId="081A8B6A" w14:textId="4A76B813" w:rsidR="0087575B" w:rsidRDefault="0087575B" w:rsidP="0079213B">
            <w:pPr>
              <w:snapToGrid w:val="0"/>
              <w:spacing w:line="320" w:lineRule="exact"/>
              <w:rPr>
                <w:rFonts w:ascii="楷体" w:eastAsia="楷体" w:hAnsi="楷体" w:cs="楷体"/>
                <w:b/>
                <w:bCs/>
                <w:sz w:val="21"/>
                <w:szCs w:val="21"/>
              </w:rPr>
            </w:pPr>
            <w:r>
              <w:rPr>
                <w:rFonts w:ascii="楷体" w:eastAsia="楷体" w:hAnsi="楷体" w:cs="楷体"/>
                <w:b/>
                <w:bCs/>
                <w:sz w:val="21"/>
                <w:szCs w:val="21"/>
              </w:rPr>
              <w:t>8</w:t>
            </w:r>
            <w:r>
              <w:rPr>
                <w:rFonts w:ascii="楷体" w:eastAsia="楷体" w:hAnsi="楷体" w:cs="楷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楷体" w:eastAsia="楷体" w:hAnsi="楷体" w:cs="楷体"/>
                <w:b/>
                <w:bCs/>
                <w:sz w:val="21"/>
                <w:szCs w:val="21"/>
              </w:rPr>
              <w:t>3</w:t>
            </w:r>
            <w:r>
              <w:rPr>
                <w:rFonts w:ascii="楷体" w:eastAsia="楷体" w:hAnsi="楷体" w:cs="楷体" w:hint="eastAsia"/>
                <w:b/>
                <w:bCs/>
                <w:sz w:val="21"/>
                <w:szCs w:val="21"/>
              </w:rPr>
              <w:t>0-12：00</w:t>
            </w:r>
          </w:p>
        </w:tc>
        <w:tc>
          <w:tcPr>
            <w:tcW w:w="964" w:type="dxa"/>
          </w:tcPr>
          <w:p w14:paraId="7D6316EE" w14:textId="77777777" w:rsidR="0087575B" w:rsidRDefault="0087575B" w:rsidP="0079213B">
            <w:pPr>
              <w:spacing w:line="300" w:lineRule="exact"/>
              <w:rPr>
                <w:rFonts w:ascii="楷体" w:eastAsia="楷体" w:hAnsi="楷体" w:cs="楷体"/>
                <w:b/>
                <w:bCs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3965" w:type="dxa"/>
          </w:tcPr>
          <w:p w14:paraId="5D7395DB" w14:textId="77777777" w:rsidR="0087575B" w:rsidRDefault="0087575B" w:rsidP="0079213B">
            <w:pPr>
              <w:widowControl/>
              <w:jc w:val="left"/>
              <w:rPr>
                <w:rFonts w:ascii="楷体" w:eastAsia="楷体" w:hAnsi="楷体" w:cs="楷体"/>
                <w:b/>
                <w:bCs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1"/>
                <w:szCs w:val="21"/>
                <w:lang w:bidi="ar"/>
              </w:rPr>
              <w:t>企业基本信息（资质验证/范围再确认 /一阶段问题验证/投诉或事故/ 政府主管部门抽查情况）</w:t>
            </w:r>
            <w:r>
              <w:rPr>
                <w:rFonts w:ascii="楷体" w:eastAsia="楷体" w:hAnsi="楷体" w:cs="楷体" w:hint="eastAsia"/>
                <w:sz w:val="21"/>
                <w:szCs w:val="21"/>
              </w:rPr>
              <w:t>内、外部因素相关信息的确定，监测结果的应对；相关</w:t>
            </w:r>
            <w:proofErr w:type="gramStart"/>
            <w:r>
              <w:rPr>
                <w:rFonts w:ascii="楷体" w:eastAsia="楷体" w:hAnsi="楷体" w:cs="楷体" w:hint="eastAsia"/>
                <w:sz w:val="21"/>
                <w:szCs w:val="21"/>
              </w:rPr>
              <w:t>方需求</w:t>
            </w:r>
            <w:proofErr w:type="gramEnd"/>
            <w:r>
              <w:rPr>
                <w:rFonts w:ascii="楷体" w:eastAsia="楷体" w:hAnsi="楷体" w:cs="楷体" w:hint="eastAsia"/>
                <w:sz w:val="21"/>
                <w:szCs w:val="21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</w:t>
            </w:r>
            <w:proofErr w:type="gramStart"/>
            <w:r>
              <w:rPr>
                <w:rFonts w:ascii="楷体" w:eastAsia="楷体" w:hAnsi="楷体" w:cs="楷体" w:hint="eastAsia"/>
                <w:sz w:val="21"/>
                <w:szCs w:val="21"/>
              </w:rPr>
              <w:t>管评实施</w:t>
            </w:r>
            <w:proofErr w:type="gramEnd"/>
            <w:r>
              <w:rPr>
                <w:rFonts w:ascii="楷体" w:eastAsia="楷体" w:hAnsi="楷体" w:cs="楷体" w:hint="eastAsia"/>
                <w:sz w:val="21"/>
                <w:szCs w:val="21"/>
              </w:rPr>
              <w:t>情况；体系的运行现状及改进的要求；通过内审和管理评审结果确定改进需求和机会；资质情况。</w:t>
            </w:r>
          </w:p>
        </w:tc>
        <w:tc>
          <w:tcPr>
            <w:tcW w:w="1380" w:type="dxa"/>
          </w:tcPr>
          <w:p w14:paraId="3648D3E4" w14:textId="77777777" w:rsidR="0087575B" w:rsidRDefault="0087575B" w:rsidP="0079213B">
            <w:pPr>
              <w:spacing w:line="300" w:lineRule="exact"/>
              <w:rPr>
                <w:rFonts w:ascii="楷体" w:eastAsia="楷体" w:hAnsi="楷体" w:cs="楷体"/>
                <w:b/>
                <w:bCs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4.1/4.2/4.3/4.4/5.1/5.2/5.3/6.1/6.2/6.3/7.1.1/9.1.1/9.3/10.1/10.3</w:t>
            </w:r>
          </w:p>
        </w:tc>
        <w:tc>
          <w:tcPr>
            <w:tcW w:w="1366" w:type="dxa"/>
            <w:tcBorders>
              <w:right w:val="single" w:sz="8" w:space="0" w:color="auto"/>
            </w:tcBorders>
          </w:tcPr>
          <w:p w14:paraId="4F2A3DDE" w14:textId="61BD0A77" w:rsidR="0087575B" w:rsidRDefault="0087575B" w:rsidP="0079213B">
            <w:pPr>
              <w:snapToGrid w:val="0"/>
              <w:spacing w:line="320" w:lineRule="exact"/>
              <w:rPr>
                <w:rFonts w:ascii="楷体" w:eastAsia="楷体" w:hAnsi="楷体" w:cs="楷体"/>
                <w:b/>
                <w:bCs/>
                <w:sz w:val="21"/>
                <w:szCs w:val="21"/>
              </w:rPr>
            </w:pPr>
            <w:r>
              <w:rPr>
                <w:rFonts w:ascii="楷体" w:eastAsia="楷体" w:hAnsi="楷体" w:cs="楷体"/>
                <w:b/>
                <w:bCs/>
                <w:sz w:val="21"/>
                <w:szCs w:val="21"/>
              </w:rPr>
              <w:t>A</w:t>
            </w:r>
          </w:p>
        </w:tc>
      </w:tr>
      <w:tr w:rsidR="0087575B" w14:paraId="2C529C45" w14:textId="77777777" w:rsidTr="0079213B">
        <w:trPr>
          <w:cantSplit/>
          <w:trHeight w:val="1665"/>
          <w:jc w:val="center"/>
        </w:trPr>
        <w:tc>
          <w:tcPr>
            <w:tcW w:w="1238" w:type="dxa"/>
            <w:tcBorders>
              <w:left w:val="single" w:sz="8" w:space="0" w:color="auto"/>
            </w:tcBorders>
          </w:tcPr>
          <w:p w14:paraId="30223A14" w14:textId="77777777" w:rsidR="0087575B" w:rsidRDefault="0087575B" w:rsidP="0079213B">
            <w:pPr>
              <w:snapToGrid w:val="0"/>
              <w:spacing w:line="320" w:lineRule="exact"/>
              <w:rPr>
                <w:rFonts w:ascii="楷体" w:eastAsia="楷体" w:hAnsi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563" w:type="dxa"/>
          </w:tcPr>
          <w:p w14:paraId="2C1AEDA7" w14:textId="77777777" w:rsidR="0087575B" w:rsidRDefault="0087575B" w:rsidP="0079213B">
            <w:pPr>
              <w:snapToGrid w:val="0"/>
              <w:spacing w:line="320" w:lineRule="exact"/>
              <w:rPr>
                <w:rFonts w:ascii="楷体" w:eastAsia="楷体" w:hAnsi="楷体" w:cs="楷体"/>
                <w:b/>
                <w:bCs/>
                <w:sz w:val="21"/>
                <w:szCs w:val="21"/>
              </w:rPr>
            </w:pPr>
          </w:p>
          <w:p w14:paraId="201BF816" w14:textId="087D758F" w:rsidR="0087575B" w:rsidRDefault="0087575B" w:rsidP="0079213B">
            <w:pPr>
              <w:snapToGrid w:val="0"/>
              <w:spacing w:line="320" w:lineRule="exact"/>
              <w:rPr>
                <w:rFonts w:ascii="楷体" w:eastAsia="楷体" w:hAnsi="楷体" w:cs="楷体"/>
                <w:b/>
                <w:bCs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1"/>
                <w:szCs w:val="21"/>
              </w:rPr>
              <w:t>13:00-1</w:t>
            </w:r>
            <w:r w:rsidR="003557F2">
              <w:rPr>
                <w:rFonts w:ascii="楷体" w:eastAsia="楷体" w:hAnsi="楷体" w:cs="楷体"/>
                <w:b/>
                <w:bCs/>
                <w:sz w:val="21"/>
                <w:szCs w:val="21"/>
              </w:rPr>
              <w:t>7</w:t>
            </w:r>
            <w:r>
              <w:rPr>
                <w:rFonts w:ascii="楷体" w:eastAsia="楷体" w:hAnsi="楷体" w:cs="楷体" w:hint="eastAsia"/>
                <w:b/>
                <w:bCs/>
                <w:sz w:val="21"/>
                <w:szCs w:val="21"/>
              </w:rPr>
              <w:t>：00</w:t>
            </w:r>
          </w:p>
          <w:p w14:paraId="6C09245A" w14:textId="77777777" w:rsidR="0087575B" w:rsidRDefault="0087575B" w:rsidP="0079213B">
            <w:pPr>
              <w:snapToGrid w:val="0"/>
              <w:spacing w:line="320" w:lineRule="exact"/>
              <w:rPr>
                <w:rFonts w:ascii="楷体" w:eastAsia="楷体" w:hAnsi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964" w:type="dxa"/>
          </w:tcPr>
          <w:p w14:paraId="35C49206" w14:textId="77777777" w:rsidR="0087575B" w:rsidRDefault="0087575B" w:rsidP="0079213B">
            <w:pPr>
              <w:spacing w:line="300" w:lineRule="exact"/>
              <w:rPr>
                <w:rFonts w:ascii="楷体" w:eastAsia="楷体" w:hAnsi="楷体" w:cs="楷体"/>
                <w:b/>
                <w:bCs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1"/>
                <w:szCs w:val="21"/>
              </w:rPr>
              <w:t>办公室</w:t>
            </w:r>
          </w:p>
        </w:tc>
        <w:tc>
          <w:tcPr>
            <w:tcW w:w="3965" w:type="dxa"/>
          </w:tcPr>
          <w:p w14:paraId="5122B770" w14:textId="77777777" w:rsidR="0087575B" w:rsidRDefault="0087575B" w:rsidP="0079213B">
            <w:pPr>
              <w:jc w:val="left"/>
              <w:rPr>
                <w:rFonts w:ascii="楷体" w:eastAsia="楷体" w:hAnsi="楷体" w:cs="楷体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部门职责和权限；目标实现情况；部门职责的落实，人员聘用，组织知识、培训，能力、意识的培养；企业知识管理的方法、措施及效果；沟通方式和内容，形成文件的信息；内部审核实施及有效性；分析与评价</w:t>
            </w:r>
          </w:p>
        </w:tc>
        <w:tc>
          <w:tcPr>
            <w:tcW w:w="1380" w:type="dxa"/>
          </w:tcPr>
          <w:p w14:paraId="3BE41390" w14:textId="77777777" w:rsidR="0087575B" w:rsidRDefault="0087575B" w:rsidP="0079213B">
            <w:pPr>
              <w:jc w:val="left"/>
              <w:rPr>
                <w:rFonts w:ascii="楷体" w:eastAsia="楷体" w:hAnsi="楷体" w:cs="楷体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5.3/6.2/7.1.2/7.1.6/7.2-7.5/9.1.1/9.1.3 / 9.2</w:t>
            </w:r>
          </w:p>
        </w:tc>
        <w:tc>
          <w:tcPr>
            <w:tcW w:w="1366" w:type="dxa"/>
            <w:tcBorders>
              <w:right w:val="single" w:sz="8" w:space="0" w:color="auto"/>
            </w:tcBorders>
          </w:tcPr>
          <w:p w14:paraId="25E0636A" w14:textId="78AB12B1" w:rsidR="0087575B" w:rsidRDefault="0087575B" w:rsidP="0079213B">
            <w:pPr>
              <w:snapToGrid w:val="0"/>
              <w:spacing w:line="320" w:lineRule="exact"/>
              <w:rPr>
                <w:rFonts w:ascii="楷体" w:eastAsia="楷体" w:hAnsi="楷体" w:cs="楷体"/>
                <w:b/>
                <w:bCs/>
                <w:sz w:val="21"/>
                <w:szCs w:val="21"/>
              </w:rPr>
            </w:pPr>
            <w:r>
              <w:rPr>
                <w:rFonts w:ascii="楷体" w:eastAsia="楷体" w:hAnsi="楷体" w:cs="楷体"/>
                <w:b/>
                <w:bCs/>
                <w:sz w:val="21"/>
                <w:szCs w:val="21"/>
              </w:rPr>
              <w:t>A</w:t>
            </w:r>
            <w:r>
              <w:rPr>
                <w:rFonts w:ascii="楷体" w:eastAsia="楷体" w:hAnsi="楷体" w:cs="楷体" w:hint="eastAsia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87575B" w14:paraId="08D8291C" w14:textId="77777777" w:rsidTr="0079213B">
        <w:trPr>
          <w:cantSplit/>
          <w:trHeight w:val="1642"/>
          <w:jc w:val="center"/>
        </w:trPr>
        <w:tc>
          <w:tcPr>
            <w:tcW w:w="1238" w:type="dxa"/>
            <w:tcBorders>
              <w:left w:val="single" w:sz="8" w:space="0" w:color="auto"/>
            </w:tcBorders>
          </w:tcPr>
          <w:p w14:paraId="74768907" w14:textId="0B1D7239" w:rsidR="0087575B" w:rsidRDefault="0087575B" w:rsidP="0079213B">
            <w:pPr>
              <w:snapToGrid w:val="0"/>
              <w:spacing w:line="320" w:lineRule="exact"/>
              <w:rPr>
                <w:rFonts w:ascii="楷体" w:eastAsia="楷体" w:hAnsi="楷体" w:cs="楷体"/>
                <w:b/>
                <w:bCs/>
                <w:sz w:val="21"/>
                <w:szCs w:val="21"/>
              </w:rPr>
            </w:pPr>
            <w:r w:rsidRPr="0087575B">
              <w:rPr>
                <w:rFonts w:ascii="楷体" w:eastAsia="楷体" w:hAnsi="楷体" w:cs="楷体"/>
                <w:b/>
                <w:bCs/>
                <w:sz w:val="21"/>
                <w:szCs w:val="21"/>
              </w:rPr>
              <w:t>2021.6.6</w:t>
            </w:r>
          </w:p>
        </w:tc>
        <w:tc>
          <w:tcPr>
            <w:tcW w:w="1563" w:type="dxa"/>
          </w:tcPr>
          <w:p w14:paraId="0273D07A" w14:textId="48FD7EF4" w:rsidR="0087575B" w:rsidRDefault="0087575B" w:rsidP="0079213B">
            <w:pPr>
              <w:snapToGrid w:val="0"/>
              <w:spacing w:line="320" w:lineRule="exact"/>
              <w:rPr>
                <w:rFonts w:ascii="楷体" w:eastAsia="楷体" w:hAnsi="楷体" w:cs="楷体"/>
                <w:b/>
                <w:bCs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1"/>
                <w:szCs w:val="21"/>
              </w:rPr>
              <w:t>8:00-1</w:t>
            </w:r>
            <w:r>
              <w:rPr>
                <w:rFonts w:ascii="楷体" w:eastAsia="楷体" w:hAnsi="楷体" w:cs="楷体"/>
                <w:b/>
                <w:bCs/>
                <w:sz w:val="21"/>
                <w:szCs w:val="21"/>
              </w:rPr>
              <w:t>2</w:t>
            </w:r>
            <w:r>
              <w:rPr>
                <w:rFonts w:ascii="楷体" w:eastAsia="楷体" w:hAnsi="楷体" w:cs="楷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楷体" w:eastAsia="楷体" w:hAnsi="楷体" w:cs="楷体"/>
                <w:b/>
                <w:bCs/>
                <w:sz w:val="21"/>
                <w:szCs w:val="21"/>
              </w:rPr>
              <w:t>0</w:t>
            </w:r>
            <w:r>
              <w:rPr>
                <w:rFonts w:ascii="楷体" w:eastAsia="楷体" w:hAnsi="楷体" w:cs="楷体" w:hint="eastAsia"/>
                <w:b/>
                <w:bCs/>
                <w:sz w:val="21"/>
                <w:szCs w:val="21"/>
              </w:rPr>
              <w:t>0</w:t>
            </w:r>
          </w:p>
          <w:p w14:paraId="30118069" w14:textId="77777777" w:rsidR="0087575B" w:rsidRDefault="0087575B" w:rsidP="0079213B">
            <w:pPr>
              <w:snapToGrid w:val="0"/>
              <w:spacing w:line="320" w:lineRule="exact"/>
              <w:rPr>
                <w:rFonts w:ascii="楷体" w:eastAsia="楷体" w:hAnsi="楷体" w:cs="楷体"/>
                <w:b/>
                <w:bCs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964" w:type="dxa"/>
          </w:tcPr>
          <w:p w14:paraId="2A77F671" w14:textId="77777777" w:rsidR="0087575B" w:rsidRDefault="0087575B" w:rsidP="0079213B">
            <w:pPr>
              <w:spacing w:line="300" w:lineRule="exact"/>
              <w:rPr>
                <w:rFonts w:ascii="楷体" w:eastAsia="楷体" w:hAnsi="楷体" w:cs="楷体"/>
                <w:b/>
                <w:bCs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1"/>
                <w:szCs w:val="21"/>
              </w:rPr>
              <w:t>生产技术部</w:t>
            </w:r>
          </w:p>
        </w:tc>
        <w:tc>
          <w:tcPr>
            <w:tcW w:w="3965" w:type="dxa"/>
          </w:tcPr>
          <w:p w14:paraId="573623AB" w14:textId="77777777" w:rsidR="0087575B" w:rsidRDefault="0087575B" w:rsidP="0079213B">
            <w:pPr>
              <w:jc w:val="left"/>
              <w:rPr>
                <w:rFonts w:ascii="楷体" w:eastAsia="楷体" w:hAnsi="楷体" w:cs="楷体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部门职责和权限；目标实现情况；基础设施配置与管理；过程运行环境管理；监视和测量设备；产品实现的策划 ；设计开发； 生产和服务提供；标识和</w:t>
            </w:r>
            <w:proofErr w:type="gramStart"/>
            <w:r>
              <w:rPr>
                <w:rFonts w:ascii="楷体" w:eastAsia="楷体" w:hAnsi="楷体" w:cs="楷体" w:hint="eastAsia"/>
                <w:sz w:val="21"/>
                <w:szCs w:val="21"/>
              </w:rPr>
              <w:t>可</w:t>
            </w:r>
            <w:proofErr w:type="gramEnd"/>
            <w:r>
              <w:rPr>
                <w:rFonts w:ascii="楷体" w:eastAsia="楷体" w:hAnsi="楷体" w:cs="楷体" w:hint="eastAsia"/>
                <w:sz w:val="21"/>
                <w:szCs w:val="21"/>
              </w:rPr>
              <w:t>追溯性管理；更改控制；产品和服务的放行；不合格输出的控制、纠正措施</w:t>
            </w:r>
          </w:p>
        </w:tc>
        <w:tc>
          <w:tcPr>
            <w:tcW w:w="1380" w:type="dxa"/>
          </w:tcPr>
          <w:p w14:paraId="5303300F" w14:textId="551A435F" w:rsidR="0087575B" w:rsidRDefault="0087575B" w:rsidP="0079213B">
            <w:pPr>
              <w:jc w:val="left"/>
              <w:rPr>
                <w:rFonts w:ascii="楷体" w:eastAsia="楷体" w:hAnsi="楷体" w:cs="楷体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5.3/6.2/7.1.3/7.1.4</w:t>
            </w:r>
            <w:r w:rsidR="00C671EE">
              <w:rPr>
                <w:rFonts w:ascii="楷体" w:eastAsia="楷体" w:hAnsi="楷体" w:cs="楷体" w:hint="eastAsia"/>
                <w:sz w:val="21"/>
                <w:szCs w:val="21"/>
              </w:rPr>
              <w:t>/</w:t>
            </w:r>
            <w:r w:rsidR="00C671EE">
              <w:rPr>
                <w:rFonts w:ascii="楷体" w:eastAsia="楷体" w:hAnsi="楷体" w:cs="楷体"/>
                <w:sz w:val="21"/>
                <w:szCs w:val="21"/>
              </w:rPr>
              <w:t>7.1.5</w:t>
            </w:r>
            <w:r>
              <w:rPr>
                <w:rFonts w:ascii="楷体" w:eastAsia="楷体" w:hAnsi="楷体" w:cs="楷体" w:hint="eastAsia"/>
                <w:sz w:val="21"/>
                <w:szCs w:val="21"/>
              </w:rPr>
              <w:t>/8.1/ 8.3 / 8.5 1/8.5.2/8.5.4/8.5.6/</w:t>
            </w:r>
            <w:r w:rsidR="00921BA8">
              <w:rPr>
                <w:rFonts w:ascii="楷体" w:eastAsia="楷体" w:hAnsi="楷体" w:cs="楷体"/>
                <w:sz w:val="21"/>
                <w:szCs w:val="21"/>
              </w:rPr>
              <w:t>8.6</w:t>
            </w:r>
            <w:r w:rsidR="00715C3C">
              <w:rPr>
                <w:rFonts w:ascii="楷体" w:eastAsia="楷体" w:hAnsi="楷体" w:cs="楷体" w:hint="eastAsia"/>
                <w:sz w:val="21"/>
                <w:szCs w:val="21"/>
              </w:rPr>
              <w:t>/</w:t>
            </w:r>
            <w:r>
              <w:rPr>
                <w:rFonts w:ascii="楷体" w:eastAsia="楷体" w:hAnsi="楷体" w:cs="楷体" w:hint="eastAsia"/>
                <w:sz w:val="21"/>
                <w:szCs w:val="21"/>
              </w:rPr>
              <w:t xml:space="preserve"> 8.7/10.2</w:t>
            </w:r>
          </w:p>
        </w:tc>
        <w:tc>
          <w:tcPr>
            <w:tcW w:w="1366" w:type="dxa"/>
            <w:tcBorders>
              <w:right w:val="single" w:sz="8" w:space="0" w:color="auto"/>
            </w:tcBorders>
          </w:tcPr>
          <w:p w14:paraId="2EAB9DF9" w14:textId="68CE407C" w:rsidR="0087575B" w:rsidRDefault="0087575B" w:rsidP="0087575B">
            <w:pPr>
              <w:snapToGrid w:val="0"/>
              <w:spacing w:line="320" w:lineRule="exact"/>
              <w:rPr>
                <w:rFonts w:ascii="楷体" w:eastAsia="楷体" w:hAnsi="楷体" w:cs="楷体"/>
                <w:b/>
                <w:bCs/>
                <w:sz w:val="21"/>
                <w:szCs w:val="21"/>
              </w:rPr>
            </w:pPr>
            <w:r>
              <w:rPr>
                <w:rFonts w:ascii="楷体" w:eastAsia="楷体" w:hAnsi="楷体" w:cs="楷体"/>
                <w:b/>
                <w:bCs/>
                <w:sz w:val="21"/>
                <w:szCs w:val="21"/>
              </w:rPr>
              <w:t>A</w:t>
            </w:r>
          </w:p>
        </w:tc>
      </w:tr>
      <w:tr w:rsidR="0087575B" w14:paraId="47EBE4BA" w14:textId="77777777" w:rsidTr="0079213B">
        <w:trPr>
          <w:cantSplit/>
          <w:trHeight w:val="1642"/>
          <w:jc w:val="center"/>
        </w:trPr>
        <w:tc>
          <w:tcPr>
            <w:tcW w:w="1238" w:type="dxa"/>
            <w:tcBorders>
              <w:left w:val="single" w:sz="8" w:space="0" w:color="auto"/>
            </w:tcBorders>
          </w:tcPr>
          <w:p w14:paraId="68DB8E09" w14:textId="77777777" w:rsidR="0087575B" w:rsidRDefault="0087575B" w:rsidP="0087575B">
            <w:pPr>
              <w:snapToGrid w:val="0"/>
              <w:spacing w:line="320" w:lineRule="exact"/>
              <w:rPr>
                <w:rFonts w:ascii="楷体" w:eastAsia="楷体" w:hAnsi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563" w:type="dxa"/>
          </w:tcPr>
          <w:p w14:paraId="49E4DFD0" w14:textId="52E2872D" w:rsidR="0087575B" w:rsidRDefault="0087575B" w:rsidP="0087575B">
            <w:pPr>
              <w:snapToGrid w:val="0"/>
              <w:spacing w:line="320" w:lineRule="exact"/>
              <w:rPr>
                <w:rFonts w:ascii="楷体" w:eastAsia="楷体" w:hAnsi="楷体" w:cs="楷体"/>
                <w:b/>
                <w:bCs/>
                <w:sz w:val="21"/>
                <w:szCs w:val="21"/>
              </w:rPr>
            </w:pPr>
            <w:r>
              <w:rPr>
                <w:rFonts w:ascii="楷体" w:eastAsia="楷体" w:hAnsi="楷体" w:cs="楷体"/>
                <w:b/>
                <w:bCs/>
                <w:sz w:val="21"/>
                <w:szCs w:val="21"/>
              </w:rPr>
              <w:t>13</w:t>
            </w:r>
            <w:r>
              <w:rPr>
                <w:rFonts w:ascii="楷体" w:eastAsia="楷体" w:hAnsi="楷体" w:cs="楷体" w:hint="eastAsia"/>
                <w:b/>
                <w:bCs/>
                <w:sz w:val="21"/>
                <w:szCs w:val="21"/>
              </w:rPr>
              <w:t>：00-1</w:t>
            </w:r>
            <w:r>
              <w:rPr>
                <w:rFonts w:ascii="楷体" w:eastAsia="楷体" w:hAnsi="楷体" w:cs="楷体"/>
                <w:b/>
                <w:bCs/>
                <w:sz w:val="21"/>
                <w:szCs w:val="21"/>
              </w:rPr>
              <w:t>5</w:t>
            </w:r>
            <w:r>
              <w:rPr>
                <w:rFonts w:ascii="楷体" w:eastAsia="楷体" w:hAnsi="楷体" w:cs="楷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楷体" w:eastAsia="楷体" w:hAnsi="楷体" w:cs="楷体"/>
                <w:b/>
                <w:bCs/>
                <w:sz w:val="21"/>
                <w:szCs w:val="21"/>
              </w:rPr>
              <w:t>3</w:t>
            </w:r>
            <w:r>
              <w:rPr>
                <w:rFonts w:ascii="楷体" w:eastAsia="楷体" w:hAnsi="楷体" w:cs="楷体" w:hint="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64" w:type="dxa"/>
          </w:tcPr>
          <w:p w14:paraId="6C6B01A8" w14:textId="0FD3BCDD" w:rsidR="0087575B" w:rsidRDefault="0087575B" w:rsidP="0087575B">
            <w:pPr>
              <w:spacing w:line="300" w:lineRule="exact"/>
              <w:rPr>
                <w:rFonts w:ascii="楷体" w:eastAsia="楷体" w:hAnsi="楷体" w:cs="楷体"/>
                <w:b/>
                <w:bCs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1"/>
                <w:szCs w:val="21"/>
              </w:rPr>
              <w:t>供销部</w:t>
            </w:r>
          </w:p>
        </w:tc>
        <w:tc>
          <w:tcPr>
            <w:tcW w:w="3965" w:type="dxa"/>
          </w:tcPr>
          <w:p w14:paraId="602B74BA" w14:textId="49011332" w:rsidR="0087575B" w:rsidRDefault="0087575B" w:rsidP="0087575B">
            <w:pPr>
              <w:jc w:val="left"/>
              <w:rPr>
                <w:rFonts w:ascii="楷体" w:eastAsia="楷体" w:hAnsi="楷体" w:cs="楷体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 xml:space="preserve">部门职责和权限；目标实现情况；销售过程的策划；与产品和服务有关要求的确定；外部提供过程、产品及产品的控制；销售过程的控制；顾客财产；交付后活动； 顾客满意； </w:t>
            </w:r>
          </w:p>
        </w:tc>
        <w:tc>
          <w:tcPr>
            <w:tcW w:w="1380" w:type="dxa"/>
          </w:tcPr>
          <w:p w14:paraId="7E29F695" w14:textId="0D1B0853" w:rsidR="0087575B" w:rsidRDefault="0087575B" w:rsidP="0087575B">
            <w:pPr>
              <w:jc w:val="left"/>
              <w:rPr>
                <w:rFonts w:ascii="楷体" w:eastAsia="楷体" w:hAnsi="楷体" w:cs="楷体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5.3/6.2/8.1/8.2/8.4/8.5.1/8.5.3/8.5.5</w:t>
            </w:r>
            <w:r w:rsidR="00E25BB8">
              <w:rPr>
                <w:rFonts w:ascii="楷体" w:eastAsia="楷体" w:hAnsi="楷体" w:cs="楷体" w:hint="eastAsia"/>
                <w:sz w:val="21"/>
                <w:szCs w:val="21"/>
              </w:rPr>
              <w:t>/</w:t>
            </w:r>
            <w:r>
              <w:rPr>
                <w:rFonts w:ascii="楷体" w:eastAsia="楷体" w:hAnsi="楷体" w:cs="楷体" w:hint="eastAsia"/>
                <w:sz w:val="21"/>
                <w:szCs w:val="21"/>
              </w:rPr>
              <w:t xml:space="preserve">9.1.2 </w:t>
            </w:r>
          </w:p>
        </w:tc>
        <w:tc>
          <w:tcPr>
            <w:tcW w:w="1366" w:type="dxa"/>
            <w:tcBorders>
              <w:right w:val="single" w:sz="8" w:space="0" w:color="auto"/>
            </w:tcBorders>
          </w:tcPr>
          <w:p w14:paraId="2AE5AB5D" w14:textId="73065F21" w:rsidR="0087575B" w:rsidRDefault="0087575B" w:rsidP="0087575B">
            <w:pPr>
              <w:snapToGrid w:val="0"/>
              <w:spacing w:line="320" w:lineRule="exact"/>
              <w:rPr>
                <w:rFonts w:ascii="楷体" w:eastAsia="楷体" w:hAnsi="楷体" w:cs="楷体"/>
                <w:b/>
                <w:bCs/>
                <w:sz w:val="21"/>
                <w:szCs w:val="21"/>
              </w:rPr>
            </w:pPr>
            <w:r>
              <w:rPr>
                <w:rFonts w:ascii="楷体" w:eastAsia="楷体" w:hAnsi="楷体" w:cs="楷体"/>
                <w:b/>
                <w:bCs/>
                <w:sz w:val="21"/>
                <w:szCs w:val="21"/>
              </w:rPr>
              <w:t>A</w:t>
            </w:r>
          </w:p>
        </w:tc>
      </w:tr>
      <w:tr w:rsidR="0087575B" w14:paraId="57B8C5E1" w14:textId="77777777" w:rsidTr="0079213B">
        <w:trPr>
          <w:cantSplit/>
          <w:trHeight w:val="379"/>
          <w:jc w:val="center"/>
        </w:trPr>
        <w:tc>
          <w:tcPr>
            <w:tcW w:w="1238" w:type="dxa"/>
            <w:tcBorders>
              <w:left w:val="single" w:sz="8" w:space="0" w:color="auto"/>
            </w:tcBorders>
          </w:tcPr>
          <w:p w14:paraId="67ADCDDE" w14:textId="77777777" w:rsidR="0087575B" w:rsidRDefault="0087575B" w:rsidP="0087575B">
            <w:pPr>
              <w:snapToGrid w:val="0"/>
              <w:spacing w:line="320" w:lineRule="exact"/>
              <w:rPr>
                <w:rFonts w:ascii="楷体" w:eastAsia="楷体" w:hAnsi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563" w:type="dxa"/>
          </w:tcPr>
          <w:p w14:paraId="11BFAE6B" w14:textId="44F80179" w:rsidR="0087575B" w:rsidRDefault="0087575B" w:rsidP="0087575B">
            <w:pPr>
              <w:snapToGrid w:val="0"/>
              <w:spacing w:line="320" w:lineRule="exact"/>
              <w:rPr>
                <w:rFonts w:ascii="楷体" w:eastAsia="楷体" w:hAnsi="楷体" w:cs="楷体"/>
                <w:b/>
                <w:bCs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楷体" w:eastAsia="楷体" w:hAnsi="楷体" w:cs="楷体"/>
                <w:b/>
                <w:bCs/>
                <w:sz w:val="21"/>
                <w:szCs w:val="21"/>
              </w:rPr>
              <w:t>5</w:t>
            </w:r>
            <w:r>
              <w:rPr>
                <w:rFonts w:ascii="楷体" w:eastAsia="楷体" w:hAnsi="楷体" w:cs="楷体" w:hint="eastAsia"/>
                <w:b/>
                <w:bCs/>
                <w:sz w:val="21"/>
                <w:szCs w:val="21"/>
              </w:rPr>
              <w:t>:30-1</w:t>
            </w:r>
            <w:r w:rsidR="00070D0F">
              <w:rPr>
                <w:rFonts w:ascii="楷体" w:eastAsia="楷体" w:hAnsi="楷体" w:cs="楷体"/>
                <w:b/>
                <w:bCs/>
                <w:sz w:val="21"/>
                <w:szCs w:val="21"/>
              </w:rPr>
              <w:t>7</w:t>
            </w:r>
            <w:r>
              <w:rPr>
                <w:rFonts w:ascii="楷体" w:eastAsia="楷体" w:hAnsi="楷体" w:cs="楷体" w:hint="eastAsia"/>
                <w:b/>
                <w:bCs/>
                <w:sz w:val="21"/>
                <w:szCs w:val="21"/>
              </w:rPr>
              <w:t>：00</w:t>
            </w:r>
          </w:p>
        </w:tc>
        <w:tc>
          <w:tcPr>
            <w:tcW w:w="964" w:type="dxa"/>
          </w:tcPr>
          <w:p w14:paraId="01930083" w14:textId="77777777" w:rsidR="0087575B" w:rsidRDefault="0087575B" w:rsidP="0087575B">
            <w:pPr>
              <w:spacing w:line="300" w:lineRule="exact"/>
              <w:rPr>
                <w:rFonts w:ascii="楷体" w:eastAsia="楷体" w:hAnsi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3965" w:type="dxa"/>
          </w:tcPr>
          <w:p w14:paraId="7F87598F" w14:textId="77777777" w:rsidR="0087575B" w:rsidRDefault="0087575B" w:rsidP="0087575B">
            <w:pPr>
              <w:jc w:val="left"/>
              <w:rPr>
                <w:rFonts w:ascii="楷体" w:eastAsia="楷体" w:hAnsi="楷体" w:cs="楷体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末次会议</w:t>
            </w:r>
          </w:p>
        </w:tc>
        <w:tc>
          <w:tcPr>
            <w:tcW w:w="1380" w:type="dxa"/>
          </w:tcPr>
          <w:p w14:paraId="0683B718" w14:textId="77777777" w:rsidR="0087575B" w:rsidRDefault="0087575B" w:rsidP="0087575B">
            <w:pPr>
              <w:spacing w:line="300" w:lineRule="exact"/>
              <w:rPr>
                <w:rFonts w:ascii="楷体" w:eastAsia="楷体" w:hAnsi="楷体" w:cs="楷体"/>
                <w:sz w:val="21"/>
                <w:szCs w:val="21"/>
              </w:rPr>
            </w:pPr>
          </w:p>
        </w:tc>
        <w:tc>
          <w:tcPr>
            <w:tcW w:w="1366" w:type="dxa"/>
            <w:tcBorders>
              <w:right w:val="single" w:sz="8" w:space="0" w:color="auto"/>
            </w:tcBorders>
          </w:tcPr>
          <w:p w14:paraId="3EE7A52F" w14:textId="7D6404AB" w:rsidR="0087575B" w:rsidRDefault="0087575B" w:rsidP="0087575B">
            <w:pPr>
              <w:snapToGrid w:val="0"/>
              <w:spacing w:line="320" w:lineRule="exact"/>
              <w:rPr>
                <w:rFonts w:ascii="楷体" w:eastAsia="楷体" w:hAnsi="楷体" w:cs="楷体"/>
                <w:b/>
                <w:bCs/>
                <w:sz w:val="21"/>
                <w:szCs w:val="21"/>
              </w:rPr>
            </w:pPr>
            <w:r>
              <w:rPr>
                <w:rFonts w:ascii="楷体" w:eastAsia="楷体" w:hAnsi="楷体" w:cs="楷体"/>
                <w:b/>
                <w:bCs/>
                <w:sz w:val="21"/>
                <w:szCs w:val="21"/>
              </w:rPr>
              <w:t>A</w:t>
            </w:r>
          </w:p>
        </w:tc>
      </w:tr>
      <w:tr w:rsidR="0087575B" w14:paraId="3448CBF3" w14:textId="77777777" w:rsidTr="0079213B">
        <w:trPr>
          <w:cantSplit/>
          <w:trHeight w:val="399"/>
          <w:jc w:val="center"/>
        </w:trPr>
        <w:tc>
          <w:tcPr>
            <w:tcW w:w="1238" w:type="dxa"/>
            <w:tcBorders>
              <w:left w:val="single" w:sz="8" w:space="0" w:color="auto"/>
            </w:tcBorders>
          </w:tcPr>
          <w:p w14:paraId="668C1F5A" w14:textId="77777777" w:rsidR="0087575B" w:rsidRDefault="0087575B" w:rsidP="0087575B">
            <w:pPr>
              <w:snapToGrid w:val="0"/>
              <w:spacing w:line="320" w:lineRule="exact"/>
              <w:rPr>
                <w:rFonts w:ascii="楷体" w:eastAsia="楷体" w:hAnsi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563" w:type="dxa"/>
          </w:tcPr>
          <w:p w14:paraId="289BBF00" w14:textId="77777777" w:rsidR="0087575B" w:rsidRDefault="0087575B" w:rsidP="0087575B">
            <w:pPr>
              <w:snapToGrid w:val="0"/>
              <w:spacing w:line="320" w:lineRule="exact"/>
              <w:rPr>
                <w:rFonts w:ascii="楷体" w:eastAsia="楷体" w:hAnsi="楷体" w:cs="楷体"/>
                <w:b/>
                <w:bCs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964" w:type="dxa"/>
          </w:tcPr>
          <w:p w14:paraId="79FB2DC6" w14:textId="77777777" w:rsidR="0087575B" w:rsidRDefault="0087575B" w:rsidP="0087575B">
            <w:pPr>
              <w:spacing w:line="300" w:lineRule="exact"/>
              <w:rPr>
                <w:rFonts w:ascii="楷体" w:eastAsia="楷体" w:hAnsi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3965" w:type="dxa"/>
          </w:tcPr>
          <w:p w14:paraId="34180FC6" w14:textId="77777777" w:rsidR="0087575B" w:rsidRDefault="0087575B" w:rsidP="0087575B">
            <w:pPr>
              <w:jc w:val="left"/>
              <w:rPr>
                <w:rFonts w:ascii="楷体" w:eastAsia="楷体" w:hAnsi="楷体" w:cs="楷体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12：00-13：00午饭休息时间</w:t>
            </w:r>
          </w:p>
        </w:tc>
        <w:tc>
          <w:tcPr>
            <w:tcW w:w="1380" w:type="dxa"/>
          </w:tcPr>
          <w:p w14:paraId="1A21E8BD" w14:textId="77777777" w:rsidR="0087575B" w:rsidRDefault="0087575B" w:rsidP="0087575B">
            <w:pPr>
              <w:spacing w:line="300" w:lineRule="exact"/>
              <w:rPr>
                <w:rFonts w:ascii="楷体" w:eastAsia="楷体" w:hAnsi="楷体" w:cs="楷体"/>
                <w:sz w:val="21"/>
                <w:szCs w:val="21"/>
              </w:rPr>
            </w:pPr>
          </w:p>
        </w:tc>
        <w:tc>
          <w:tcPr>
            <w:tcW w:w="1366" w:type="dxa"/>
            <w:tcBorders>
              <w:right w:val="single" w:sz="8" w:space="0" w:color="auto"/>
            </w:tcBorders>
          </w:tcPr>
          <w:p w14:paraId="21EA4AEB" w14:textId="77777777" w:rsidR="0087575B" w:rsidRDefault="0087575B" w:rsidP="0087575B">
            <w:pPr>
              <w:snapToGrid w:val="0"/>
              <w:spacing w:line="320" w:lineRule="exact"/>
              <w:rPr>
                <w:rFonts w:ascii="楷体" w:eastAsia="楷体" w:hAnsi="楷体" w:cs="楷体"/>
                <w:b/>
                <w:bCs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1"/>
                <w:szCs w:val="21"/>
              </w:rPr>
              <w:t xml:space="preserve"> </w:t>
            </w:r>
          </w:p>
        </w:tc>
      </w:tr>
    </w:tbl>
    <w:p w14:paraId="0DBCD819" w14:textId="77777777" w:rsidR="0087575B" w:rsidRDefault="0087575B">
      <w:pPr>
        <w:spacing w:line="300" w:lineRule="exact"/>
        <w:rPr>
          <w:rFonts w:ascii="宋体" w:hAnsi="宋体"/>
          <w:b/>
          <w:sz w:val="18"/>
          <w:szCs w:val="18"/>
        </w:rPr>
      </w:pPr>
    </w:p>
    <w:p w14:paraId="004C735C" w14:textId="20BAFF3D" w:rsidR="000401FF" w:rsidRDefault="00E36495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0FF23A4F" w14:textId="77777777" w:rsidR="00272FFB" w:rsidRPr="00272FFB" w:rsidRDefault="00E36495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5AB3B0C8" w14:textId="77777777" w:rsidR="00272FFB" w:rsidRPr="00272FFB" w:rsidRDefault="00E36495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3A91C6D3" w14:textId="77777777" w:rsidR="00272FFB" w:rsidRPr="00272FFB" w:rsidRDefault="00E36495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14:paraId="0585545D" w14:textId="77777777" w:rsidR="00272FFB" w:rsidRPr="00272FFB" w:rsidRDefault="00E36495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670220BD" w14:textId="77777777" w:rsidR="000401FF" w:rsidRPr="00272FFB" w:rsidRDefault="00E36495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</w:t>
      </w:r>
      <w:r w:rsidRPr="00272FFB">
        <w:rPr>
          <w:rFonts w:ascii="宋体" w:hAnsi="宋体" w:hint="eastAsia"/>
          <w:b/>
          <w:sz w:val="18"/>
          <w:szCs w:val="18"/>
        </w:rPr>
        <w:lastRenderedPageBreak/>
        <w:t>事故、监督抽查情况、体系变动</w:t>
      </w:r>
    </w:p>
    <w:sectPr w:rsidR="000401FF" w:rsidRPr="00272FFB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5B5F3" w14:textId="77777777" w:rsidR="00C71A1D" w:rsidRDefault="00C71A1D">
      <w:r>
        <w:separator/>
      </w:r>
    </w:p>
  </w:endnote>
  <w:endnote w:type="continuationSeparator" w:id="0">
    <w:p w14:paraId="68075FA5" w14:textId="77777777" w:rsidR="00C71A1D" w:rsidRDefault="00C71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A1850" w14:textId="77777777" w:rsidR="00C71A1D" w:rsidRDefault="00C71A1D">
      <w:r>
        <w:separator/>
      </w:r>
    </w:p>
  </w:footnote>
  <w:footnote w:type="continuationSeparator" w:id="0">
    <w:p w14:paraId="5C81C969" w14:textId="77777777" w:rsidR="00C71A1D" w:rsidRDefault="00C71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00DEF" w14:textId="77777777" w:rsidR="00BD72F2" w:rsidRDefault="00C71A1D" w:rsidP="00BD72F2">
    <w:pPr>
      <w:pStyle w:val="a5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 w14:anchorId="33544CCD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14:paraId="6C32B05C" w14:textId="77777777" w:rsidR="00BD72F2" w:rsidRPr="000B51BD" w:rsidRDefault="00E36495" w:rsidP="00D5211F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36495">
      <w:rPr>
        <w:noProof/>
      </w:rPr>
      <w:drawing>
        <wp:anchor distT="0" distB="0" distL="114300" distR="114300" simplePos="0" relativeHeight="251660288" behindDoc="1" locked="0" layoutInCell="1" allowOverlap="1" wp14:anchorId="44133355" wp14:editId="2FA51C12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36495" w:rsidRPr="00390345">
      <w:rPr>
        <w:rStyle w:val="CharChar1"/>
        <w:rFonts w:hint="default"/>
      </w:rPr>
      <w:t>北京国标联合认证有限公司</w:t>
    </w:r>
    <w:r w:rsidR="00E36495" w:rsidRPr="00390345">
      <w:rPr>
        <w:rStyle w:val="CharChar1"/>
        <w:rFonts w:hint="default"/>
      </w:rPr>
      <w:tab/>
    </w:r>
    <w:r w:rsidR="00E36495" w:rsidRPr="00390345">
      <w:rPr>
        <w:rStyle w:val="CharChar1"/>
        <w:rFonts w:hint="default"/>
      </w:rPr>
      <w:tab/>
    </w:r>
  </w:p>
  <w:p w14:paraId="05337EF1" w14:textId="77777777" w:rsidR="00BD72F2" w:rsidRPr="00BD72F2" w:rsidRDefault="00E36495" w:rsidP="00BD72F2">
    <w:pPr>
      <w:pStyle w:val="a5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proofErr w:type="spellStart"/>
    <w:proofErr w:type="gramStart"/>
    <w:r w:rsidRPr="00390345">
      <w:rPr>
        <w:rStyle w:val="CharChar1"/>
        <w:rFonts w:hint="default"/>
        <w:w w:val="90"/>
      </w:rPr>
      <w:t>Co.,Ltd</w:t>
    </w:r>
    <w:proofErr w:type="spellEnd"/>
    <w:r w:rsidRPr="00390345">
      <w:rPr>
        <w:rStyle w:val="CharChar1"/>
        <w:rFonts w:hint="default"/>
        <w:w w:val="90"/>
      </w:rPr>
      <w:t>.</w:t>
    </w:r>
    <w:proofErr w:type="gramEnd"/>
  </w:p>
  <w:p w14:paraId="2399935B" w14:textId="77777777" w:rsidR="00BD72F2" w:rsidRDefault="00C71A1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744C"/>
    <w:rsid w:val="00070D0F"/>
    <w:rsid w:val="000F744C"/>
    <w:rsid w:val="001C7B2A"/>
    <w:rsid w:val="002679F9"/>
    <w:rsid w:val="002E7C0F"/>
    <w:rsid w:val="00311436"/>
    <w:rsid w:val="003557F2"/>
    <w:rsid w:val="00386F15"/>
    <w:rsid w:val="0041013E"/>
    <w:rsid w:val="005065CB"/>
    <w:rsid w:val="00514072"/>
    <w:rsid w:val="00715C3C"/>
    <w:rsid w:val="0087575B"/>
    <w:rsid w:val="00921BA8"/>
    <w:rsid w:val="00C671EE"/>
    <w:rsid w:val="00C71A1D"/>
    <w:rsid w:val="00E25BB8"/>
    <w:rsid w:val="00E31EE2"/>
    <w:rsid w:val="00E36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5B9B222B"/>
  <w15:docId w15:val="{688213BF-40D3-4B3F-A3AE-6BBCB18FE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BD72F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324</Words>
  <Characters>1853</Characters>
  <Application>Microsoft Office Word</Application>
  <DocSecurity>0</DocSecurity>
  <Lines>15</Lines>
  <Paragraphs>4</Paragraphs>
  <ScaleCrop>false</ScaleCrop>
  <Company>微软中国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1 1</cp:lastModifiedBy>
  <cp:revision>39</cp:revision>
  <dcterms:created xsi:type="dcterms:W3CDTF">2015-06-17T14:31:00Z</dcterms:created>
  <dcterms:modified xsi:type="dcterms:W3CDTF">2021-06-08T08:40:00Z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