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CA48E" w14:textId="77777777" w:rsidR="008973EE" w:rsidRPr="001A2C1B" w:rsidRDefault="000B61BF">
      <w:pPr>
        <w:spacing w:line="480" w:lineRule="exact"/>
        <w:jc w:val="center"/>
        <w:rPr>
          <w:rFonts w:ascii="隶书" w:eastAsia="隶书" w:hAnsi="宋体"/>
          <w:bCs/>
          <w:color w:val="000000"/>
          <w:sz w:val="44"/>
          <w:szCs w:val="44"/>
        </w:rPr>
      </w:pPr>
      <w:bookmarkStart w:id="0" w:name="_Hlk73720959"/>
      <w:r w:rsidRPr="001A2C1B">
        <w:rPr>
          <w:rFonts w:ascii="隶书" w:eastAsia="隶书" w:hAnsi="宋体" w:hint="eastAsia"/>
          <w:bCs/>
          <w:color w:val="000000"/>
          <w:sz w:val="44"/>
          <w:szCs w:val="44"/>
        </w:rPr>
        <w:t>管理体系审核记录表</w:t>
      </w:r>
    </w:p>
    <w:bookmarkEnd w:id="0"/>
    <w:p w14:paraId="54A3A033" w14:textId="77777777" w:rsidR="008973EE" w:rsidRPr="001A2C1B" w:rsidRDefault="000B61BF">
      <w:pPr>
        <w:rPr>
          <w:sz w:val="28"/>
          <w:szCs w:val="28"/>
        </w:rPr>
      </w:pPr>
      <w:r w:rsidRPr="001A2C1B">
        <w:rPr>
          <w:sz w:val="28"/>
          <w:szCs w:val="28"/>
        </w:rPr>
        <w:ptab w:relativeTo="margin" w:alignment="center" w:leader="none"/>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869"/>
        <w:gridCol w:w="11490"/>
        <w:gridCol w:w="709"/>
      </w:tblGrid>
      <w:tr w:rsidR="00D9015A" w:rsidRPr="00D9015A" w14:paraId="456F1F36" w14:textId="77777777" w:rsidTr="00CF6542">
        <w:trPr>
          <w:trHeight w:val="515"/>
        </w:trPr>
        <w:tc>
          <w:tcPr>
            <w:tcW w:w="1622" w:type="dxa"/>
            <w:vMerge w:val="restart"/>
            <w:vAlign w:val="center"/>
          </w:tcPr>
          <w:p w14:paraId="13268165" w14:textId="77777777" w:rsidR="00D9015A" w:rsidRPr="00D9015A" w:rsidRDefault="00D9015A" w:rsidP="00D9015A">
            <w:pPr>
              <w:spacing w:before="120"/>
              <w:jc w:val="center"/>
              <w:rPr>
                <w:rFonts w:ascii="楷体" w:eastAsia="楷体" w:hAnsi="楷体" w:cs="楷体"/>
                <w:sz w:val="28"/>
                <w:szCs w:val="28"/>
              </w:rPr>
            </w:pPr>
            <w:r w:rsidRPr="00D9015A">
              <w:rPr>
                <w:rFonts w:ascii="楷体" w:eastAsia="楷体" w:hAnsi="楷体" w:cs="楷体" w:hint="eastAsia"/>
                <w:sz w:val="28"/>
                <w:szCs w:val="28"/>
              </w:rPr>
              <w:t>过程与活动、</w:t>
            </w:r>
          </w:p>
          <w:p w14:paraId="473EAFA5" w14:textId="77777777" w:rsidR="00D9015A" w:rsidRPr="00D9015A" w:rsidRDefault="00D9015A" w:rsidP="00D9015A">
            <w:pPr>
              <w:jc w:val="center"/>
              <w:rPr>
                <w:rFonts w:ascii="楷体" w:eastAsia="楷体" w:hAnsi="楷体" w:cs="楷体"/>
                <w:sz w:val="28"/>
                <w:szCs w:val="28"/>
              </w:rPr>
            </w:pPr>
            <w:r w:rsidRPr="00D9015A">
              <w:rPr>
                <w:rFonts w:ascii="楷体" w:eastAsia="楷体" w:hAnsi="楷体" w:cs="楷体" w:hint="eastAsia"/>
                <w:sz w:val="28"/>
                <w:szCs w:val="28"/>
              </w:rPr>
              <w:t>抽样计划</w:t>
            </w:r>
          </w:p>
        </w:tc>
        <w:tc>
          <w:tcPr>
            <w:tcW w:w="869" w:type="dxa"/>
            <w:vMerge w:val="restart"/>
            <w:vAlign w:val="center"/>
          </w:tcPr>
          <w:p w14:paraId="4AE5305F"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涉及</w:t>
            </w:r>
          </w:p>
          <w:p w14:paraId="557D87C6"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条款</w:t>
            </w:r>
          </w:p>
        </w:tc>
        <w:tc>
          <w:tcPr>
            <w:tcW w:w="11490" w:type="dxa"/>
            <w:vAlign w:val="center"/>
          </w:tcPr>
          <w:p w14:paraId="4BCE99E9" w14:textId="47D309DF"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受审核部门：</w:t>
            </w:r>
            <w:r w:rsidRPr="001A2C1B">
              <w:rPr>
                <w:rFonts w:ascii="楷体" w:eastAsia="楷体" w:hAnsi="楷体" w:cs="楷体" w:hint="eastAsia"/>
                <w:sz w:val="28"/>
                <w:szCs w:val="28"/>
              </w:rPr>
              <w:t xml:space="preserve"> </w:t>
            </w:r>
            <w:r w:rsidRPr="00D9015A">
              <w:rPr>
                <w:rFonts w:ascii="楷体" w:eastAsia="楷体" w:hAnsi="楷体" w:cs="楷体" w:hint="eastAsia"/>
                <w:sz w:val="28"/>
                <w:szCs w:val="28"/>
              </w:rPr>
              <w:t>管理层；           主管领导：</w:t>
            </w:r>
            <w:r w:rsidRPr="001A2C1B">
              <w:rPr>
                <w:rFonts w:ascii="楷体" w:eastAsia="楷体" w:hAnsi="楷体" w:cs="楷体" w:hint="eastAsia"/>
                <w:sz w:val="28"/>
                <w:szCs w:val="28"/>
              </w:rPr>
              <w:t>陆良</w:t>
            </w:r>
            <w:r w:rsidRPr="00D9015A">
              <w:rPr>
                <w:rFonts w:ascii="楷体" w:eastAsia="楷体" w:hAnsi="楷体" w:cs="楷体" w:hint="eastAsia"/>
                <w:sz w:val="28"/>
                <w:szCs w:val="28"/>
              </w:rPr>
              <w:t xml:space="preserve">        陪同人员：</w:t>
            </w:r>
            <w:r w:rsidR="00096C61">
              <w:rPr>
                <w:rFonts w:ascii="楷体" w:eastAsia="楷体" w:hAnsi="楷体" w:cs="楷体" w:hint="eastAsia"/>
                <w:sz w:val="28"/>
                <w:szCs w:val="28"/>
              </w:rPr>
              <w:t>张丹凤</w:t>
            </w:r>
          </w:p>
        </w:tc>
        <w:tc>
          <w:tcPr>
            <w:tcW w:w="709" w:type="dxa"/>
            <w:vMerge w:val="restart"/>
            <w:vAlign w:val="center"/>
          </w:tcPr>
          <w:p w14:paraId="4FF35776"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判定</w:t>
            </w:r>
          </w:p>
        </w:tc>
      </w:tr>
      <w:tr w:rsidR="00D9015A" w:rsidRPr="00D9015A" w14:paraId="05874130" w14:textId="77777777" w:rsidTr="00CF6542">
        <w:trPr>
          <w:trHeight w:val="403"/>
        </w:trPr>
        <w:tc>
          <w:tcPr>
            <w:tcW w:w="1622" w:type="dxa"/>
            <w:vMerge/>
            <w:vAlign w:val="center"/>
          </w:tcPr>
          <w:p w14:paraId="530D302F" w14:textId="77777777" w:rsidR="00D9015A" w:rsidRPr="00D9015A" w:rsidRDefault="00D9015A" w:rsidP="00D9015A">
            <w:pPr>
              <w:rPr>
                <w:rFonts w:ascii="楷体" w:eastAsia="楷体" w:hAnsi="楷体" w:cs="楷体"/>
                <w:sz w:val="28"/>
                <w:szCs w:val="28"/>
              </w:rPr>
            </w:pPr>
          </w:p>
        </w:tc>
        <w:tc>
          <w:tcPr>
            <w:tcW w:w="869" w:type="dxa"/>
            <w:vMerge/>
            <w:vAlign w:val="center"/>
          </w:tcPr>
          <w:p w14:paraId="3BFE658C" w14:textId="77777777" w:rsidR="00D9015A" w:rsidRPr="00D9015A" w:rsidRDefault="00D9015A" w:rsidP="00D9015A">
            <w:pPr>
              <w:rPr>
                <w:rFonts w:ascii="楷体" w:eastAsia="楷体" w:hAnsi="楷体" w:cs="楷体"/>
                <w:sz w:val="28"/>
                <w:szCs w:val="28"/>
              </w:rPr>
            </w:pPr>
          </w:p>
        </w:tc>
        <w:tc>
          <w:tcPr>
            <w:tcW w:w="11490" w:type="dxa"/>
            <w:vAlign w:val="center"/>
          </w:tcPr>
          <w:p w14:paraId="298A89F9" w14:textId="2D2628E7" w:rsidR="00D9015A" w:rsidRPr="00D9015A" w:rsidRDefault="00D9015A" w:rsidP="00D9015A">
            <w:pPr>
              <w:spacing w:before="120"/>
              <w:rPr>
                <w:rFonts w:ascii="楷体" w:eastAsia="楷体" w:hAnsi="楷体" w:cs="楷体"/>
                <w:sz w:val="28"/>
                <w:szCs w:val="28"/>
              </w:rPr>
            </w:pPr>
            <w:r w:rsidRPr="00D9015A">
              <w:rPr>
                <w:rFonts w:ascii="楷体" w:eastAsia="楷体" w:hAnsi="楷体" w:cs="楷体" w:hint="eastAsia"/>
                <w:sz w:val="28"/>
                <w:szCs w:val="28"/>
              </w:rPr>
              <w:t>审核员：</w:t>
            </w:r>
            <w:r w:rsidRPr="001A2C1B">
              <w:rPr>
                <w:rFonts w:ascii="楷体" w:eastAsia="楷体" w:hAnsi="楷体" w:cs="楷体" w:hint="eastAsia"/>
                <w:sz w:val="28"/>
                <w:szCs w:val="28"/>
              </w:rPr>
              <w:t>张星</w:t>
            </w:r>
            <w:r w:rsidRPr="00D9015A">
              <w:rPr>
                <w:rFonts w:ascii="楷体" w:eastAsia="楷体" w:hAnsi="楷体" w:cs="楷体" w:hint="eastAsia"/>
                <w:sz w:val="28"/>
                <w:szCs w:val="28"/>
              </w:rPr>
              <w:t xml:space="preserve">             审核时间：2021.</w:t>
            </w:r>
            <w:r w:rsidRPr="001A2C1B">
              <w:rPr>
                <w:rFonts w:ascii="楷体" w:eastAsia="楷体" w:hAnsi="楷体" w:cs="楷体"/>
                <w:sz w:val="28"/>
                <w:szCs w:val="28"/>
              </w:rPr>
              <w:t>6</w:t>
            </w:r>
            <w:r w:rsidRPr="00D9015A">
              <w:rPr>
                <w:rFonts w:ascii="楷体" w:eastAsia="楷体" w:hAnsi="楷体" w:cs="楷体" w:hint="eastAsia"/>
                <w:sz w:val="28"/>
                <w:szCs w:val="28"/>
              </w:rPr>
              <w:t>.</w:t>
            </w:r>
            <w:r w:rsidRPr="001A2C1B">
              <w:rPr>
                <w:rFonts w:ascii="楷体" w:eastAsia="楷体" w:hAnsi="楷体" w:cs="楷体"/>
                <w:sz w:val="28"/>
                <w:szCs w:val="28"/>
              </w:rPr>
              <w:t>4</w:t>
            </w:r>
          </w:p>
        </w:tc>
        <w:tc>
          <w:tcPr>
            <w:tcW w:w="709" w:type="dxa"/>
            <w:vMerge/>
          </w:tcPr>
          <w:p w14:paraId="42DBCE54" w14:textId="77777777" w:rsidR="00D9015A" w:rsidRPr="00D9015A" w:rsidRDefault="00D9015A" w:rsidP="00D9015A">
            <w:pPr>
              <w:rPr>
                <w:rFonts w:ascii="楷体" w:eastAsia="楷体" w:hAnsi="楷体" w:cs="楷体"/>
                <w:sz w:val="28"/>
                <w:szCs w:val="28"/>
              </w:rPr>
            </w:pPr>
          </w:p>
        </w:tc>
      </w:tr>
      <w:tr w:rsidR="00D9015A" w:rsidRPr="00D9015A" w14:paraId="3C8CE2DB" w14:textId="77777777" w:rsidTr="00CF6542">
        <w:trPr>
          <w:trHeight w:val="516"/>
        </w:trPr>
        <w:tc>
          <w:tcPr>
            <w:tcW w:w="1622" w:type="dxa"/>
            <w:vMerge/>
            <w:vAlign w:val="center"/>
          </w:tcPr>
          <w:p w14:paraId="30DC8BA8" w14:textId="77777777" w:rsidR="00D9015A" w:rsidRPr="00D9015A" w:rsidRDefault="00D9015A" w:rsidP="00D9015A">
            <w:pPr>
              <w:rPr>
                <w:rFonts w:ascii="楷体" w:eastAsia="楷体" w:hAnsi="楷体" w:cs="楷体"/>
                <w:sz w:val="28"/>
                <w:szCs w:val="28"/>
              </w:rPr>
            </w:pPr>
          </w:p>
        </w:tc>
        <w:tc>
          <w:tcPr>
            <w:tcW w:w="869" w:type="dxa"/>
            <w:vMerge/>
            <w:vAlign w:val="center"/>
          </w:tcPr>
          <w:p w14:paraId="17E66EDF" w14:textId="77777777" w:rsidR="00D9015A" w:rsidRPr="00D9015A" w:rsidRDefault="00D9015A" w:rsidP="00D9015A">
            <w:pPr>
              <w:rPr>
                <w:rFonts w:ascii="楷体" w:eastAsia="楷体" w:hAnsi="楷体" w:cs="楷体"/>
                <w:sz w:val="28"/>
                <w:szCs w:val="28"/>
              </w:rPr>
            </w:pPr>
          </w:p>
        </w:tc>
        <w:tc>
          <w:tcPr>
            <w:tcW w:w="11490" w:type="dxa"/>
            <w:vAlign w:val="center"/>
          </w:tcPr>
          <w:p w14:paraId="7E381562"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审核条款：4.1/4.2/4.3/4.4/5.2/6.1/6.2/9.2/9.3</w:t>
            </w:r>
          </w:p>
        </w:tc>
        <w:tc>
          <w:tcPr>
            <w:tcW w:w="709" w:type="dxa"/>
            <w:vMerge/>
          </w:tcPr>
          <w:p w14:paraId="48994F88" w14:textId="77777777" w:rsidR="00D9015A" w:rsidRPr="00D9015A" w:rsidRDefault="00D9015A" w:rsidP="00D9015A">
            <w:pPr>
              <w:rPr>
                <w:rFonts w:ascii="楷体" w:eastAsia="楷体" w:hAnsi="楷体" w:cs="楷体"/>
                <w:sz w:val="28"/>
                <w:szCs w:val="28"/>
              </w:rPr>
            </w:pPr>
          </w:p>
        </w:tc>
      </w:tr>
      <w:tr w:rsidR="00D9015A" w:rsidRPr="00D9015A" w14:paraId="79FC1098" w14:textId="77777777" w:rsidTr="00CF6542">
        <w:trPr>
          <w:trHeight w:val="405"/>
        </w:trPr>
        <w:tc>
          <w:tcPr>
            <w:tcW w:w="1622" w:type="dxa"/>
          </w:tcPr>
          <w:p w14:paraId="03E7CC38"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公司概况，资质情况</w:t>
            </w:r>
          </w:p>
          <w:p w14:paraId="6E923FF5"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组织机构、体系策划实施情况</w:t>
            </w:r>
          </w:p>
          <w:p w14:paraId="7BAC7C02"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认证范围确认</w:t>
            </w:r>
          </w:p>
          <w:p w14:paraId="231E490C"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适用条款确</w:t>
            </w:r>
            <w:r w:rsidRPr="00D9015A">
              <w:rPr>
                <w:rFonts w:ascii="楷体" w:eastAsia="楷体" w:hAnsi="楷体" w:cs="楷体" w:hint="eastAsia"/>
                <w:sz w:val="28"/>
                <w:szCs w:val="28"/>
              </w:rPr>
              <w:lastRenderedPageBreak/>
              <w:t>认</w:t>
            </w:r>
          </w:p>
          <w:p w14:paraId="5BE50FA0"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外包过程</w:t>
            </w:r>
          </w:p>
        </w:tc>
        <w:tc>
          <w:tcPr>
            <w:tcW w:w="869" w:type="dxa"/>
          </w:tcPr>
          <w:p w14:paraId="7D9544CA"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lastRenderedPageBreak/>
              <w:t>4.1</w:t>
            </w:r>
          </w:p>
          <w:p w14:paraId="627CE727"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4.2</w:t>
            </w:r>
          </w:p>
          <w:p w14:paraId="6CBCA10D"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4.3</w:t>
            </w:r>
          </w:p>
          <w:p w14:paraId="1B7B606B"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4.4</w:t>
            </w:r>
          </w:p>
          <w:p w14:paraId="672EA38A"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6.1</w:t>
            </w:r>
          </w:p>
        </w:tc>
        <w:tc>
          <w:tcPr>
            <w:tcW w:w="11490" w:type="dxa"/>
          </w:tcPr>
          <w:p w14:paraId="0344C798"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sym w:font="Wingdings 2" w:char="F098"/>
            </w:r>
            <w:r w:rsidRPr="00D9015A">
              <w:rPr>
                <w:rFonts w:ascii="楷体" w:eastAsia="楷体" w:hAnsi="楷体" w:cs="楷体" w:hint="eastAsia"/>
                <w:sz w:val="28"/>
                <w:szCs w:val="28"/>
              </w:rPr>
              <w:t>企业基本情况</w:t>
            </w:r>
          </w:p>
          <w:p w14:paraId="00A9B943" w14:textId="5AD50BD6"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1、总经理/管代：</w:t>
            </w:r>
            <w:r w:rsidRPr="001A2C1B">
              <w:rPr>
                <w:rFonts w:ascii="楷体" w:eastAsia="楷体" w:hAnsi="楷体" w:cs="楷体" w:hint="eastAsia"/>
                <w:sz w:val="28"/>
                <w:szCs w:val="28"/>
              </w:rPr>
              <w:t>陆良</w:t>
            </w:r>
            <w:r w:rsidRPr="00D9015A">
              <w:rPr>
                <w:rFonts w:ascii="楷体" w:eastAsia="楷体" w:hAnsi="楷体" w:cs="楷体" w:hint="eastAsia"/>
                <w:sz w:val="28"/>
                <w:szCs w:val="28"/>
              </w:rPr>
              <w:t>；</w:t>
            </w:r>
          </w:p>
          <w:p w14:paraId="0A34E4CF" w14:textId="5DB93629"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2、按照认证范围公司提供的法律证明文件有：营业执照，统一社会信用代码：91131125</w:t>
            </w:r>
            <w:r w:rsidRPr="001A2C1B">
              <w:rPr>
                <w:rFonts w:ascii="楷体" w:eastAsia="楷体" w:hAnsi="楷体" w:cs="楷体"/>
                <w:sz w:val="28"/>
                <w:szCs w:val="28"/>
              </w:rPr>
              <w:t>MA0FG9NGXD</w:t>
            </w:r>
          </w:p>
          <w:p w14:paraId="2A3A9CC8" w14:textId="5C196CDD" w:rsidR="00D9015A" w:rsidRPr="00D9015A" w:rsidRDefault="00D9015A" w:rsidP="00D9015A">
            <w:pPr>
              <w:rPr>
                <w:rFonts w:ascii="楷体" w:eastAsia="楷体" w:hAnsi="楷体" w:cs="楷体"/>
                <w:sz w:val="28"/>
                <w:szCs w:val="28"/>
              </w:rPr>
            </w:pPr>
            <w:bookmarkStart w:id="1" w:name="组织名称"/>
            <w:r w:rsidRPr="00D9015A">
              <w:rPr>
                <w:rFonts w:ascii="楷体" w:eastAsia="楷体" w:hAnsi="楷体" w:cs="楷体" w:hint="eastAsia"/>
                <w:sz w:val="28"/>
                <w:szCs w:val="28"/>
              </w:rPr>
              <w:t>3、</w:t>
            </w:r>
            <w:bookmarkEnd w:id="1"/>
            <w:r w:rsidRPr="001A2C1B">
              <w:rPr>
                <w:rFonts w:ascii="楷体" w:eastAsia="楷体" w:hAnsi="楷体" w:cs="楷体" w:hint="eastAsia"/>
                <w:sz w:val="28"/>
                <w:szCs w:val="28"/>
              </w:rPr>
              <w:t>安平县雅烁边坡防护工程有限公司</w:t>
            </w:r>
            <w:r w:rsidRPr="00D9015A">
              <w:rPr>
                <w:rFonts w:ascii="楷体" w:eastAsia="楷体" w:hAnsi="楷体" w:cs="楷体" w:hint="eastAsia"/>
                <w:sz w:val="28"/>
                <w:szCs w:val="28"/>
              </w:rPr>
              <w:t>成立于20</w:t>
            </w:r>
            <w:r w:rsidRPr="001A2C1B">
              <w:rPr>
                <w:rFonts w:ascii="楷体" w:eastAsia="楷体" w:hAnsi="楷体" w:cs="楷体"/>
                <w:sz w:val="28"/>
                <w:szCs w:val="28"/>
              </w:rPr>
              <w:t>20</w:t>
            </w:r>
            <w:r w:rsidRPr="00D9015A">
              <w:rPr>
                <w:rFonts w:ascii="楷体" w:eastAsia="楷体" w:hAnsi="楷体" w:cs="楷体" w:hint="eastAsia"/>
                <w:sz w:val="28"/>
                <w:szCs w:val="28"/>
              </w:rPr>
              <w:t>年</w:t>
            </w:r>
            <w:r w:rsidRPr="001A2C1B">
              <w:rPr>
                <w:rFonts w:ascii="楷体" w:eastAsia="楷体" w:hAnsi="楷体" w:cs="楷体"/>
                <w:sz w:val="28"/>
                <w:szCs w:val="28"/>
              </w:rPr>
              <w:t>9</w:t>
            </w:r>
            <w:r w:rsidRPr="00D9015A">
              <w:rPr>
                <w:rFonts w:ascii="楷体" w:eastAsia="楷体" w:hAnsi="楷体" w:cs="楷体" w:hint="eastAsia"/>
                <w:sz w:val="28"/>
                <w:szCs w:val="28"/>
              </w:rPr>
              <w:t>月</w:t>
            </w:r>
            <w:r w:rsidRPr="001A2C1B">
              <w:rPr>
                <w:rFonts w:ascii="楷体" w:eastAsia="楷体" w:hAnsi="楷体" w:cs="楷体" w:hint="eastAsia"/>
                <w:sz w:val="28"/>
                <w:szCs w:val="28"/>
              </w:rPr>
              <w:t>1</w:t>
            </w:r>
            <w:r w:rsidRPr="001A2C1B">
              <w:rPr>
                <w:rFonts w:ascii="楷体" w:eastAsia="楷体" w:hAnsi="楷体" w:cs="楷体"/>
                <w:sz w:val="28"/>
                <w:szCs w:val="28"/>
              </w:rPr>
              <w:t>7</w:t>
            </w:r>
            <w:r w:rsidRPr="00D9015A">
              <w:rPr>
                <w:rFonts w:ascii="楷体" w:eastAsia="楷体" w:hAnsi="楷体" w:cs="楷体" w:hint="eastAsia"/>
                <w:sz w:val="28"/>
                <w:szCs w:val="28"/>
              </w:rPr>
              <w:t>日,注册资本</w:t>
            </w:r>
            <w:r w:rsidRPr="001A2C1B">
              <w:rPr>
                <w:rFonts w:ascii="楷体" w:eastAsia="楷体" w:hAnsi="楷体" w:cs="楷体" w:hint="eastAsia"/>
                <w:sz w:val="28"/>
                <w:szCs w:val="28"/>
              </w:rPr>
              <w:t>6</w:t>
            </w:r>
            <w:r w:rsidRPr="00D9015A">
              <w:rPr>
                <w:rFonts w:ascii="楷体" w:eastAsia="楷体" w:hAnsi="楷体" w:cs="楷体" w:hint="eastAsia"/>
                <w:sz w:val="28"/>
                <w:szCs w:val="28"/>
              </w:rPr>
              <w:t>00万元，注册地址：</w:t>
            </w:r>
            <w:r w:rsidRPr="001A2C1B">
              <w:rPr>
                <w:rFonts w:ascii="楷体" w:eastAsia="楷体" w:hAnsi="楷体" w:cs="楷体" w:hint="eastAsia"/>
                <w:sz w:val="28"/>
                <w:szCs w:val="28"/>
              </w:rPr>
              <w:t>河北省衡水市安平县高新技术开发区经四路16号</w:t>
            </w:r>
            <w:r w:rsidRPr="00D9015A">
              <w:rPr>
                <w:rFonts w:ascii="楷体" w:eastAsia="楷体" w:hAnsi="楷体" w:cs="楷体" w:hint="eastAsia"/>
                <w:sz w:val="28"/>
                <w:szCs w:val="28"/>
              </w:rPr>
              <w:t>，生产地址:</w:t>
            </w:r>
            <w:r w:rsidRPr="001A2C1B">
              <w:rPr>
                <w:rFonts w:hint="eastAsia"/>
                <w:sz w:val="28"/>
                <w:szCs w:val="28"/>
              </w:rPr>
              <w:t xml:space="preserve"> </w:t>
            </w:r>
            <w:r w:rsidRPr="001A2C1B">
              <w:rPr>
                <w:rFonts w:ascii="楷体" w:eastAsia="楷体" w:hAnsi="楷体" w:cs="楷体" w:hint="eastAsia"/>
                <w:sz w:val="28"/>
                <w:szCs w:val="28"/>
              </w:rPr>
              <w:t>河北省衡水市安平县高新技术开发区经四路16号</w:t>
            </w:r>
            <w:r w:rsidRPr="00D9015A">
              <w:rPr>
                <w:rFonts w:ascii="楷体" w:eastAsia="楷体" w:hAnsi="楷体" w:cs="楷体" w:hint="eastAsia"/>
                <w:sz w:val="28"/>
                <w:szCs w:val="28"/>
              </w:rPr>
              <w:t>,</w:t>
            </w:r>
            <w:r w:rsidRPr="00DE7659">
              <w:rPr>
                <w:rFonts w:ascii="楷体" w:eastAsia="楷体" w:hAnsi="楷体" w:cs="楷体" w:hint="eastAsia"/>
                <w:sz w:val="28"/>
                <w:szCs w:val="28"/>
              </w:rPr>
              <w:t>车间占地面积</w:t>
            </w:r>
            <w:r w:rsidR="00DE7659" w:rsidRPr="00DE7659">
              <w:rPr>
                <w:rFonts w:ascii="楷体" w:eastAsia="楷体" w:hAnsi="楷体" w:cs="楷体" w:hint="eastAsia"/>
                <w:sz w:val="28"/>
                <w:szCs w:val="28"/>
              </w:rPr>
              <w:t>约</w:t>
            </w:r>
            <w:r w:rsidR="00DE7659" w:rsidRPr="00DE7659">
              <w:rPr>
                <w:rFonts w:ascii="楷体" w:eastAsia="楷体" w:hAnsi="楷体" w:cs="楷体"/>
                <w:sz w:val="28"/>
                <w:szCs w:val="28"/>
              </w:rPr>
              <w:t>500</w:t>
            </w:r>
            <w:r w:rsidRPr="00DE7659">
              <w:rPr>
                <w:rFonts w:ascii="楷体" w:eastAsia="楷体" w:hAnsi="楷体" w:cs="楷体" w:hint="eastAsia"/>
                <w:sz w:val="28"/>
                <w:szCs w:val="28"/>
              </w:rPr>
              <w:t>平</w:t>
            </w:r>
            <w:r w:rsidRPr="00D9015A">
              <w:rPr>
                <w:rFonts w:ascii="楷体" w:eastAsia="楷体" w:hAnsi="楷体" w:cs="楷体" w:hint="eastAsia"/>
                <w:sz w:val="28"/>
                <w:szCs w:val="28"/>
              </w:rPr>
              <w:t>。</w:t>
            </w:r>
          </w:p>
          <w:p w14:paraId="259D653A" w14:textId="397E06D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4、主要经营范围：</w:t>
            </w:r>
            <w:r w:rsidRPr="001A2C1B">
              <w:rPr>
                <w:rFonts w:ascii="楷体" w:eastAsia="楷体" w:hAnsi="楷体" w:cs="楷体" w:hint="eastAsia"/>
                <w:sz w:val="28"/>
                <w:szCs w:val="28"/>
              </w:rPr>
              <w:t>边坡防护网的生产</w:t>
            </w:r>
            <w:r w:rsidRPr="00D9015A">
              <w:rPr>
                <w:rFonts w:ascii="楷体" w:eastAsia="楷体" w:hAnsi="楷体" w:cs="楷体" w:hint="eastAsia"/>
                <w:sz w:val="28"/>
                <w:szCs w:val="28"/>
              </w:rPr>
              <w:t>；</w:t>
            </w:r>
          </w:p>
          <w:p w14:paraId="22413372"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lastRenderedPageBreak/>
              <w:t>5、公司设有管理层、办公室、生产技术部、供销部等部门。</w:t>
            </w:r>
          </w:p>
          <w:p w14:paraId="3A5F59EE" w14:textId="77777777" w:rsidR="00D9015A" w:rsidRPr="00D9015A" w:rsidRDefault="00D9015A" w:rsidP="00D9015A">
            <w:pPr>
              <w:rPr>
                <w:rFonts w:ascii="楷体" w:eastAsia="楷体" w:hAnsi="楷体" w:cs="楷体"/>
                <w:sz w:val="28"/>
                <w:szCs w:val="28"/>
                <w:lang w:val="en-GB"/>
              </w:rPr>
            </w:pPr>
            <w:r w:rsidRPr="00D9015A">
              <w:rPr>
                <w:rFonts w:ascii="楷体" w:eastAsia="楷体" w:hAnsi="楷体" w:cs="楷体" w:hint="eastAsia"/>
                <w:sz w:val="28"/>
                <w:szCs w:val="28"/>
              </w:rPr>
              <w:sym w:font="Wingdings 2" w:char="F098"/>
            </w:r>
            <w:r w:rsidRPr="00D9015A">
              <w:rPr>
                <w:rFonts w:ascii="楷体" w:eastAsia="楷体" w:hAnsi="楷体" w:cs="楷体" w:hint="eastAsia"/>
                <w:sz w:val="28"/>
                <w:szCs w:val="28"/>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sidRPr="00D9015A">
              <w:rPr>
                <w:rFonts w:ascii="楷体" w:eastAsia="楷体" w:hAnsi="楷体" w:cs="楷体" w:hint="eastAsia"/>
                <w:sz w:val="28"/>
                <w:szCs w:val="28"/>
                <w:lang w:val="en-GB"/>
              </w:rPr>
              <w:t>通过制定管理制度、作业文件及相关措施，对活动的主要环节实施了有效的控制。</w:t>
            </w:r>
            <w:r w:rsidRPr="00D9015A">
              <w:rPr>
                <w:rFonts w:ascii="楷体" w:eastAsia="楷体" w:hAnsi="楷体" w:cs="楷体" w:hint="eastAsia"/>
                <w:sz w:val="28"/>
                <w:szCs w:val="28"/>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14:paraId="7709DE2B"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sym w:font="Wingdings 2" w:char="F098"/>
            </w:r>
            <w:r w:rsidRPr="00D9015A">
              <w:rPr>
                <w:rFonts w:ascii="楷体" w:eastAsia="楷体" w:hAnsi="楷体" w:cs="楷体" w:hint="eastAsia"/>
                <w:sz w:val="28"/>
                <w:szCs w:val="28"/>
              </w:rPr>
              <w:t>审核组与受审核方管代通过电话确认的审核范围：</w:t>
            </w:r>
          </w:p>
          <w:p w14:paraId="509D083D" w14:textId="09FF2FA0"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lastRenderedPageBreak/>
              <w:t>QMS：</w:t>
            </w:r>
            <w:r w:rsidRPr="001A2C1B">
              <w:rPr>
                <w:rFonts w:ascii="楷体" w:eastAsia="楷体" w:hAnsi="楷体" w:cs="楷体" w:hint="eastAsia"/>
                <w:sz w:val="28"/>
                <w:szCs w:val="28"/>
              </w:rPr>
              <w:t>边坡防护网的生产</w:t>
            </w:r>
            <w:r w:rsidRPr="00D9015A">
              <w:rPr>
                <w:rFonts w:ascii="楷体" w:eastAsia="楷体" w:hAnsi="楷体" w:cs="楷体" w:hint="eastAsia"/>
                <w:sz w:val="28"/>
                <w:szCs w:val="28"/>
              </w:rPr>
              <w:t xml:space="preserve">； </w:t>
            </w:r>
          </w:p>
          <w:p w14:paraId="3351E64D" w14:textId="77777777" w:rsidR="00D9015A" w:rsidRPr="00D9015A" w:rsidRDefault="00D9015A" w:rsidP="00D9015A">
            <w:pPr>
              <w:spacing w:after="120" w:line="440" w:lineRule="exact"/>
              <w:rPr>
                <w:rFonts w:ascii="楷体" w:eastAsia="楷体" w:hAnsi="楷体" w:cs="楷体"/>
                <w:sz w:val="28"/>
                <w:szCs w:val="28"/>
              </w:rPr>
            </w:pPr>
            <w:r w:rsidRPr="00D9015A">
              <w:rPr>
                <w:rFonts w:ascii="楷体" w:eastAsia="楷体" w:hAnsi="楷体" w:cs="楷体" w:hint="eastAsia"/>
                <w:sz w:val="28"/>
                <w:szCs w:val="28"/>
              </w:rPr>
              <w:sym w:font="Wingdings 2" w:char="F098"/>
            </w:r>
            <w:r w:rsidRPr="00D9015A">
              <w:rPr>
                <w:rFonts w:ascii="楷体" w:eastAsia="楷体" w:hAnsi="楷体" w:cs="楷体" w:hint="eastAsia"/>
                <w:sz w:val="28"/>
                <w:szCs w:val="28"/>
              </w:rPr>
              <w:t>根据公司产品和服务特点，不适用条款为8.3,公司目前所生产和销售的产品依据客户要求、客供图纸、国家标准、行业规范生产检验，工艺成熟，技术稳定。企业确保不因删减影响本企业提供满足顾客和适用的法规要求的产品的能力，也不免除本企业相关责任。。</w:t>
            </w:r>
          </w:p>
          <w:p w14:paraId="67FCDF27" w14:textId="6F959E11"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sym w:font="Wingdings 2" w:char="F098"/>
            </w:r>
            <w:r w:rsidRPr="00D9015A">
              <w:rPr>
                <w:rFonts w:ascii="楷体" w:eastAsia="楷体" w:hAnsi="楷体" w:cs="楷体" w:hint="eastAsia"/>
                <w:sz w:val="28"/>
                <w:szCs w:val="28"/>
              </w:rPr>
              <w:t>外包过程：</w:t>
            </w:r>
            <w:r w:rsidR="00DE7659" w:rsidRPr="00DE7659">
              <w:rPr>
                <w:rFonts w:ascii="楷体" w:eastAsia="楷体" w:hAnsi="楷体" w:cs="楷体" w:hint="eastAsia"/>
                <w:sz w:val="28"/>
                <w:szCs w:val="28"/>
              </w:rPr>
              <w:t>产品运输</w:t>
            </w:r>
            <w:r w:rsidR="00DE7659">
              <w:rPr>
                <w:rFonts w:ascii="楷体" w:eastAsia="楷体" w:hAnsi="楷体" w:cs="楷体" w:hint="eastAsia"/>
                <w:sz w:val="28"/>
                <w:szCs w:val="28"/>
              </w:rPr>
              <w:t>，公司产品通过联系物流公司，提供运输。</w:t>
            </w:r>
          </w:p>
          <w:p w14:paraId="6B09CA6F"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sym w:font="Wingdings 2" w:char="F098"/>
            </w:r>
            <w:r w:rsidRPr="00D9015A">
              <w:rPr>
                <w:rFonts w:ascii="楷体" w:eastAsia="楷体" w:hAnsi="楷体" w:cs="楷体" w:hint="eastAsia"/>
                <w:sz w:val="28"/>
                <w:szCs w:val="28"/>
              </w:rPr>
              <w:t>管理体系覆盖人数25人，白班生</w:t>
            </w:r>
            <w:r w:rsidRPr="00DE7659">
              <w:rPr>
                <w:rFonts w:ascii="楷体" w:eastAsia="楷体" w:hAnsi="楷体" w:cs="楷体" w:hint="eastAsia"/>
                <w:sz w:val="28"/>
                <w:szCs w:val="28"/>
              </w:rPr>
              <w:t>产，无倒班情</w:t>
            </w:r>
            <w:r w:rsidRPr="00D9015A">
              <w:rPr>
                <w:rFonts w:ascii="楷体" w:eastAsia="楷体" w:hAnsi="楷体" w:cs="楷体" w:hint="eastAsia"/>
                <w:sz w:val="28"/>
                <w:szCs w:val="28"/>
              </w:rPr>
              <w:t>况</w:t>
            </w:r>
          </w:p>
        </w:tc>
        <w:tc>
          <w:tcPr>
            <w:tcW w:w="709" w:type="dxa"/>
          </w:tcPr>
          <w:p w14:paraId="71A7FA69" w14:textId="77777777" w:rsidR="00D9015A" w:rsidRPr="00D9015A" w:rsidRDefault="00D9015A" w:rsidP="00D9015A">
            <w:pPr>
              <w:rPr>
                <w:rFonts w:ascii="楷体" w:eastAsia="楷体" w:hAnsi="楷体" w:cs="楷体"/>
                <w:sz w:val="28"/>
                <w:szCs w:val="28"/>
              </w:rPr>
            </w:pPr>
          </w:p>
          <w:p w14:paraId="543E722C" w14:textId="77777777" w:rsidR="00D9015A" w:rsidRPr="00D9015A" w:rsidRDefault="00D9015A" w:rsidP="00D9015A">
            <w:pPr>
              <w:rPr>
                <w:rFonts w:ascii="楷体" w:eastAsia="楷体" w:hAnsi="楷体" w:cs="楷体"/>
                <w:sz w:val="28"/>
                <w:szCs w:val="28"/>
              </w:rPr>
            </w:pPr>
          </w:p>
          <w:p w14:paraId="7AAEEEB4" w14:textId="77777777" w:rsidR="00D9015A" w:rsidRPr="00D9015A" w:rsidRDefault="00D9015A" w:rsidP="00D9015A">
            <w:pPr>
              <w:rPr>
                <w:rFonts w:ascii="楷体" w:eastAsia="楷体" w:hAnsi="楷体" w:cs="楷体"/>
                <w:sz w:val="28"/>
                <w:szCs w:val="28"/>
              </w:rPr>
            </w:pPr>
          </w:p>
          <w:p w14:paraId="24085EBC" w14:textId="77777777" w:rsidR="00D9015A" w:rsidRPr="00D9015A" w:rsidRDefault="00D9015A" w:rsidP="00D9015A">
            <w:pPr>
              <w:rPr>
                <w:rFonts w:ascii="楷体" w:eastAsia="楷体" w:hAnsi="楷体" w:cs="楷体"/>
                <w:sz w:val="28"/>
                <w:szCs w:val="28"/>
              </w:rPr>
            </w:pPr>
          </w:p>
          <w:p w14:paraId="70272923" w14:textId="77777777" w:rsidR="00D9015A" w:rsidRPr="00D9015A" w:rsidRDefault="00D9015A" w:rsidP="00D9015A">
            <w:pPr>
              <w:rPr>
                <w:rFonts w:ascii="楷体" w:eastAsia="楷体" w:hAnsi="楷体" w:cs="楷体"/>
                <w:sz w:val="28"/>
                <w:szCs w:val="28"/>
              </w:rPr>
            </w:pPr>
          </w:p>
          <w:p w14:paraId="29621190" w14:textId="77777777" w:rsidR="00D9015A" w:rsidRPr="00D9015A" w:rsidRDefault="00D9015A" w:rsidP="00D9015A">
            <w:pPr>
              <w:rPr>
                <w:rFonts w:ascii="楷体" w:eastAsia="楷体" w:hAnsi="楷体" w:cs="楷体"/>
                <w:sz w:val="28"/>
                <w:szCs w:val="28"/>
              </w:rPr>
            </w:pPr>
          </w:p>
          <w:p w14:paraId="32487FE1" w14:textId="77777777" w:rsidR="00D9015A" w:rsidRPr="00D9015A" w:rsidRDefault="00D9015A" w:rsidP="00D9015A">
            <w:pPr>
              <w:rPr>
                <w:rFonts w:ascii="楷体" w:eastAsia="楷体" w:hAnsi="楷体" w:cs="楷体"/>
                <w:sz w:val="28"/>
                <w:szCs w:val="28"/>
              </w:rPr>
            </w:pPr>
          </w:p>
          <w:p w14:paraId="225EA7EB" w14:textId="77777777" w:rsidR="00D9015A" w:rsidRPr="00D9015A" w:rsidRDefault="00D9015A" w:rsidP="00D9015A">
            <w:pPr>
              <w:rPr>
                <w:rFonts w:ascii="楷体" w:eastAsia="楷体" w:hAnsi="楷体" w:cs="楷体"/>
                <w:sz w:val="28"/>
                <w:szCs w:val="28"/>
              </w:rPr>
            </w:pPr>
          </w:p>
          <w:p w14:paraId="245C994C" w14:textId="77777777" w:rsidR="00D9015A" w:rsidRPr="00D9015A" w:rsidRDefault="00D9015A" w:rsidP="00D9015A">
            <w:pPr>
              <w:rPr>
                <w:rFonts w:ascii="楷体" w:eastAsia="楷体" w:hAnsi="楷体" w:cs="楷体"/>
                <w:sz w:val="28"/>
                <w:szCs w:val="28"/>
              </w:rPr>
            </w:pPr>
          </w:p>
          <w:p w14:paraId="0F71B18F" w14:textId="77777777" w:rsidR="00D9015A" w:rsidRPr="00D9015A" w:rsidRDefault="00D9015A" w:rsidP="00D9015A">
            <w:pPr>
              <w:rPr>
                <w:rFonts w:ascii="楷体" w:eastAsia="楷体" w:hAnsi="楷体" w:cs="楷体"/>
                <w:sz w:val="28"/>
                <w:szCs w:val="28"/>
              </w:rPr>
            </w:pPr>
          </w:p>
          <w:p w14:paraId="17B5703A" w14:textId="77777777" w:rsidR="00D9015A" w:rsidRPr="00D9015A" w:rsidRDefault="00D9015A" w:rsidP="00D9015A">
            <w:pPr>
              <w:rPr>
                <w:rFonts w:ascii="楷体" w:eastAsia="楷体" w:hAnsi="楷体" w:cs="楷体"/>
                <w:sz w:val="28"/>
                <w:szCs w:val="28"/>
              </w:rPr>
            </w:pPr>
          </w:p>
          <w:p w14:paraId="269F1A2B" w14:textId="77777777" w:rsidR="00D9015A" w:rsidRPr="00D9015A" w:rsidRDefault="00D9015A" w:rsidP="00D9015A">
            <w:pPr>
              <w:rPr>
                <w:rFonts w:ascii="楷体" w:eastAsia="楷体" w:hAnsi="楷体" w:cs="楷体"/>
                <w:sz w:val="28"/>
                <w:szCs w:val="28"/>
              </w:rPr>
            </w:pPr>
          </w:p>
          <w:p w14:paraId="40BBA6D5" w14:textId="77777777" w:rsidR="00D9015A" w:rsidRPr="00D9015A" w:rsidRDefault="00D9015A" w:rsidP="00D9015A">
            <w:pPr>
              <w:rPr>
                <w:rFonts w:ascii="楷体" w:eastAsia="楷体" w:hAnsi="楷体" w:cs="楷体"/>
                <w:sz w:val="28"/>
                <w:szCs w:val="28"/>
              </w:rPr>
            </w:pPr>
          </w:p>
        </w:tc>
      </w:tr>
      <w:tr w:rsidR="00D9015A" w:rsidRPr="00D9015A" w14:paraId="33A430D2" w14:textId="77777777" w:rsidTr="00CF6542">
        <w:trPr>
          <w:trHeight w:val="1349"/>
        </w:trPr>
        <w:tc>
          <w:tcPr>
            <w:tcW w:w="1622" w:type="dxa"/>
          </w:tcPr>
          <w:p w14:paraId="5615818A"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lastRenderedPageBreak/>
              <w:t>管理方针和目标的适宜性</w:t>
            </w:r>
          </w:p>
          <w:p w14:paraId="121781BF" w14:textId="77777777" w:rsidR="00D9015A" w:rsidRPr="00D9015A" w:rsidRDefault="00D9015A" w:rsidP="00D9015A">
            <w:pPr>
              <w:rPr>
                <w:rFonts w:ascii="楷体" w:eastAsia="楷体" w:hAnsi="楷体" w:cs="楷体"/>
                <w:sz w:val="28"/>
                <w:szCs w:val="28"/>
              </w:rPr>
            </w:pPr>
          </w:p>
        </w:tc>
        <w:tc>
          <w:tcPr>
            <w:tcW w:w="869" w:type="dxa"/>
          </w:tcPr>
          <w:p w14:paraId="2AD94478"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5.2     6.2</w:t>
            </w:r>
          </w:p>
        </w:tc>
        <w:tc>
          <w:tcPr>
            <w:tcW w:w="11490" w:type="dxa"/>
          </w:tcPr>
          <w:p w14:paraId="6C247F64" w14:textId="77777777" w:rsidR="00D9015A" w:rsidRPr="00D9015A" w:rsidRDefault="00D9015A" w:rsidP="00D9015A">
            <w:pPr>
              <w:adjustRightInd w:val="0"/>
              <w:snapToGrid w:val="0"/>
              <w:spacing w:line="340" w:lineRule="exact"/>
              <w:rPr>
                <w:rFonts w:ascii="楷体" w:eastAsia="楷体" w:hAnsi="楷体" w:cs="楷体"/>
                <w:sz w:val="28"/>
                <w:szCs w:val="28"/>
              </w:rPr>
            </w:pPr>
            <w:r w:rsidRPr="00D9015A">
              <w:rPr>
                <w:rFonts w:ascii="楷体" w:eastAsia="楷体" w:hAnsi="楷体" w:cs="楷体" w:hint="eastAsia"/>
                <w:sz w:val="28"/>
                <w:szCs w:val="28"/>
              </w:rPr>
              <w:sym w:font="Wingdings 2" w:char="F098"/>
            </w:r>
            <w:r w:rsidRPr="00D9015A">
              <w:rPr>
                <w:rFonts w:ascii="楷体" w:eastAsia="楷体" w:hAnsi="楷体" w:cs="楷体" w:hint="eastAsia"/>
                <w:sz w:val="28"/>
                <w:szCs w:val="28"/>
              </w:rPr>
              <w:t>公司质量方针：</w:t>
            </w:r>
          </w:p>
          <w:p w14:paraId="1C0A3C69" w14:textId="77777777" w:rsidR="005B42AE" w:rsidRPr="001A2C1B" w:rsidRDefault="005B42AE" w:rsidP="00D9015A">
            <w:pPr>
              <w:rPr>
                <w:rFonts w:ascii="楷体" w:eastAsia="楷体" w:hAnsi="楷体" w:cs="楷体"/>
                <w:b/>
                <w:bCs/>
                <w:sz w:val="28"/>
                <w:szCs w:val="28"/>
              </w:rPr>
            </w:pPr>
            <w:r w:rsidRPr="001A2C1B">
              <w:rPr>
                <w:rFonts w:ascii="楷体" w:eastAsia="楷体" w:hAnsi="楷体" w:cs="楷体" w:hint="eastAsia"/>
                <w:b/>
                <w:bCs/>
                <w:sz w:val="28"/>
                <w:szCs w:val="28"/>
              </w:rPr>
              <w:t>质量第一，加强科学管理；持续改进，增强顾客满意。</w:t>
            </w:r>
          </w:p>
          <w:p w14:paraId="33F0FAAE" w14:textId="23AC1765"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sym w:font="Wingdings 2" w:char="F098"/>
            </w:r>
            <w:r w:rsidRPr="00D9015A">
              <w:rPr>
                <w:rFonts w:ascii="楷体" w:eastAsia="楷体" w:hAnsi="楷体" w:cs="楷体" w:hint="eastAsia"/>
                <w:sz w:val="28"/>
                <w:szCs w:val="28"/>
              </w:rPr>
              <w:t>方针与企业的经营宗旨相适应，协调一致；通过会议传达，沟通，让全体员工理解执行。并定期进行评审（一般一年一次）。</w:t>
            </w:r>
            <w:r w:rsidRPr="00D9015A">
              <w:rPr>
                <w:rFonts w:ascii="楷体" w:eastAsia="楷体" w:hAnsi="楷体" w:cs="楷体" w:hint="eastAsia"/>
                <w:sz w:val="28"/>
                <w:szCs w:val="28"/>
              </w:rPr>
              <w:sym w:font="Wingdings 2" w:char="F098"/>
            </w:r>
            <w:r w:rsidRPr="00D9015A">
              <w:rPr>
                <w:rFonts w:ascii="楷体" w:eastAsia="楷体" w:hAnsi="楷体" w:cs="楷体" w:hint="eastAsia"/>
                <w:sz w:val="28"/>
                <w:szCs w:val="28"/>
              </w:rPr>
              <w:t>管理目标（其中质量目标）：                    完成情况 （2021.3.30）</w:t>
            </w:r>
          </w:p>
          <w:p w14:paraId="3ECDA799" w14:textId="77777777" w:rsidR="00D9015A" w:rsidRPr="00D9015A" w:rsidRDefault="00D9015A" w:rsidP="00D9015A">
            <w:pPr>
              <w:rPr>
                <w:rFonts w:ascii="楷体" w:eastAsia="楷体" w:hAnsi="楷体" w:cs="楷体"/>
                <w:b/>
                <w:bCs/>
                <w:sz w:val="28"/>
                <w:szCs w:val="28"/>
              </w:rPr>
            </w:pPr>
            <w:r w:rsidRPr="00D9015A">
              <w:rPr>
                <w:rFonts w:ascii="楷体" w:eastAsia="楷体" w:hAnsi="楷体" w:cs="楷体" w:hint="eastAsia"/>
                <w:b/>
                <w:bCs/>
                <w:sz w:val="28"/>
                <w:szCs w:val="28"/>
              </w:rPr>
              <w:t>1、产品一次交验合格率98%以上；</w:t>
            </w:r>
          </w:p>
          <w:p w14:paraId="72A36FDF" w14:textId="78711843" w:rsidR="00D9015A" w:rsidRPr="00D9015A" w:rsidRDefault="00D9015A" w:rsidP="00D9015A">
            <w:pPr>
              <w:rPr>
                <w:rFonts w:ascii="楷体" w:eastAsia="楷体" w:hAnsi="楷体" w:cs="楷体"/>
                <w:b/>
                <w:bCs/>
                <w:sz w:val="28"/>
                <w:szCs w:val="28"/>
              </w:rPr>
            </w:pPr>
            <w:r w:rsidRPr="00D9015A">
              <w:rPr>
                <w:rFonts w:ascii="楷体" w:eastAsia="楷体" w:hAnsi="楷体" w:cs="楷体" w:hint="eastAsia"/>
                <w:b/>
                <w:bCs/>
                <w:sz w:val="28"/>
                <w:szCs w:val="28"/>
              </w:rPr>
              <w:t>2、顾客满意率95％以上。</w:t>
            </w:r>
          </w:p>
          <w:p w14:paraId="0307AF4F"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基本符合标准要求。在方针框架下展开，并分解到各职能部门。</w:t>
            </w:r>
          </w:p>
        </w:tc>
        <w:tc>
          <w:tcPr>
            <w:tcW w:w="709" w:type="dxa"/>
          </w:tcPr>
          <w:p w14:paraId="58DD0F63" w14:textId="77777777" w:rsidR="00D9015A" w:rsidRPr="00D9015A" w:rsidRDefault="00D9015A" w:rsidP="00D9015A">
            <w:pPr>
              <w:rPr>
                <w:rFonts w:ascii="楷体" w:eastAsia="楷体" w:hAnsi="楷体" w:cs="楷体"/>
                <w:sz w:val="28"/>
                <w:szCs w:val="28"/>
              </w:rPr>
            </w:pPr>
          </w:p>
        </w:tc>
      </w:tr>
      <w:tr w:rsidR="00D9015A" w:rsidRPr="00D9015A" w14:paraId="107A5A59" w14:textId="77777777" w:rsidTr="00CF6542">
        <w:trPr>
          <w:trHeight w:val="1628"/>
        </w:trPr>
        <w:tc>
          <w:tcPr>
            <w:tcW w:w="1622" w:type="dxa"/>
          </w:tcPr>
          <w:p w14:paraId="3CF1A954"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lastRenderedPageBreak/>
              <w:t>内审、管理评审策划和实施的符合性及可信性</w:t>
            </w:r>
          </w:p>
        </w:tc>
        <w:tc>
          <w:tcPr>
            <w:tcW w:w="869" w:type="dxa"/>
          </w:tcPr>
          <w:p w14:paraId="1DF9C878"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9.2</w:t>
            </w:r>
          </w:p>
          <w:p w14:paraId="128C6BFA"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9.3</w:t>
            </w:r>
          </w:p>
        </w:tc>
        <w:tc>
          <w:tcPr>
            <w:tcW w:w="11490" w:type="dxa"/>
          </w:tcPr>
          <w:p w14:paraId="30171B21" w14:textId="6FC26EDF"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2021年3月</w:t>
            </w:r>
            <w:r w:rsidR="003A221D" w:rsidRPr="001A2C1B">
              <w:rPr>
                <w:rFonts w:ascii="楷体" w:eastAsia="楷体" w:hAnsi="楷体" w:cs="楷体"/>
                <w:sz w:val="28"/>
                <w:szCs w:val="28"/>
              </w:rPr>
              <w:t>1</w:t>
            </w:r>
            <w:r w:rsidRPr="00D9015A">
              <w:rPr>
                <w:rFonts w:ascii="楷体" w:eastAsia="楷体" w:hAnsi="楷体" w:cs="楷体" w:hint="eastAsia"/>
                <w:sz w:val="28"/>
                <w:szCs w:val="28"/>
              </w:rPr>
              <w:t>-</w:t>
            </w:r>
            <w:r w:rsidR="003A221D" w:rsidRPr="001A2C1B">
              <w:rPr>
                <w:rFonts w:ascii="楷体" w:eastAsia="楷体" w:hAnsi="楷体" w:cs="楷体"/>
                <w:sz w:val="28"/>
                <w:szCs w:val="28"/>
              </w:rPr>
              <w:t>2</w:t>
            </w:r>
            <w:r w:rsidRPr="00D9015A">
              <w:rPr>
                <w:rFonts w:ascii="楷体" w:eastAsia="楷体" w:hAnsi="楷体" w:cs="楷体" w:hint="eastAsia"/>
                <w:sz w:val="28"/>
                <w:szCs w:val="28"/>
              </w:rPr>
              <w:t>日进行内部审核，提供内部审核计划、内审检查表、不合格报告、内部质量管理体系审核报告等，基本符合要求。</w:t>
            </w:r>
          </w:p>
          <w:p w14:paraId="01789B81" w14:textId="7ADD8BC0"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2021年3月1</w:t>
            </w:r>
            <w:r w:rsidR="003A221D" w:rsidRPr="001A2C1B">
              <w:rPr>
                <w:rFonts w:ascii="楷体" w:eastAsia="楷体" w:hAnsi="楷体" w:cs="楷体"/>
                <w:sz w:val="28"/>
                <w:szCs w:val="28"/>
              </w:rPr>
              <w:t>6</w:t>
            </w:r>
            <w:r w:rsidRPr="00D9015A">
              <w:rPr>
                <w:rFonts w:ascii="楷体" w:eastAsia="楷体" w:hAnsi="楷体" w:cs="楷体" w:hint="eastAsia"/>
                <w:sz w:val="28"/>
                <w:szCs w:val="28"/>
              </w:rPr>
              <w:t>日进行管理评审，由总经理主持会议，有管理评审计划、管理评审输入资料—各部门工作总结、管理评审报告等，内容基本可信，有效。</w:t>
            </w:r>
          </w:p>
        </w:tc>
        <w:tc>
          <w:tcPr>
            <w:tcW w:w="709" w:type="dxa"/>
          </w:tcPr>
          <w:p w14:paraId="0AF26787" w14:textId="77777777" w:rsidR="00D9015A" w:rsidRPr="00D9015A" w:rsidRDefault="00D9015A" w:rsidP="00D9015A">
            <w:pPr>
              <w:rPr>
                <w:rFonts w:ascii="楷体" w:eastAsia="楷体" w:hAnsi="楷体" w:cs="楷体"/>
                <w:sz w:val="28"/>
                <w:szCs w:val="28"/>
              </w:rPr>
            </w:pPr>
          </w:p>
        </w:tc>
      </w:tr>
      <w:tr w:rsidR="00D9015A" w:rsidRPr="00D9015A" w14:paraId="295DF33E" w14:textId="77777777" w:rsidTr="00CF6542">
        <w:trPr>
          <w:trHeight w:val="1423"/>
        </w:trPr>
        <w:tc>
          <w:tcPr>
            <w:tcW w:w="1622" w:type="dxa"/>
          </w:tcPr>
          <w:p w14:paraId="40E8BF11"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申请资料信息的核实确认</w:t>
            </w:r>
          </w:p>
          <w:p w14:paraId="3BF6D03F" w14:textId="77777777" w:rsidR="00D9015A" w:rsidRPr="00D9015A" w:rsidRDefault="00D9015A" w:rsidP="00D9015A">
            <w:pPr>
              <w:rPr>
                <w:rFonts w:ascii="楷体" w:eastAsia="楷体" w:hAnsi="楷体" w:cs="楷体"/>
                <w:sz w:val="28"/>
                <w:szCs w:val="28"/>
              </w:rPr>
            </w:pPr>
          </w:p>
          <w:p w14:paraId="069FD39D"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确定第二阶段</w:t>
            </w:r>
          </w:p>
          <w:p w14:paraId="3C85CF87" w14:textId="77777777" w:rsidR="00D9015A" w:rsidRPr="00D9015A" w:rsidRDefault="00D9015A" w:rsidP="00D9015A">
            <w:pPr>
              <w:rPr>
                <w:rFonts w:ascii="楷体" w:eastAsia="楷体" w:hAnsi="楷体" w:cs="楷体"/>
                <w:sz w:val="28"/>
                <w:szCs w:val="28"/>
              </w:rPr>
            </w:pPr>
          </w:p>
        </w:tc>
        <w:tc>
          <w:tcPr>
            <w:tcW w:w="869" w:type="dxa"/>
          </w:tcPr>
          <w:p w14:paraId="74774F4C" w14:textId="77777777" w:rsidR="00D9015A" w:rsidRPr="00D9015A" w:rsidRDefault="00D9015A" w:rsidP="00D9015A">
            <w:pPr>
              <w:rPr>
                <w:rFonts w:ascii="楷体" w:eastAsia="楷体" w:hAnsi="楷体" w:cs="楷体"/>
                <w:sz w:val="28"/>
                <w:szCs w:val="28"/>
              </w:rPr>
            </w:pPr>
          </w:p>
        </w:tc>
        <w:tc>
          <w:tcPr>
            <w:tcW w:w="11490" w:type="dxa"/>
          </w:tcPr>
          <w:p w14:paraId="202A0DF9"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提供营业执照扫描件，网上查询，有效。</w:t>
            </w:r>
          </w:p>
          <w:p w14:paraId="0866CA93" w14:textId="77777777" w:rsidR="00D9015A" w:rsidRPr="00D9015A" w:rsidRDefault="00D9015A" w:rsidP="00D9015A">
            <w:pPr>
              <w:rPr>
                <w:rFonts w:ascii="楷体" w:eastAsia="楷体" w:hAnsi="楷体" w:cs="楷体"/>
                <w:sz w:val="28"/>
                <w:szCs w:val="28"/>
              </w:rPr>
            </w:pPr>
          </w:p>
          <w:p w14:paraId="6A7616F5" w14:textId="77777777" w:rsidR="00D9015A" w:rsidRPr="00D9015A" w:rsidRDefault="00D9015A" w:rsidP="00D9015A">
            <w:pPr>
              <w:rPr>
                <w:rFonts w:ascii="楷体" w:eastAsia="楷体" w:hAnsi="楷体" w:cs="楷体"/>
                <w:sz w:val="28"/>
                <w:szCs w:val="28"/>
              </w:rPr>
            </w:pPr>
          </w:p>
          <w:p w14:paraId="4F5B9FA0"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第二阶段审核所需资源的配置较充分。</w:t>
            </w:r>
          </w:p>
          <w:p w14:paraId="0907A92D" w14:textId="7FFE1A9B"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商定第二阶段审核时间：2021年</w:t>
            </w:r>
            <w:r w:rsidR="003A221D" w:rsidRPr="001A2C1B">
              <w:rPr>
                <w:rFonts w:ascii="楷体" w:eastAsia="楷体" w:hAnsi="楷体" w:cs="楷体"/>
                <w:sz w:val="28"/>
                <w:szCs w:val="28"/>
              </w:rPr>
              <w:t>6</w:t>
            </w:r>
            <w:r w:rsidRPr="00D9015A">
              <w:rPr>
                <w:rFonts w:ascii="楷体" w:eastAsia="楷体" w:hAnsi="楷体" w:cs="楷体" w:hint="eastAsia"/>
                <w:sz w:val="28"/>
                <w:szCs w:val="28"/>
              </w:rPr>
              <w:t>月</w:t>
            </w:r>
            <w:r w:rsidR="003A221D" w:rsidRPr="001A2C1B">
              <w:rPr>
                <w:rFonts w:ascii="楷体" w:eastAsia="楷体" w:hAnsi="楷体" w:cs="楷体"/>
                <w:sz w:val="28"/>
                <w:szCs w:val="28"/>
              </w:rPr>
              <w:t>5-6</w:t>
            </w:r>
            <w:r w:rsidRPr="00D9015A">
              <w:rPr>
                <w:rFonts w:ascii="楷体" w:eastAsia="楷体" w:hAnsi="楷体" w:cs="楷体" w:hint="eastAsia"/>
                <w:sz w:val="28"/>
                <w:szCs w:val="28"/>
              </w:rPr>
              <w:t>日</w:t>
            </w:r>
          </w:p>
        </w:tc>
        <w:tc>
          <w:tcPr>
            <w:tcW w:w="709" w:type="dxa"/>
          </w:tcPr>
          <w:p w14:paraId="05F1D3FB" w14:textId="77777777" w:rsidR="00D9015A" w:rsidRPr="00D9015A" w:rsidRDefault="00D9015A" w:rsidP="00D9015A">
            <w:pPr>
              <w:rPr>
                <w:rFonts w:ascii="楷体" w:eastAsia="楷体" w:hAnsi="楷体" w:cs="楷体"/>
                <w:sz w:val="28"/>
                <w:szCs w:val="28"/>
              </w:rPr>
            </w:pPr>
          </w:p>
        </w:tc>
      </w:tr>
    </w:tbl>
    <w:p w14:paraId="2445B7B2" w14:textId="77777777" w:rsidR="007757F3" w:rsidRPr="001A2C1B" w:rsidRDefault="00C37FE6">
      <w:pPr>
        <w:rPr>
          <w:sz w:val="28"/>
          <w:szCs w:val="28"/>
        </w:rPr>
      </w:pPr>
    </w:p>
    <w:p w14:paraId="21A4E21C" w14:textId="77777777" w:rsidR="007757F3" w:rsidRPr="001A2C1B" w:rsidRDefault="00C37FE6">
      <w:pPr>
        <w:rPr>
          <w:sz w:val="28"/>
          <w:szCs w:val="28"/>
        </w:rPr>
      </w:pPr>
    </w:p>
    <w:p w14:paraId="5AF7FDBE" w14:textId="77777777" w:rsidR="001A2C1B" w:rsidRDefault="000B61BF" w:rsidP="001A2C1B">
      <w:pPr>
        <w:pStyle w:val="a5"/>
        <w:rPr>
          <w:sz w:val="28"/>
          <w:szCs w:val="28"/>
        </w:rPr>
      </w:pPr>
      <w:r w:rsidRPr="001A2C1B">
        <w:rPr>
          <w:rFonts w:hint="eastAsia"/>
          <w:sz w:val="28"/>
          <w:szCs w:val="28"/>
        </w:rPr>
        <w:t>说明：不符合标注</w:t>
      </w:r>
    </w:p>
    <w:p w14:paraId="6FA36BE1" w14:textId="59598960" w:rsidR="001A2C1B" w:rsidRPr="001A2C1B" w:rsidRDefault="001A2C1B" w:rsidP="001A2C1B">
      <w:pPr>
        <w:pStyle w:val="a5"/>
        <w:ind w:firstLineChars="1700" w:firstLine="4760"/>
        <w:rPr>
          <w:sz w:val="28"/>
          <w:szCs w:val="28"/>
        </w:rPr>
      </w:pPr>
      <w:r>
        <w:rPr>
          <w:sz w:val="28"/>
          <w:szCs w:val="28"/>
        </w:rPr>
        <w:lastRenderedPageBreak/>
        <w:t xml:space="preserve">  </w:t>
      </w:r>
      <w:bookmarkStart w:id="2" w:name="_Hlk73721021"/>
      <w:r>
        <w:rPr>
          <w:sz w:val="28"/>
          <w:szCs w:val="28"/>
        </w:rPr>
        <w:t xml:space="preserve"> </w:t>
      </w:r>
      <w:r w:rsidRPr="001A2C1B">
        <w:rPr>
          <w:rFonts w:ascii="隶书" w:eastAsia="隶书" w:hAnsi="宋体" w:hint="eastAsia"/>
          <w:bCs/>
          <w:color w:val="000000"/>
          <w:sz w:val="44"/>
          <w:szCs w:val="44"/>
        </w:rPr>
        <w:t>管理体系审核记录表</w:t>
      </w:r>
      <w:bookmarkEnd w:id="2"/>
    </w:p>
    <w:p w14:paraId="58FC995C" w14:textId="6B6E797E" w:rsidR="00D9015A" w:rsidRPr="001A2C1B" w:rsidRDefault="00D9015A" w:rsidP="0003373A">
      <w:pPr>
        <w:pStyle w:val="a5"/>
        <w:rPr>
          <w:sz w:val="28"/>
          <w:szCs w:val="28"/>
        </w:rPr>
      </w:pPr>
    </w:p>
    <w:p w14:paraId="2EB1F2B3" w14:textId="77777777" w:rsidR="00D9015A" w:rsidRPr="001A2C1B" w:rsidRDefault="00D9015A" w:rsidP="0003373A">
      <w:pPr>
        <w:pStyle w:val="a5"/>
        <w:rPr>
          <w:sz w:val="28"/>
          <w:szCs w:val="28"/>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869"/>
        <w:gridCol w:w="11490"/>
        <w:gridCol w:w="709"/>
      </w:tblGrid>
      <w:tr w:rsidR="00D9015A" w:rsidRPr="00D9015A" w14:paraId="0EF09045" w14:textId="77777777" w:rsidTr="00CF6542">
        <w:trPr>
          <w:trHeight w:val="515"/>
        </w:trPr>
        <w:tc>
          <w:tcPr>
            <w:tcW w:w="1622" w:type="dxa"/>
            <w:vMerge w:val="restart"/>
            <w:vAlign w:val="center"/>
          </w:tcPr>
          <w:p w14:paraId="7867056D" w14:textId="77777777" w:rsidR="00D9015A" w:rsidRPr="00D9015A" w:rsidRDefault="00D9015A" w:rsidP="00D9015A">
            <w:pPr>
              <w:spacing w:before="120"/>
              <w:jc w:val="center"/>
              <w:rPr>
                <w:rFonts w:ascii="楷体" w:eastAsia="楷体" w:hAnsi="楷体" w:cs="楷体"/>
                <w:sz w:val="28"/>
                <w:szCs w:val="28"/>
              </w:rPr>
            </w:pPr>
            <w:r w:rsidRPr="00D9015A">
              <w:rPr>
                <w:rFonts w:ascii="楷体" w:eastAsia="楷体" w:hAnsi="楷体" w:cs="楷体" w:hint="eastAsia"/>
                <w:sz w:val="28"/>
                <w:szCs w:val="28"/>
              </w:rPr>
              <w:t>过程与活动、</w:t>
            </w:r>
          </w:p>
          <w:p w14:paraId="23481319" w14:textId="77777777" w:rsidR="00D9015A" w:rsidRPr="00D9015A" w:rsidRDefault="00D9015A" w:rsidP="00D9015A">
            <w:pPr>
              <w:jc w:val="center"/>
              <w:rPr>
                <w:rFonts w:ascii="楷体" w:eastAsia="楷体" w:hAnsi="楷体" w:cs="楷体"/>
                <w:sz w:val="28"/>
                <w:szCs w:val="28"/>
              </w:rPr>
            </w:pPr>
            <w:r w:rsidRPr="00D9015A">
              <w:rPr>
                <w:rFonts w:ascii="楷体" w:eastAsia="楷体" w:hAnsi="楷体" w:cs="楷体" w:hint="eastAsia"/>
                <w:sz w:val="28"/>
                <w:szCs w:val="28"/>
              </w:rPr>
              <w:t>抽样计划</w:t>
            </w:r>
          </w:p>
        </w:tc>
        <w:tc>
          <w:tcPr>
            <w:tcW w:w="869" w:type="dxa"/>
            <w:vMerge w:val="restart"/>
            <w:vAlign w:val="center"/>
          </w:tcPr>
          <w:p w14:paraId="1F115A29"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涉及</w:t>
            </w:r>
          </w:p>
          <w:p w14:paraId="77BC9395"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条款</w:t>
            </w:r>
          </w:p>
        </w:tc>
        <w:tc>
          <w:tcPr>
            <w:tcW w:w="11490" w:type="dxa"/>
            <w:vAlign w:val="center"/>
          </w:tcPr>
          <w:p w14:paraId="1876C047" w14:textId="36DA4A02"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受审核部门：办公室             主管领导：</w:t>
            </w:r>
            <w:r w:rsidR="00096C61">
              <w:rPr>
                <w:rFonts w:ascii="楷体" w:eastAsia="楷体" w:hAnsi="楷体" w:cs="楷体" w:hint="eastAsia"/>
                <w:sz w:val="28"/>
                <w:szCs w:val="28"/>
              </w:rPr>
              <w:t>张丹凤</w:t>
            </w:r>
            <w:r w:rsidRPr="00D9015A">
              <w:rPr>
                <w:rFonts w:ascii="楷体" w:eastAsia="楷体" w:hAnsi="楷体" w:cs="楷体" w:hint="eastAsia"/>
                <w:sz w:val="28"/>
                <w:szCs w:val="28"/>
              </w:rPr>
              <w:t xml:space="preserve">       陪同人员：</w:t>
            </w:r>
            <w:r w:rsidR="003A221D" w:rsidRPr="001A2C1B">
              <w:rPr>
                <w:rFonts w:ascii="楷体" w:eastAsia="楷体" w:hAnsi="楷体" w:cs="楷体" w:hint="eastAsia"/>
                <w:sz w:val="28"/>
                <w:szCs w:val="28"/>
              </w:rPr>
              <w:t>陆良</w:t>
            </w:r>
          </w:p>
        </w:tc>
        <w:tc>
          <w:tcPr>
            <w:tcW w:w="709" w:type="dxa"/>
            <w:vMerge w:val="restart"/>
            <w:vAlign w:val="center"/>
          </w:tcPr>
          <w:p w14:paraId="1EBB3518"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判定</w:t>
            </w:r>
          </w:p>
        </w:tc>
      </w:tr>
      <w:tr w:rsidR="00D9015A" w:rsidRPr="00D9015A" w14:paraId="1C1C1B76" w14:textId="77777777" w:rsidTr="00CF6542">
        <w:trPr>
          <w:trHeight w:val="403"/>
        </w:trPr>
        <w:tc>
          <w:tcPr>
            <w:tcW w:w="1622" w:type="dxa"/>
            <w:vMerge/>
            <w:vAlign w:val="center"/>
          </w:tcPr>
          <w:p w14:paraId="3DDB6389" w14:textId="77777777" w:rsidR="00D9015A" w:rsidRPr="00D9015A" w:rsidRDefault="00D9015A" w:rsidP="00D9015A">
            <w:pPr>
              <w:rPr>
                <w:rFonts w:ascii="楷体" w:eastAsia="楷体" w:hAnsi="楷体" w:cs="楷体"/>
                <w:sz w:val="28"/>
                <w:szCs w:val="28"/>
              </w:rPr>
            </w:pPr>
          </w:p>
        </w:tc>
        <w:tc>
          <w:tcPr>
            <w:tcW w:w="869" w:type="dxa"/>
            <w:vMerge/>
            <w:vAlign w:val="center"/>
          </w:tcPr>
          <w:p w14:paraId="248648A7" w14:textId="77777777" w:rsidR="00D9015A" w:rsidRPr="00D9015A" w:rsidRDefault="00D9015A" w:rsidP="00D9015A">
            <w:pPr>
              <w:rPr>
                <w:rFonts w:ascii="楷体" w:eastAsia="楷体" w:hAnsi="楷体" w:cs="楷体"/>
                <w:sz w:val="28"/>
                <w:szCs w:val="28"/>
              </w:rPr>
            </w:pPr>
          </w:p>
        </w:tc>
        <w:tc>
          <w:tcPr>
            <w:tcW w:w="11490" w:type="dxa"/>
            <w:vAlign w:val="center"/>
          </w:tcPr>
          <w:p w14:paraId="4E9DE5E4" w14:textId="4E714DE8" w:rsidR="00D9015A" w:rsidRPr="00D9015A" w:rsidRDefault="00D9015A" w:rsidP="00D9015A">
            <w:pPr>
              <w:spacing w:before="120"/>
              <w:rPr>
                <w:rFonts w:ascii="楷体" w:eastAsia="楷体" w:hAnsi="楷体" w:cs="楷体"/>
                <w:sz w:val="28"/>
                <w:szCs w:val="28"/>
              </w:rPr>
            </w:pPr>
            <w:r w:rsidRPr="00D9015A">
              <w:rPr>
                <w:rFonts w:ascii="楷体" w:eastAsia="楷体" w:hAnsi="楷体" w:cs="楷体" w:hint="eastAsia"/>
                <w:sz w:val="28"/>
                <w:szCs w:val="28"/>
              </w:rPr>
              <w:t>审核员：</w:t>
            </w:r>
            <w:r w:rsidR="003A221D" w:rsidRPr="001A2C1B">
              <w:rPr>
                <w:rFonts w:ascii="楷体" w:eastAsia="楷体" w:hAnsi="楷体" w:cs="楷体" w:hint="eastAsia"/>
                <w:sz w:val="28"/>
                <w:szCs w:val="28"/>
              </w:rPr>
              <w:t>张星</w:t>
            </w:r>
            <w:r w:rsidRPr="00D9015A">
              <w:rPr>
                <w:rFonts w:ascii="楷体" w:eastAsia="楷体" w:hAnsi="楷体" w:cs="楷体" w:hint="eastAsia"/>
                <w:sz w:val="28"/>
                <w:szCs w:val="28"/>
              </w:rPr>
              <w:t xml:space="preserve">            审核时间：2021.</w:t>
            </w:r>
            <w:r w:rsidR="003A221D" w:rsidRPr="001A2C1B">
              <w:rPr>
                <w:rFonts w:ascii="楷体" w:eastAsia="楷体" w:hAnsi="楷体" w:cs="楷体"/>
                <w:sz w:val="28"/>
                <w:szCs w:val="28"/>
              </w:rPr>
              <w:t>6</w:t>
            </w:r>
            <w:r w:rsidRPr="00D9015A">
              <w:rPr>
                <w:rFonts w:ascii="楷体" w:eastAsia="楷体" w:hAnsi="楷体" w:cs="楷体" w:hint="eastAsia"/>
                <w:sz w:val="28"/>
                <w:szCs w:val="28"/>
              </w:rPr>
              <w:t>.</w:t>
            </w:r>
            <w:r w:rsidR="003A221D" w:rsidRPr="001A2C1B">
              <w:rPr>
                <w:rFonts w:ascii="楷体" w:eastAsia="楷体" w:hAnsi="楷体" w:cs="楷体"/>
                <w:sz w:val="28"/>
                <w:szCs w:val="28"/>
              </w:rPr>
              <w:t>4</w:t>
            </w:r>
          </w:p>
        </w:tc>
        <w:tc>
          <w:tcPr>
            <w:tcW w:w="709" w:type="dxa"/>
            <w:vMerge/>
          </w:tcPr>
          <w:p w14:paraId="1A8930A6" w14:textId="77777777" w:rsidR="00D9015A" w:rsidRPr="00D9015A" w:rsidRDefault="00D9015A" w:rsidP="00D9015A">
            <w:pPr>
              <w:rPr>
                <w:rFonts w:ascii="楷体" w:eastAsia="楷体" w:hAnsi="楷体" w:cs="楷体"/>
                <w:sz w:val="28"/>
                <w:szCs w:val="28"/>
              </w:rPr>
            </w:pPr>
          </w:p>
        </w:tc>
      </w:tr>
      <w:tr w:rsidR="00D9015A" w:rsidRPr="00D9015A" w14:paraId="1C86355C" w14:textId="77777777" w:rsidTr="00CF6542">
        <w:trPr>
          <w:trHeight w:val="516"/>
        </w:trPr>
        <w:tc>
          <w:tcPr>
            <w:tcW w:w="1622" w:type="dxa"/>
            <w:vMerge/>
            <w:vAlign w:val="center"/>
          </w:tcPr>
          <w:p w14:paraId="7D563875" w14:textId="77777777" w:rsidR="00D9015A" w:rsidRPr="00D9015A" w:rsidRDefault="00D9015A" w:rsidP="00D9015A">
            <w:pPr>
              <w:rPr>
                <w:rFonts w:ascii="楷体" w:eastAsia="楷体" w:hAnsi="楷体" w:cs="楷体"/>
                <w:sz w:val="28"/>
                <w:szCs w:val="28"/>
              </w:rPr>
            </w:pPr>
          </w:p>
        </w:tc>
        <w:tc>
          <w:tcPr>
            <w:tcW w:w="869" w:type="dxa"/>
            <w:vMerge/>
            <w:vAlign w:val="center"/>
          </w:tcPr>
          <w:p w14:paraId="6FC0E25A" w14:textId="77777777" w:rsidR="00D9015A" w:rsidRPr="00D9015A" w:rsidRDefault="00D9015A" w:rsidP="00D9015A">
            <w:pPr>
              <w:rPr>
                <w:rFonts w:ascii="楷体" w:eastAsia="楷体" w:hAnsi="楷体" w:cs="楷体"/>
                <w:sz w:val="28"/>
                <w:szCs w:val="28"/>
              </w:rPr>
            </w:pPr>
          </w:p>
        </w:tc>
        <w:tc>
          <w:tcPr>
            <w:tcW w:w="11490" w:type="dxa"/>
            <w:vAlign w:val="center"/>
          </w:tcPr>
          <w:p w14:paraId="55B88EA8"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审核条款：7.1.2/7.1.6/7.5</w:t>
            </w:r>
          </w:p>
        </w:tc>
        <w:tc>
          <w:tcPr>
            <w:tcW w:w="709" w:type="dxa"/>
            <w:vMerge/>
          </w:tcPr>
          <w:p w14:paraId="24459588" w14:textId="77777777" w:rsidR="00D9015A" w:rsidRPr="00D9015A" w:rsidRDefault="00D9015A" w:rsidP="00D9015A">
            <w:pPr>
              <w:rPr>
                <w:rFonts w:ascii="楷体" w:eastAsia="楷体" w:hAnsi="楷体" w:cs="楷体"/>
                <w:sz w:val="28"/>
                <w:szCs w:val="28"/>
              </w:rPr>
            </w:pPr>
          </w:p>
        </w:tc>
      </w:tr>
      <w:tr w:rsidR="00D9015A" w:rsidRPr="00D9015A" w14:paraId="5F0CAAAD" w14:textId="77777777" w:rsidTr="00CF6542">
        <w:trPr>
          <w:trHeight w:val="405"/>
        </w:trPr>
        <w:tc>
          <w:tcPr>
            <w:tcW w:w="1622" w:type="dxa"/>
          </w:tcPr>
          <w:p w14:paraId="63B9D1AD"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人员、组织的知识、体系文件的建立</w:t>
            </w:r>
          </w:p>
        </w:tc>
        <w:tc>
          <w:tcPr>
            <w:tcW w:w="869" w:type="dxa"/>
          </w:tcPr>
          <w:p w14:paraId="6AADD015"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7.1.2/7.1.6/7.5</w:t>
            </w:r>
          </w:p>
        </w:tc>
        <w:tc>
          <w:tcPr>
            <w:tcW w:w="11490" w:type="dxa"/>
          </w:tcPr>
          <w:p w14:paraId="2914A799"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sym w:font="Wingdings 2" w:char="F098"/>
            </w:r>
            <w:r w:rsidRPr="00D9015A">
              <w:rPr>
                <w:rFonts w:ascii="楷体" w:eastAsia="楷体" w:hAnsi="楷体" w:cs="楷体" w:hint="eastAsia"/>
                <w:sz w:val="28"/>
                <w:szCs w:val="28"/>
              </w:rPr>
              <w:t>目前企业拥有职工25人，包括管理人员4人、生产人员、业务人员等。</w:t>
            </w:r>
          </w:p>
          <w:p w14:paraId="186E56A0"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sym w:font="Wingdings 2" w:char="F098"/>
            </w:r>
            <w:r w:rsidRPr="00D9015A">
              <w:rPr>
                <w:rFonts w:ascii="楷体" w:eastAsia="楷体" w:hAnsi="楷体" w:cs="楷体" w:hint="eastAsia"/>
                <w:sz w:val="28"/>
                <w:szCs w:val="28"/>
              </w:rPr>
              <w:t>策划了公司管理体系文件，包括以下层次：</w:t>
            </w:r>
          </w:p>
          <w:p w14:paraId="5BFDFAE2" w14:textId="2ADCCB99" w:rsidR="00D9015A" w:rsidRPr="00D9015A" w:rsidRDefault="00D9015A" w:rsidP="00D9015A">
            <w:pPr>
              <w:ind w:right="840"/>
              <w:rPr>
                <w:rFonts w:ascii="楷体" w:eastAsia="楷体" w:hAnsi="楷体" w:cs="楷体"/>
                <w:sz w:val="28"/>
                <w:szCs w:val="28"/>
              </w:rPr>
            </w:pPr>
            <w:r w:rsidRPr="00D9015A">
              <w:rPr>
                <w:rFonts w:ascii="楷体" w:eastAsia="楷体" w:hAnsi="楷体" w:cs="楷体" w:hint="eastAsia"/>
                <w:sz w:val="28"/>
                <w:szCs w:val="28"/>
              </w:rPr>
              <w:t>1.质量手册</w:t>
            </w:r>
            <w:r w:rsidR="003A221D" w:rsidRPr="001A2C1B">
              <w:rPr>
                <w:rFonts w:ascii="楷体" w:eastAsia="楷体" w:hAnsi="楷体" w:cs="楷体"/>
                <w:sz w:val="28"/>
                <w:szCs w:val="28"/>
              </w:rPr>
              <w:t>YS/SC-2020</w:t>
            </w:r>
            <w:r w:rsidRPr="00D9015A">
              <w:rPr>
                <w:rFonts w:ascii="楷体" w:eastAsia="楷体" w:hAnsi="楷体" w:cs="楷体" w:hint="eastAsia"/>
                <w:sz w:val="28"/>
                <w:szCs w:val="28"/>
              </w:rPr>
              <w:t xml:space="preserve"> </w:t>
            </w:r>
            <w:r w:rsidR="003A221D" w:rsidRPr="001A2C1B">
              <w:rPr>
                <w:rFonts w:ascii="楷体" w:eastAsia="楷体" w:hAnsi="楷体" w:cs="楷体"/>
                <w:sz w:val="28"/>
                <w:szCs w:val="28"/>
              </w:rPr>
              <w:t>A</w:t>
            </w:r>
            <w:r w:rsidRPr="00D9015A">
              <w:rPr>
                <w:rFonts w:ascii="楷体" w:eastAsia="楷体" w:hAnsi="楷体" w:cs="楷体" w:hint="eastAsia"/>
                <w:sz w:val="28"/>
                <w:szCs w:val="28"/>
              </w:rPr>
              <w:t>0版，2020年</w:t>
            </w:r>
            <w:r w:rsidR="003A221D" w:rsidRPr="001A2C1B">
              <w:rPr>
                <w:rFonts w:ascii="楷体" w:eastAsia="楷体" w:hAnsi="楷体" w:cs="楷体" w:hint="eastAsia"/>
                <w:sz w:val="28"/>
                <w:szCs w:val="28"/>
              </w:rPr>
              <w:t>1</w:t>
            </w:r>
            <w:r w:rsidR="003A221D" w:rsidRPr="001A2C1B">
              <w:rPr>
                <w:rFonts w:ascii="楷体" w:eastAsia="楷体" w:hAnsi="楷体" w:cs="楷体"/>
                <w:sz w:val="28"/>
                <w:szCs w:val="28"/>
              </w:rPr>
              <w:t>0</w:t>
            </w:r>
            <w:r w:rsidRPr="00D9015A">
              <w:rPr>
                <w:rFonts w:ascii="楷体" w:eastAsia="楷体" w:hAnsi="楷体" w:cs="楷体" w:hint="eastAsia"/>
                <w:sz w:val="28"/>
                <w:szCs w:val="28"/>
              </w:rPr>
              <w:t>月1日发表实施（含质量方针、目标）</w:t>
            </w:r>
          </w:p>
          <w:p w14:paraId="398EAA3C" w14:textId="19E0008E"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2.程序文件</w:t>
            </w:r>
            <w:r w:rsidR="003A221D" w:rsidRPr="001A2C1B">
              <w:rPr>
                <w:rFonts w:ascii="楷体" w:eastAsia="楷体" w:hAnsi="楷体" w:cs="楷体"/>
                <w:sz w:val="28"/>
                <w:szCs w:val="28"/>
              </w:rPr>
              <w:t>YS/CX-2020</w:t>
            </w:r>
            <w:r w:rsidRPr="00D9015A">
              <w:rPr>
                <w:rFonts w:ascii="楷体" w:eastAsia="楷体" w:hAnsi="楷体" w:cs="楷体" w:hint="eastAsia"/>
                <w:sz w:val="28"/>
                <w:szCs w:val="28"/>
              </w:rPr>
              <w:t xml:space="preserve"> </w:t>
            </w:r>
            <w:r w:rsidR="003A221D" w:rsidRPr="001A2C1B">
              <w:rPr>
                <w:rFonts w:ascii="楷体" w:eastAsia="楷体" w:hAnsi="楷体" w:cs="楷体"/>
                <w:sz w:val="28"/>
                <w:szCs w:val="28"/>
              </w:rPr>
              <w:t>A</w:t>
            </w:r>
            <w:r w:rsidRPr="00D9015A">
              <w:rPr>
                <w:rFonts w:ascii="楷体" w:eastAsia="楷体" w:hAnsi="楷体" w:cs="楷体" w:hint="eastAsia"/>
                <w:sz w:val="28"/>
                <w:szCs w:val="28"/>
              </w:rPr>
              <w:t>0版，2020年</w:t>
            </w:r>
            <w:r w:rsidR="003A221D" w:rsidRPr="001A2C1B">
              <w:rPr>
                <w:rFonts w:ascii="楷体" w:eastAsia="楷体" w:hAnsi="楷体" w:cs="楷体"/>
                <w:sz w:val="28"/>
                <w:szCs w:val="28"/>
              </w:rPr>
              <w:t>10</w:t>
            </w:r>
            <w:r w:rsidRPr="00D9015A">
              <w:rPr>
                <w:rFonts w:ascii="楷体" w:eastAsia="楷体" w:hAnsi="楷体" w:cs="楷体" w:hint="eastAsia"/>
                <w:sz w:val="28"/>
                <w:szCs w:val="28"/>
              </w:rPr>
              <w:t>月1日发表实施，含1</w:t>
            </w:r>
            <w:r w:rsidR="003A221D" w:rsidRPr="001A2C1B">
              <w:rPr>
                <w:rFonts w:ascii="楷体" w:eastAsia="楷体" w:hAnsi="楷体" w:cs="楷体"/>
                <w:sz w:val="28"/>
                <w:szCs w:val="28"/>
              </w:rPr>
              <w:t>7</w:t>
            </w:r>
            <w:r w:rsidRPr="00D9015A">
              <w:rPr>
                <w:rFonts w:ascii="楷体" w:eastAsia="楷体" w:hAnsi="楷体" w:cs="楷体" w:hint="eastAsia"/>
                <w:sz w:val="28"/>
                <w:szCs w:val="28"/>
              </w:rPr>
              <w:t>个文件，包括标准要求的程序（三体系）</w:t>
            </w:r>
          </w:p>
          <w:p w14:paraId="31259C7C"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3.管理、作业文件汇编，包括：岗位人员任职要求、质量目标统计分析考核办法、公司设施管理规定等。</w:t>
            </w:r>
          </w:p>
          <w:p w14:paraId="0AF10EFA"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4.体系运行所需要的记录</w:t>
            </w:r>
          </w:p>
          <w:p w14:paraId="5CD83CB3"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lastRenderedPageBreak/>
              <w:t>成文信息管理目前基本满足要求。</w:t>
            </w:r>
          </w:p>
          <w:p w14:paraId="6E9D7B7D"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sym w:font="Wingdings 2" w:char="F098"/>
            </w:r>
            <w:r w:rsidRPr="00D9015A">
              <w:rPr>
                <w:rFonts w:ascii="楷体" w:eastAsia="楷体" w:hAnsi="楷体" w:cs="楷体" w:hint="eastAsia"/>
                <w:sz w:val="28"/>
                <w:szCs w:val="28"/>
              </w:rPr>
              <w:t>编制了文件控制程序，用于对管理体系文件的管理</w:t>
            </w:r>
          </w:p>
          <w:p w14:paraId="4493AD72" w14:textId="110188C8" w:rsidR="00D9015A" w:rsidRPr="00D9015A" w:rsidRDefault="00D9015A" w:rsidP="003E2F83">
            <w:pPr>
              <w:ind w:firstLineChars="50" w:firstLine="140"/>
              <w:rPr>
                <w:rFonts w:ascii="楷体" w:eastAsia="楷体" w:hAnsi="楷体" w:cs="楷体"/>
                <w:sz w:val="28"/>
                <w:szCs w:val="28"/>
              </w:rPr>
            </w:pPr>
            <w:r w:rsidRPr="00D9015A">
              <w:rPr>
                <w:rFonts w:ascii="楷体" w:eastAsia="楷体" w:hAnsi="楷体" w:cs="楷体" w:hint="eastAsia"/>
                <w:sz w:val="28"/>
                <w:szCs w:val="28"/>
              </w:rPr>
              <w:t>对外来文件进行了识别收集，现场提供有《外来文件清单》包括产品质量法、合同法、标准化法、公司法、相关标准规范：质量管理体系 要求</w:t>
            </w:r>
            <w:r w:rsidRPr="00D9015A">
              <w:rPr>
                <w:rFonts w:ascii="楷体" w:eastAsia="楷体" w:hAnsi="楷体" w:cs="楷体" w:hint="eastAsia"/>
                <w:sz w:val="28"/>
                <w:szCs w:val="28"/>
              </w:rPr>
              <w:tab/>
              <w:t>GB/T19001-2016</w:t>
            </w:r>
            <w:r w:rsidR="003E2F83">
              <w:rPr>
                <w:rFonts w:ascii="楷体" w:eastAsia="楷体" w:hAnsi="楷体" w:cs="楷体" w:hint="eastAsia"/>
                <w:sz w:val="28"/>
                <w:szCs w:val="28"/>
              </w:rPr>
              <w:t>、</w:t>
            </w:r>
            <w:r w:rsidRPr="00D9015A">
              <w:rPr>
                <w:rFonts w:ascii="楷体" w:eastAsia="楷体" w:hAnsi="楷体" w:cs="楷体" w:hint="eastAsia"/>
                <w:sz w:val="28"/>
                <w:szCs w:val="28"/>
              </w:rPr>
              <w:t>质量管理体系 基础和术语</w:t>
            </w:r>
            <w:r w:rsidRPr="00D9015A">
              <w:rPr>
                <w:rFonts w:ascii="楷体" w:eastAsia="楷体" w:hAnsi="楷体" w:cs="楷体" w:hint="eastAsia"/>
                <w:sz w:val="28"/>
                <w:szCs w:val="28"/>
              </w:rPr>
              <w:tab/>
              <w:t>GB/T19000-2016</w:t>
            </w:r>
            <w:r w:rsidR="003E2F83">
              <w:rPr>
                <w:rFonts w:ascii="楷体" w:eastAsia="楷体" w:hAnsi="楷体" w:cs="楷体" w:hint="eastAsia"/>
                <w:sz w:val="28"/>
                <w:szCs w:val="28"/>
              </w:rPr>
              <w:t>、</w:t>
            </w:r>
            <w:r w:rsidRPr="00D9015A">
              <w:rPr>
                <w:rFonts w:ascii="楷体" w:eastAsia="楷体" w:hAnsi="楷体" w:cs="楷体" w:hint="eastAsia"/>
                <w:sz w:val="28"/>
                <w:szCs w:val="28"/>
              </w:rPr>
              <w:t>中华人民共和国产品质量法</w:t>
            </w:r>
            <w:r w:rsidRPr="00D9015A">
              <w:rPr>
                <w:rFonts w:ascii="楷体" w:eastAsia="楷体" w:hAnsi="楷体" w:cs="楷体" w:hint="eastAsia"/>
                <w:sz w:val="28"/>
                <w:szCs w:val="28"/>
              </w:rPr>
              <w:tab/>
              <w:t>2018年</w:t>
            </w:r>
            <w:r w:rsidR="003E2F83">
              <w:rPr>
                <w:rFonts w:ascii="楷体" w:eastAsia="楷体" w:hAnsi="楷体" w:cs="楷体" w:hint="eastAsia"/>
                <w:sz w:val="28"/>
                <w:szCs w:val="28"/>
              </w:rPr>
              <w:t>、</w:t>
            </w:r>
            <w:r w:rsidRPr="00D9015A">
              <w:rPr>
                <w:rFonts w:ascii="楷体" w:eastAsia="楷体" w:hAnsi="楷体" w:cs="楷体" w:hint="eastAsia"/>
                <w:sz w:val="28"/>
                <w:szCs w:val="28"/>
              </w:rPr>
              <w:t>中华人民共和国标准化法</w:t>
            </w:r>
            <w:r w:rsidRPr="00D9015A">
              <w:rPr>
                <w:rFonts w:ascii="楷体" w:eastAsia="楷体" w:hAnsi="楷体" w:cs="楷体" w:hint="eastAsia"/>
                <w:sz w:val="28"/>
                <w:szCs w:val="28"/>
              </w:rPr>
              <w:tab/>
              <w:t>2018年</w:t>
            </w:r>
            <w:r w:rsidR="003E2F83">
              <w:rPr>
                <w:rFonts w:ascii="楷体" w:eastAsia="楷体" w:hAnsi="楷体" w:cs="楷体" w:hint="eastAsia"/>
                <w:sz w:val="28"/>
                <w:szCs w:val="28"/>
              </w:rPr>
              <w:t>、</w:t>
            </w:r>
            <w:r w:rsidRPr="00D9015A">
              <w:rPr>
                <w:rFonts w:ascii="楷体" w:eastAsia="楷体" w:hAnsi="楷体" w:cs="楷体" w:hint="eastAsia"/>
                <w:sz w:val="28"/>
                <w:szCs w:val="28"/>
              </w:rPr>
              <w:t>中华人民共和国安全生产法</w:t>
            </w:r>
            <w:r w:rsidRPr="00D9015A">
              <w:rPr>
                <w:rFonts w:ascii="楷体" w:eastAsia="楷体" w:hAnsi="楷体" w:cs="楷体" w:hint="eastAsia"/>
                <w:sz w:val="28"/>
                <w:szCs w:val="28"/>
              </w:rPr>
              <w:tab/>
              <w:t>2014年</w:t>
            </w:r>
            <w:r w:rsidR="003E2F83">
              <w:rPr>
                <w:rFonts w:ascii="楷体" w:eastAsia="楷体" w:hAnsi="楷体" w:cs="楷体" w:hint="eastAsia"/>
                <w:sz w:val="28"/>
                <w:szCs w:val="28"/>
              </w:rPr>
              <w:t>、</w:t>
            </w:r>
            <w:r w:rsidR="00811BAE" w:rsidRPr="001A2C1B">
              <w:rPr>
                <w:rFonts w:ascii="楷体" w:eastAsia="楷体" w:hAnsi="楷体" w:cs="楷体" w:hint="eastAsia"/>
                <w:sz w:val="28"/>
                <w:szCs w:val="28"/>
              </w:rPr>
              <w:t>民法典</w:t>
            </w:r>
            <w:r w:rsidR="00811BAE" w:rsidRPr="001A2C1B">
              <w:rPr>
                <w:rFonts w:ascii="楷体" w:eastAsia="楷体" w:hAnsi="楷体" w:cs="楷体" w:hint="eastAsia"/>
                <w:sz w:val="28"/>
                <w:szCs w:val="28"/>
              </w:rPr>
              <w:tab/>
              <w:t>2021年</w:t>
            </w:r>
            <w:r w:rsidR="003E2F83">
              <w:rPr>
                <w:rFonts w:ascii="楷体" w:eastAsia="楷体" w:hAnsi="楷体" w:cs="楷体" w:hint="eastAsia"/>
                <w:sz w:val="28"/>
                <w:szCs w:val="28"/>
              </w:rPr>
              <w:t>、</w:t>
            </w:r>
            <w:r w:rsidR="00811BAE" w:rsidRPr="001A2C1B">
              <w:rPr>
                <w:rFonts w:ascii="楷体" w:eastAsia="楷体" w:hAnsi="楷体" w:cs="楷体" w:hint="eastAsia"/>
                <w:sz w:val="28"/>
                <w:szCs w:val="28"/>
              </w:rPr>
              <w:t>工业用网  网孔 尺寸系列</w:t>
            </w:r>
            <w:r w:rsidR="00811BAE" w:rsidRPr="001A2C1B">
              <w:rPr>
                <w:rFonts w:ascii="楷体" w:eastAsia="楷体" w:hAnsi="楷体" w:cs="楷体" w:hint="eastAsia"/>
                <w:sz w:val="28"/>
                <w:szCs w:val="28"/>
              </w:rPr>
              <w:tab/>
              <w:t>GB/T10611-2003</w:t>
            </w:r>
            <w:r w:rsidR="003E2F83">
              <w:rPr>
                <w:rFonts w:ascii="楷体" w:eastAsia="楷体" w:hAnsi="楷体" w:cs="楷体" w:hint="eastAsia"/>
                <w:sz w:val="28"/>
                <w:szCs w:val="28"/>
              </w:rPr>
              <w:t>、</w:t>
            </w:r>
            <w:r w:rsidR="00811BAE" w:rsidRPr="001A2C1B">
              <w:rPr>
                <w:rFonts w:ascii="楷体" w:eastAsia="楷体" w:hAnsi="楷体" w:cs="楷体" w:hint="eastAsia"/>
                <w:sz w:val="28"/>
                <w:szCs w:val="28"/>
              </w:rPr>
              <w:t>隔离栅技术条件</w:t>
            </w:r>
            <w:r w:rsidR="00811BAE" w:rsidRPr="001A2C1B">
              <w:rPr>
                <w:rFonts w:ascii="楷体" w:eastAsia="楷体" w:hAnsi="楷体" w:cs="楷体" w:hint="eastAsia"/>
                <w:sz w:val="28"/>
                <w:szCs w:val="28"/>
              </w:rPr>
              <w:tab/>
              <w:t>JT/T374-1998</w:t>
            </w:r>
            <w:r w:rsidR="003E2F83">
              <w:rPr>
                <w:rFonts w:ascii="楷体" w:eastAsia="楷体" w:hAnsi="楷体" w:cs="楷体" w:hint="eastAsia"/>
                <w:sz w:val="28"/>
                <w:szCs w:val="28"/>
              </w:rPr>
              <w:t>、</w:t>
            </w:r>
            <w:r w:rsidR="00811BAE" w:rsidRPr="001A2C1B">
              <w:rPr>
                <w:rFonts w:ascii="楷体" w:eastAsia="楷体" w:hAnsi="楷体" w:cs="楷体" w:hint="eastAsia"/>
                <w:sz w:val="28"/>
                <w:szCs w:val="28"/>
              </w:rPr>
              <w:t>隔离栅 第1部分：通则</w:t>
            </w:r>
            <w:r w:rsidR="00811BAE" w:rsidRPr="001A2C1B">
              <w:rPr>
                <w:rFonts w:ascii="楷体" w:eastAsia="楷体" w:hAnsi="楷体" w:cs="楷体" w:hint="eastAsia"/>
                <w:sz w:val="28"/>
                <w:szCs w:val="28"/>
              </w:rPr>
              <w:tab/>
              <w:t>GB/T26941.1-2011</w:t>
            </w:r>
            <w:r w:rsidR="003E2F83">
              <w:rPr>
                <w:rFonts w:ascii="楷体" w:eastAsia="楷体" w:hAnsi="楷体" w:cs="楷体" w:hint="eastAsia"/>
                <w:sz w:val="28"/>
                <w:szCs w:val="28"/>
              </w:rPr>
              <w:t>、</w:t>
            </w:r>
            <w:r w:rsidR="00811BAE" w:rsidRPr="001A2C1B">
              <w:rPr>
                <w:rFonts w:ascii="楷体" w:eastAsia="楷体" w:hAnsi="楷体" w:cs="楷体" w:hint="eastAsia"/>
                <w:sz w:val="28"/>
                <w:szCs w:val="28"/>
              </w:rPr>
              <w:t xml:space="preserve"> 铁路沿线斜坡柔性安全防护网</w:t>
            </w:r>
            <w:r w:rsidR="00811BAE" w:rsidRPr="001A2C1B">
              <w:rPr>
                <w:rFonts w:ascii="楷体" w:eastAsia="楷体" w:hAnsi="楷体" w:cs="楷体" w:hint="eastAsia"/>
                <w:sz w:val="28"/>
                <w:szCs w:val="28"/>
              </w:rPr>
              <w:tab/>
              <w:t>TB/T 3089-2004</w:t>
            </w:r>
            <w:r w:rsidR="003E2F83">
              <w:rPr>
                <w:rFonts w:ascii="楷体" w:eastAsia="楷体" w:hAnsi="楷体" w:cs="楷体" w:hint="eastAsia"/>
                <w:sz w:val="28"/>
                <w:szCs w:val="28"/>
              </w:rPr>
              <w:t>、</w:t>
            </w:r>
            <w:r w:rsidR="00811BAE" w:rsidRPr="001A2C1B">
              <w:rPr>
                <w:rFonts w:ascii="楷体" w:eastAsia="楷体" w:hAnsi="楷体" w:cs="楷体" w:hint="eastAsia"/>
                <w:sz w:val="28"/>
                <w:szCs w:val="28"/>
              </w:rPr>
              <w:t>工业用金属丝编织网技术要求和检验</w:t>
            </w:r>
            <w:r w:rsidR="00811BAE" w:rsidRPr="001A2C1B">
              <w:rPr>
                <w:rFonts w:ascii="楷体" w:eastAsia="楷体" w:hAnsi="楷体" w:cs="楷体" w:hint="eastAsia"/>
                <w:sz w:val="28"/>
                <w:szCs w:val="28"/>
              </w:rPr>
              <w:tab/>
              <w:t>GB/T17492-201</w:t>
            </w:r>
            <w:r w:rsidR="00675CE1">
              <w:rPr>
                <w:rFonts w:ascii="楷体" w:eastAsia="楷体" w:hAnsi="楷体" w:cs="楷体"/>
                <w:sz w:val="28"/>
                <w:szCs w:val="28"/>
              </w:rPr>
              <w:t>9</w:t>
            </w:r>
            <w:r w:rsidR="003E2F83">
              <w:rPr>
                <w:rFonts w:ascii="楷体" w:eastAsia="楷体" w:hAnsi="楷体" w:cs="楷体" w:hint="eastAsia"/>
                <w:sz w:val="28"/>
                <w:szCs w:val="28"/>
              </w:rPr>
              <w:t>、</w:t>
            </w:r>
            <w:r w:rsidR="00811BAE" w:rsidRPr="001A2C1B">
              <w:rPr>
                <w:rFonts w:ascii="楷体" w:eastAsia="楷体" w:hAnsi="楷体" w:cs="楷体" w:hint="eastAsia"/>
                <w:sz w:val="28"/>
                <w:szCs w:val="28"/>
              </w:rPr>
              <w:t>工业用网  网孔 尺寸系列</w:t>
            </w:r>
            <w:r w:rsidR="00811BAE" w:rsidRPr="001A2C1B">
              <w:rPr>
                <w:rFonts w:ascii="楷体" w:eastAsia="楷体" w:hAnsi="楷体" w:cs="楷体" w:hint="eastAsia"/>
                <w:sz w:val="28"/>
                <w:szCs w:val="28"/>
              </w:rPr>
              <w:tab/>
              <w:t>GB/T10611-2003</w:t>
            </w:r>
            <w:r w:rsidRPr="00D9015A">
              <w:rPr>
                <w:rFonts w:ascii="楷体" w:eastAsia="楷体" w:hAnsi="楷体" w:cs="楷体" w:hint="eastAsia"/>
                <w:sz w:val="28"/>
                <w:szCs w:val="28"/>
              </w:rPr>
              <w:t>经常上网查询，以更新最新版本</w:t>
            </w:r>
            <w:r w:rsidR="00811BAE" w:rsidRPr="001A2C1B">
              <w:rPr>
                <w:rFonts w:ascii="楷体" w:eastAsia="楷体" w:hAnsi="楷体" w:cs="楷体"/>
                <w:sz w:val="28"/>
                <w:szCs w:val="28"/>
              </w:rPr>
              <w:t>.</w:t>
            </w:r>
          </w:p>
        </w:tc>
        <w:tc>
          <w:tcPr>
            <w:tcW w:w="709" w:type="dxa"/>
          </w:tcPr>
          <w:p w14:paraId="7071CDB8" w14:textId="77777777" w:rsidR="00D9015A" w:rsidRPr="00D9015A" w:rsidRDefault="00D9015A" w:rsidP="00D9015A">
            <w:pPr>
              <w:rPr>
                <w:rFonts w:ascii="楷体" w:eastAsia="楷体" w:hAnsi="楷体" w:cs="楷体"/>
                <w:sz w:val="28"/>
                <w:szCs w:val="28"/>
              </w:rPr>
            </w:pPr>
          </w:p>
          <w:p w14:paraId="58EE0DD8" w14:textId="77777777" w:rsidR="00D9015A" w:rsidRPr="00D9015A" w:rsidRDefault="00D9015A" w:rsidP="00D9015A">
            <w:pPr>
              <w:rPr>
                <w:rFonts w:ascii="楷体" w:eastAsia="楷体" w:hAnsi="楷体" w:cs="楷体"/>
                <w:sz w:val="28"/>
                <w:szCs w:val="28"/>
              </w:rPr>
            </w:pPr>
          </w:p>
          <w:p w14:paraId="3F95F701" w14:textId="77777777" w:rsidR="00D9015A" w:rsidRPr="00D9015A" w:rsidRDefault="00D9015A" w:rsidP="00D9015A">
            <w:pPr>
              <w:rPr>
                <w:rFonts w:ascii="楷体" w:eastAsia="楷体" w:hAnsi="楷体" w:cs="楷体"/>
                <w:sz w:val="28"/>
                <w:szCs w:val="28"/>
              </w:rPr>
            </w:pPr>
          </w:p>
          <w:p w14:paraId="7731AB8A" w14:textId="77777777" w:rsidR="00D9015A" w:rsidRPr="00D9015A" w:rsidRDefault="00D9015A" w:rsidP="00D9015A">
            <w:pPr>
              <w:rPr>
                <w:rFonts w:ascii="楷体" w:eastAsia="楷体" w:hAnsi="楷体" w:cs="楷体"/>
                <w:sz w:val="28"/>
                <w:szCs w:val="28"/>
              </w:rPr>
            </w:pPr>
          </w:p>
          <w:p w14:paraId="478EC697" w14:textId="77777777" w:rsidR="00D9015A" w:rsidRPr="00D9015A" w:rsidRDefault="00D9015A" w:rsidP="00D9015A">
            <w:pPr>
              <w:rPr>
                <w:rFonts w:ascii="楷体" w:eastAsia="楷体" w:hAnsi="楷体" w:cs="楷体"/>
                <w:sz w:val="28"/>
                <w:szCs w:val="28"/>
              </w:rPr>
            </w:pPr>
          </w:p>
          <w:p w14:paraId="4B6579A1" w14:textId="77777777" w:rsidR="00D9015A" w:rsidRPr="00D9015A" w:rsidRDefault="00D9015A" w:rsidP="00D9015A">
            <w:pPr>
              <w:rPr>
                <w:rFonts w:ascii="楷体" w:eastAsia="楷体" w:hAnsi="楷体" w:cs="楷体"/>
                <w:sz w:val="28"/>
                <w:szCs w:val="28"/>
              </w:rPr>
            </w:pPr>
          </w:p>
          <w:p w14:paraId="0EF7E91D" w14:textId="77777777" w:rsidR="00D9015A" w:rsidRPr="00D9015A" w:rsidRDefault="00D9015A" w:rsidP="00D9015A">
            <w:pPr>
              <w:rPr>
                <w:rFonts w:ascii="楷体" w:eastAsia="楷体" w:hAnsi="楷体" w:cs="楷体"/>
                <w:sz w:val="28"/>
                <w:szCs w:val="28"/>
              </w:rPr>
            </w:pPr>
          </w:p>
          <w:p w14:paraId="57B6A5EC" w14:textId="77777777" w:rsidR="00D9015A" w:rsidRPr="00D9015A" w:rsidRDefault="00D9015A" w:rsidP="00D9015A">
            <w:pPr>
              <w:rPr>
                <w:rFonts w:ascii="楷体" w:eastAsia="楷体" w:hAnsi="楷体" w:cs="楷体"/>
                <w:sz w:val="28"/>
                <w:szCs w:val="28"/>
              </w:rPr>
            </w:pPr>
          </w:p>
          <w:p w14:paraId="150824E8" w14:textId="77777777" w:rsidR="00D9015A" w:rsidRPr="00D9015A" w:rsidRDefault="00D9015A" w:rsidP="00D9015A">
            <w:pPr>
              <w:rPr>
                <w:rFonts w:ascii="楷体" w:eastAsia="楷体" w:hAnsi="楷体" w:cs="楷体"/>
                <w:sz w:val="28"/>
                <w:szCs w:val="28"/>
              </w:rPr>
            </w:pPr>
          </w:p>
          <w:p w14:paraId="747C8769" w14:textId="77777777" w:rsidR="00D9015A" w:rsidRPr="00D9015A" w:rsidRDefault="00D9015A" w:rsidP="00D9015A">
            <w:pPr>
              <w:rPr>
                <w:rFonts w:ascii="楷体" w:eastAsia="楷体" w:hAnsi="楷体" w:cs="楷体"/>
                <w:sz w:val="28"/>
                <w:szCs w:val="28"/>
              </w:rPr>
            </w:pPr>
          </w:p>
          <w:p w14:paraId="6863AAA6" w14:textId="77777777" w:rsidR="00D9015A" w:rsidRPr="00D9015A" w:rsidRDefault="00D9015A" w:rsidP="00D9015A">
            <w:pPr>
              <w:rPr>
                <w:rFonts w:ascii="楷体" w:eastAsia="楷体" w:hAnsi="楷体" w:cs="楷体"/>
                <w:sz w:val="28"/>
                <w:szCs w:val="28"/>
              </w:rPr>
            </w:pPr>
          </w:p>
          <w:p w14:paraId="52968489" w14:textId="77777777" w:rsidR="00D9015A" w:rsidRPr="00D9015A" w:rsidRDefault="00D9015A" w:rsidP="00D9015A">
            <w:pPr>
              <w:rPr>
                <w:rFonts w:ascii="楷体" w:eastAsia="楷体" w:hAnsi="楷体" w:cs="楷体"/>
                <w:sz w:val="28"/>
                <w:szCs w:val="28"/>
              </w:rPr>
            </w:pPr>
          </w:p>
          <w:p w14:paraId="73675AA0" w14:textId="77777777" w:rsidR="00D9015A" w:rsidRPr="00D9015A" w:rsidRDefault="00D9015A" w:rsidP="00D9015A">
            <w:pPr>
              <w:rPr>
                <w:rFonts w:ascii="楷体" w:eastAsia="楷体" w:hAnsi="楷体" w:cs="楷体"/>
                <w:sz w:val="28"/>
                <w:szCs w:val="28"/>
              </w:rPr>
            </w:pPr>
          </w:p>
        </w:tc>
      </w:tr>
    </w:tbl>
    <w:p w14:paraId="083E3EA4" w14:textId="5B326E92" w:rsidR="00D9015A" w:rsidRPr="001A2C1B" w:rsidRDefault="00D9015A" w:rsidP="0003373A">
      <w:pPr>
        <w:pStyle w:val="a5"/>
        <w:rPr>
          <w:sz w:val="28"/>
          <w:szCs w:val="28"/>
        </w:rPr>
      </w:pPr>
    </w:p>
    <w:p w14:paraId="38C8C0C3" w14:textId="0897DDFF" w:rsidR="00D9015A" w:rsidRPr="001A2C1B" w:rsidRDefault="00D9015A" w:rsidP="0003373A">
      <w:pPr>
        <w:pStyle w:val="a5"/>
        <w:rPr>
          <w:sz w:val="28"/>
          <w:szCs w:val="28"/>
        </w:rPr>
      </w:pPr>
    </w:p>
    <w:p w14:paraId="452C3B5B" w14:textId="5D51ABE5" w:rsidR="00D9015A" w:rsidRPr="001A2C1B" w:rsidRDefault="001A2C1B" w:rsidP="0003373A">
      <w:pPr>
        <w:pStyle w:val="a5"/>
        <w:rPr>
          <w:sz w:val="28"/>
          <w:szCs w:val="28"/>
        </w:rPr>
      </w:pPr>
      <w:r>
        <w:rPr>
          <w:rFonts w:hint="eastAsia"/>
          <w:sz w:val="28"/>
          <w:szCs w:val="28"/>
        </w:rPr>
        <w:t xml:space="preserve"> </w:t>
      </w:r>
      <w:r>
        <w:rPr>
          <w:sz w:val="28"/>
          <w:szCs w:val="28"/>
        </w:rPr>
        <w:t xml:space="preserve">                            </w:t>
      </w:r>
      <w:r w:rsidRPr="001A2C1B">
        <w:rPr>
          <w:rFonts w:ascii="隶书" w:eastAsia="隶书" w:hAnsi="宋体" w:hint="eastAsia"/>
          <w:bCs/>
          <w:color w:val="000000"/>
          <w:sz w:val="44"/>
          <w:szCs w:val="44"/>
        </w:rPr>
        <w:t>管理体系审核记录表</w:t>
      </w:r>
    </w:p>
    <w:p w14:paraId="187D5E22" w14:textId="76CE4201" w:rsidR="00D9015A" w:rsidRPr="00D9015A" w:rsidRDefault="00D9015A" w:rsidP="001A2C1B">
      <w:pPr>
        <w:spacing w:line="480" w:lineRule="exact"/>
        <w:rPr>
          <w:rFonts w:ascii="隶书" w:eastAsia="隶书" w:hAnsi="宋体"/>
          <w:bCs/>
          <w:color w:val="000000"/>
          <w:sz w:val="28"/>
          <w:szCs w:val="28"/>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869"/>
        <w:gridCol w:w="11490"/>
        <w:gridCol w:w="709"/>
      </w:tblGrid>
      <w:tr w:rsidR="00D9015A" w:rsidRPr="00D9015A" w14:paraId="03640EDF" w14:textId="77777777" w:rsidTr="00CF6542">
        <w:trPr>
          <w:trHeight w:val="355"/>
        </w:trPr>
        <w:tc>
          <w:tcPr>
            <w:tcW w:w="1622" w:type="dxa"/>
            <w:vMerge w:val="restart"/>
            <w:vAlign w:val="center"/>
          </w:tcPr>
          <w:p w14:paraId="1C910769" w14:textId="77777777" w:rsidR="00D9015A" w:rsidRPr="00D9015A" w:rsidRDefault="00D9015A" w:rsidP="00D9015A">
            <w:pPr>
              <w:spacing w:before="120"/>
              <w:jc w:val="center"/>
              <w:rPr>
                <w:rFonts w:ascii="楷体" w:eastAsia="楷体" w:hAnsi="楷体" w:cs="楷体"/>
                <w:sz w:val="28"/>
                <w:szCs w:val="28"/>
              </w:rPr>
            </w:pPr>
            <w:r w:rsidRPr="00D9015A">
              <w:rPr>
                <w:rFonts w:ascii="楷体" w:eastAsia="楷体" w:hAnsi="楷体" w:cs="楷体" w:hint="eastAsia"/>
                <w:sz w:val="28"/>
                <w:szCs w:val="28"/>
              </w:rPr>
              <w:t>过程与活</w:t>
            </w:r>
            <w:r w:rsidRPr="00D9015A">
              <w:rPr>
                <w:rFonts w:ascii="楷体" w:eastAsia="楷体" w:hAnsi="楷体" w:cs="楷体" w:hint="eastAsia"/>
                <w:sz w:val="28"/>
                <w:szCs w:val="28"/>
              </w:rPr>
              <w:lastRenderedPageBreak/>
              <w:t>动、</w:t>
            </w:r>
          </w:p>
          <w:p w14:paraId="02D5FE72" w14:textId="77777777" w:rsidR="00D9015A" w:rsidRPr="00D9015A" w:rsidRDefault="00D9015A" w:rsidP="00D9015A">
            <w:pPr>
              <w:jc w:val="center"/>
              <w:rPr>
                <w:rFonts w:ascii="楷体" w:eastAsia="楷体" w:hAnsi="楷体" w:cs="楷体"/>
                <w:sz w:val="28"/>
                <w:szCs w:val="28"/>
              </w:rPr>
            </w:pPr>
            <w:r w:rsidRPr="00D9015A">
              <w:rPr>
                <w:rFonts w:ascii="楷体" w:eastAsia="楷体" w:hAnsi="楷体" w:cs="楷体" w:hint="eastAsia"/>
                <w:sz w:val="28"/>
                <w:szCs w:val="28"/>
              </w:rPr>
              <w:t>抽样计划</w:t>
            </w:r>
          </w:p>
        </w:tc>
        <w:tc>
          <w:tcPr>
            <w:tcW w:w="869" w:type="dxa"/>
            <w:vMerge w:val="restart"/>
            <w:vAlign w:val="center"/>
          </w:tcPr>
          <w:p w14:paraId="668F10D6"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lastRenderedPageBreak/>
              <w:t>涉及</w:t>
            </w:r>
          </w:p>
          <w:p w14:paraId="1985CF24"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lastRenderedPageBreak/>
              <w:t>条款</w:t>
            </w:r>
          </w:p>
        </w:tc>
        <w:tc>
          <w:tcPr>
            <w:tcW w:w="11490" w:type="dxa"/>
            <w:vAlign w:val="center"/>
          </w:tcPr>
          <w:p w14:paraId="3D686A0D" w14:textId="1B36738A"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lastRenderedPageBreak/>
              <w:t>受审核部门：生产技术部       主管领导：</w:t>
            </w:r>
            <w:r w:rsidR="00F62633" w:rsidRPr="001A2C1B">
              <w:rPr>
                <w:rFonts w:ascii="楷体" w:eastAsia="楷体" w:hAnsi="楷体" w:cs="楷体" w:hint="eastAsia"/>
                <w:sz w:val="28"/>
                <w:szCs w:val="28"/>
              </w:rPr>
              <w:t>李朋</w:t>
            </w:r>
            <w:r w:rsidRPr="00D9015A">
              <w:rPr>
                <w:rFonts w:ascii="楷体" w:eastAsia="楷体" w:hAnsi="楷体" w:cs="楷体" w:hint="eastAsia"/>
                <w:sz w:val="28"/>
                <w:szCs w:val="28"/>
              </w:rPr>
              <w:t xml:space="preserve">        陪同人员：</w:t>
            </w:r>
            <w:r w:rsidR="00F62633" w:rsidRPr="001A2C1B">
              <w:rPr>
                <w:rFonts w:ascii="楷体" w:eastAsia="楷体" w:hAnsi="楷体" w:cs="楷体" w:hint="eastAsia"/>
                <w:sz w:val="28"/>
                <w:szCs w:val="28"/>
              </w:rPr>
              <w:t>陆良</w:t>
            </w:r>
          </w:p>
        </w:tc>
        <w:tc>
          <w:tcPr>
            <w:tcW w:w="709" w:type="dxa"/>
            <w:vMerge w:val="restart"/>
            <w:vAlign w:val="center"/>
          </w:tcPr>
          <w:p w14:paraId="69B9439F"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判</w:t>
            </w:r>
            <w:r w:rsidRPr="00D9015A">
              <w:rPr>
                <w:rFonts w:ascii="楷体" w:eastAsia="楷体" w:hAnsi="楷体" w:cs="楷体" w:hint="eastAsia"/>
                <w:sz w:val="28"/>
                <w:szCs w:val="28"/>
              </w:rPr>
              <w:lastRenderedPageBreak/>
              <w:t>定</w:t>
            </w:r>
          </w:p>
        </w:tc>
      </w:tr>
      <w:tr w:rsidR="00D9015A" w:rsidRPr="00D9015A" w14:paraId="6DBB1DC1" w14:textId="77777777" w:rsidTr="00CF6542">
        <w:trPr>
          <w:trHeight w:val="403"/>
        </w:trPr>
        <w:tc>
          <w:tcPr>
            <w:tcW w:w="1622" w:type="dxa"/>
            <w:vMerge/>
            <w:vAlign w:val="center"/>
          </w:tcPr>
          <w:p w14:paraId="309B27E7" w14:textId="77777777" w:rsidR="00D9015A" w:rsidRPr="00D9015A" w:rsidRDefault="00D9015A" w:rsidP="00D9015A">
            <w:pPr>
              <w:rPr>
                <w:rFonts w:ascii="楷体" w:eastAsia="楷体" w:hAnsi="楷体" w:cs="楷体"/>
                <w:sz w:val="28"/>
                <w:szCs w:val="28"/>
              </w:rPr>
            </w:pPr>
          </w:p>
        </w:tc>
        <w:tc>
          <w:tcPr>
            <w:tcW w:w="869" w:type="dxa"/>
            <w:vMerge/>
            <w:vAlign w:val="center"/>
          </w:tcPr>
          <w:p w14:paraId="4B5686CF" w14:textId="77777777" w:rsidR="00D9015A" w:rsidRPr="00D9015A" w:rsidRDefault="00D9015A" w:rsidP="00D9015A">
            <w:pPr>
              <w:rPr>
                <w:rFonts w:ascii="楷体" w:eastAsia="楷体" w:hAnsi="楷体" w:cs="楷体"/>
                <w:sz w:val="28"/>
                <w:szCs w:val="28"/>
              </w:rPr>
            </w:pPr>
          </w:p>
        </w:tc>
        <w:tc>
          <w:tcPr>
            <w:tcW w:w="11490" w:type="dxa"/>
            <w:vAlign w:val="center"/>
          </w:tcPr>
          <w:p w14:paraId="517E8E63" w14:textId="7C27309B" w:rsidR="00D9015A" w:rsidRPr="00D9015A" w:rsidRDefault="00D9015A" w:rsidP="00D9015A">
            <w:pPr>
              <w:spacing w:before="120"/>
              <w:rPr>
                <w:rFonts w:ascii="楷体" w:eastAsia="楷体" w:hAnsi="楷体" w:cs="楷体"/>
                <w:sz w:val="28"/>
                <w:szCs w:val="28"/>
              </w:rPr>
            </w:pPr>
            <w:r w:rsidRPr="00D9015A">
              <w:rPr>
                <w:rFonts w:ascii="楷体" w:eastAsia="楷体" w:hAnsi="楷体" w:cs="楷体" w:hint="eastAsia"/>
                <w:sz w:val="28"/>
                <w:szCs w:val="28"/>
              </w:rPr>
              <w:t>审核员：</w:t>
            </w:r>
            <w:r w:rsidR="00F62633" w:rsidRPr="001A2C1B">
              <w:rPr>
                <w:rFonts w:ascii="楷体" w:eastAsia="楷体" w:hAnsi="楷体" w:cs="楷体" w:hint="eastAsia"/>
                <w:sz w:val="28"/>
                <w:szCs w:val="28"/>
              </w:rPr>
              <w:t>张星</w:t>
            </w:r>
            <w:r w:rsidRPr="00D9015A">
              <w:rPr>
                <w:rFonts w:ascii="楷体" w:eastAsia="楷体" w:hAnsi="楷体" w:cs="楷体" w:hint="eastAsia"/>
                <w:sz w:val="28"/>
                <w:szCs w:val="28"/>
              </w:rPr>
              <w:t xml:space="preserve">              审核时间：2021.</w:t>
            </w:r>
            <w:r w:rsidR="00F62633" w:rsidRPr="001A2C1B">
              <w:rPr>
                <w:rFonts w:ascii="楷体" w:eastAsia="楷体" w:hAnsi="楷体" w:cs="楷体"/>
                <w:sz w:val="28"/>
                <w:szCs w:val="28"/>
              </w:rPr>
              <w:t>6</w:t>
            </w:r>
            <w:r w:rsidRPr="00D9015A">
              <w:rPr>
                <w:rFonts w:ascii="楷体" w:eastAsia="楷体" w:hAnsi="楷体" w:cs="楷体" w:hint="eastAsia"/>
                <w:sz w:val="28"/>
                <w:szCs w:val="28"/>
              </w:rPr>
              <w:t>.</w:t>
            </w:r>
            <w:r w:rsidR="00F62633" w:rsidRPr="001A2C1B">
              <w:rPr>
                <w:rFonts w:ascii="楷体" w:eastAsia="楷体" w:hAnsi="楷体" w:cs="楷体"/>
                <w:sz w:val="28"/>
                <w:szCs w:val="28"/>
              </w:rPr>
              <w:t>4</w:t>
            </w:r>
          </w:p>
        </w:tc>
        <w:tc>
          <w:tcPr>
            <w:tcW w:w="709" w:type="dxa"/>
            <w:vMerge/>
          </w:tcPr>
          <w:p w14:paraId="7F2947F9" w14:textId="77777777" w:rsidR="00D9015A" w:rsidRPr="00D9015A" w:rsidRDefault="00D9015A" w:rsidP="00D9015A">
            <w:pPr>
              <w:rPr>
                <w:rFonts w:ascii="楷体" w:eastAsia="楷体" w:hAnsi="楷体" w:cs="楷体"/>
                <w:sz w:val="28"/>
                <w:szCs w:val="28"/>
              </w:rPr>
            </w:pPr>
          </w:p>
        </w:tc>
      </w:tr>
      <w:tr w:rsidR="00D9015A" w:rsidRPr="00D9015A" w14:paraId="06DF256B" w14:textId="77777777" w:rsidTr="00CF6542">
        <w:trPr>
          <w:trHeight w:val="383"/>
        </w:trPr>
        <w:tc>
          <w:tcPr>
            <w:tcW w:w="1622" w:type="dxa"/>
            <w:vMerge/>
            <w:vAlign w:val="center"/>
          </w:tcPr>
          <w:p w14:paraId="3E717085" w14:textId="77777777" w:rsidR="00D9015A" w:rsidRPr="00D9015A" w:rsidRDefault="00D9015A" w:rsidP="00D9015A">
            <w:pPr>
              <w:rPr>
                <w:rFonts w:ascii="楷体" w:eastAsia="楷体" w:hAnsi="楷体" w:cs="楷体"/>
                <w:sz w:val="28"/>
                <w:szCs w:val="28"/>
              </w:rPr>
            </w:pPr>
          </w:p>
        </w:tc>
        <w:tc>
          <w:tcPr>
            <w:tcW w:w="869" w:type="dxa"/>
            <w:vMerge/>
            <w:vAlign w:val="center"/>
          </w:tcPr>
          <w:p w14:paraId="20F67E74" w14:textId="77777777" w:rsidR="00D9015A" w:rsidRPr="00D9015A" w:rsidRDefault="00D9015A" w:rsidP="00D9015A">
            <w:pPr>
              <w:rPr>
                <w:rFonts w:ascii="楷体" w:eastAsia="楷体" w:hAnsi="楷体" w:cs="楷体"/>
                <w:sz w:val="28"/>
                <w:szCs w:val="28"/>
              </w:rPr>
            </w:pPr>
          </w:p>
        </w:tc>
        <w:tc>
          <w:tcPr>
            <w:tcW w:w="11490" w:type="dxa"/>
            <w:vAlign w:val="center"/>
          </w:tcPr>
          <w:p w14:paraId="2B5DDD57"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审核条款：</w:t>
            </w:r>
            <w:r w:rsidRPr="00D9015A">
              <w:rPr>
                <w:rFonts w:ascii="楷体" w:eastAsia="楷体" w:hAnsi="楷体" w:cs="楷体" w:hint="eastAsia"/>
                <w:b/>
                <w:sz w:val="28"/>
                <w:szCs w:val="28"/>
              </w:rPr>
              <w:t>7.1.3/7.1.4/7.1.5/8.1/8.3/8.5.1</w:t>
            </w:r>
          </w:p>
        </w:tc>
        <w:tc>
          <w:tcPr>
            <w:tcW w:w="709" w:type="dxa"/>
            <w:vMerge/>
          </w:tcPr>
          <w:p w14:paraId="4B012B18" w14:textId="77777777" w:rsidR="00D9015A" w:rsidRPr="00D9015A" w:rsidRDefault="00D9015A" w:rsidP="00D9015A">
            <w:pPr>
              <w:rPr>
                <w:rFonts w:ascii="楷体" w:eastAsia="楷体" w:hAnsi="楷体" w:cs="楷体"/>
                <w:sz w:val="28"/>
                <w:szCs w:val="28"/>
              </w:rPr>
            </w:pPr>
          </w:p>
        </w:tc>
      </w:tr>
      <w:tr w:rsidR="00D9015A" w:rsidRPr="00D9015A" w14:paraId="15D0A8A3" w14:textId="77777777" w:rsidTr="00CF6542">
        <w:trPr>
          <w:trHeight w:val="405"/>
        </w:trPr>
        <w:tc>
          <w:tcPr>
            <w:tcW w:w="1622" w:type="dxa"/>
          </w:tcPr>
          <w:p w14:paraId="39AB2A5A"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人员、组织的知识、体系文件的建立</w:t>
            </w:r>
          </w:p>
        </w:tc>
        <w:tc>
          <w:tcPr>
            <w:tcW w:w="869" w:type="dxa"/>
          </w:tcPr>
          <w:p w14:paraId="7684862D"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b/>
                <w:sz w:val="28"/>
                <w:szCs w:val="28"/>
              </w:rPr>
              <w:t>7.1.3/7.1.4/7.1.5/8.1/8.3/8.5.1</w:t>
            </w:r>
          </w:p>
        </w:tc>
        <w:tc>
          <w:tcPr>
            <w:tcW w:w="11490" w:type="dxa"/>
          </w:tcPr>
          <w:p w14:paraId="551C5120" w14:textId="26CDEC7A"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sym w:font="Wingdings 2" w:char="F098"/>
            </w:r>
            <w:r w:rsidRPr="00D9015A">
              <w:rPr>
                <w:rFonts w:ascii="楷体" w:eastAsia="楷体" w:hAnsi="楷体" w:cs="楷体" w:hint="eastAsia"/>
                <w:sz w:val="28"/>
                <w:szCs w:val="28"/>
              </w:rPr>
              <w:t>配备有办公室、车间</w:t>
            </w:r>
            <w:r w:rsidR="00096C61">
              <w:rPr>
                <w:rFonts w:ascii="楷体" w:eastAsia="楷体" w:hAnsi="楷体" w:cs="楷体" w:hint="eastAsia"/>
                <w:sz w:val="28"/>
                <w:szCs w:val="28"/>
              </w:rPr>
              <w:t>等</w:t>
            </w:r>
            <w:r w:rsidRPr="00D9015A">
              <w:rPr>
                <w:rFonts w:ascii="楷体" w:eastAsia="楷体" w:hAnsi="楷体" w:cs="楷体" w:hint="eastAsia"/>
                <w:sz w:val="28"/>
                <w:szCs w:val="28"/>
              </w:rPr>
              <w:t>设施，办公主要设施：电脑、电话、一体机等，满足办公需求。</w:t>
            </w:r>
          </w:p>
          <w:p w14:paraId="3AD45C78" w14:textId="055D9716" w:rsidR="00D9015A" w:rsidRPr="00096C61" w:rsidRDefault="00D9015A" w:rsidP="00096C61">
            <w:pPr>
              <w:rPr>
                <w:rFonts w:ascii="楷体" w:eastAsia="楷体" w:hAnsi="楷体" w:cs="楷体"/>
                <w:sz w:val="28"/>
                <w:szCs w:val="28"/>
              </w:rPr>
            </w:pPr>
            <w:r w:rsidRPr="00D9015A">
              <w:rPr>
                <w:rFonts w:ascii="楷体" w:eastAsia="楷体" w:hAnsi="楷体" w:cs="楷体" w:hint="eastAsia"/>
                <w:sz w:val="28"/>
                <w:szCs w:val="28"/>
              </w:rPr>
              <w:t>主要生产设备：</w:t>
            </w:r>
            <w:r w:rsidR="00F62633" w:rsidRPr="001A2C1B">
              <w:rPr>
                <w:rFonts w:ascii="楷体" w:eastAsia="楷体" w:hAnsi="楷体" w:cs="楷体" w:hint="eastAsia"/>
                <w:sz w:val="28"/>
                <w:szCs w:val="28"/>
              </w:rPr>
              <w:t>勾花网机、减压环机、电焊机、二氧化碳保护焊机、切割机、冲床、打轴机</w:t>
            </w:r>
            <w:r w:rsidRPr="00D9015A">
              <w:rPr>
                <w:rFonts w:ascii="楷体" w:eastAsia="楷体" w:hAnsi="楷体" w:cs="楷体" w:hint="eastAsia"/>
                <w:sz w:val="28"/>
                <w:szCs w:val="28"/>
              </w:rPr>
              <w:t>等，满足生产需求。</w:t>
            </w:r>
          </w:p>
          <w:p w14:paraId="7FEC4207" w14:textId="342B40EE"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sym w:font="Wingdings 2" w:char="F098"/>
            </w:r>
            <w:r w:rsidRPr="00D9015A">
              <w:rPr>
                <w:rFonts w:ascii="楷体" w:eastAsia="楷体" w:hAnsi="楷体" w:cs="楷体" w:hint="eastAsia"/>
                <w:sz w:val="28"/>
                <w:szCs w:val="28"/>
              </w:rPr>
              <w:t>工作环境：</w:t>
            </w:r>
            <w:r w:rsidR="00096C61">
              <w:rPr>
                <w:rFonts w:ascii="楷体" w:eastAsia="楷体" w:hAnsi="楷体" w:cs="楷体" w:hint="eastAsia"/>
                <w:sz w:val="28"/>
                <w:szCs w:val="28"/>
              </w:rPr>
              <w:t>车间</w:t>
            </w:r>
            <w:r w:rsidRPr="00D9015A">
              <w:rPr>
                <w:rFonts w:ascii="楷体" w:eastAsia="楷体" w:hAnsi="楷体" w:cs="楷体" w:hint="eastAsia"/>
                <w:sz w:val="28"/>
                <w:szCs w:val="28"/>
              </w:rPr>
              <w:t>占地面积</w:t>
            </w:r>
            <w:r w:rsidR="00096C61">
              <w:rPr>
                <w:rFonts w:ascii="楷体" w:eastAsia="楷体" w:hAnsi="楷体" w:cs="楷体" w:hint="eastAsia"/>
                <w:sz w:val="28"/>
                <w:szCs w:val="28"/>
              </w:rPr>
              <w:t>约5</w:t>
            </w:r>
            <w:r w:rsidR="00096C61">
              <w:rPr>
                <w:rFonts w:ascii="楷体" w:eastAsia="楷体" w:hAnsi="楷体" w:cs="楷体"/>
                <w:sz w:val="28"/>
                <w:szCs w:val="28"/>
              </w:rPr>
              <w:t>00</w:t>
            </w:r>
            <w:r w:rsidRPr="00096C61">
              <w:rPr>
                <w:rFonts w:ascii="楷体" w:eastAsia="楷体" w:hAnsi="楷体" w:cs="楷体" w:hint="eastAsia"/>
                <w:sz w:val="28"/>
                <w:szCs w:val="28"/>
              </w:rPr>
              <w:t>平</w:t>
            </w:r>
            <w:r w:rsidRPr="00D9015A">
              <w:rPr>
                <w:rFonts w:ascii="楷体" w:eastAsia="楷体" w:hAnsi="楷体" w:cs="楷体" w:hint="eastAsia"/>
                <w:sz w:val="28"/>
                <w:szCs w:val="28"/>
              </w:rPr>
              <w:t>，</w:t>
            </w:r>
            <w:r w:rsidR="00096C61">
              <w:rPr>
                <w:rFonts w:ascii="楷体" w:eastAsia="楷体" w:hAnsi="楷体" w:cs="楷体" w:hint="eastAsia"/>
                <w:sz w:val="28"/>
                <w:szCs w:val="28"/>
              </w:rPr>
              <w:t>办公室面积约9</w:t>
            </w:r>
            <w:r w:rsidR="00096C61">
              <w:rPr>
                <w:rFonts w:ascii="楷体" w:eastAsia="楷体" w:hAnsi="楷体" w:cs="楷体"/>
                <w:sz w:val="28"/>
                <w:szCs w:val="28"/>
              </w:rPr>
              <w:t>0</w:t>
            </w:r>
            <w:r w:rsidR="00096C61">
              <w:rPr>
                <w:rFonts w:ascii="楷体" w:eastAsia="楷体" w:hAnsi="楷体" w:cs="楷体" w:hint="eastAsia"/>
                <w:sz w:val="28"/>
                <w:szCs w:val="28"/>
              </w:rPr>
              <w:t>平</w:t>
            </w:r>
            <w:r w:rsidRPr="00D9015A">
              <w:rPr>
                <w:rFonts w:ascii="楷体" w:eastAsia="楷体" w:hAnsi="楷体" w:cs="楷体" w:hint="eastAsia"/>
                <w:sz w:val="28"/>
                <w:szCs w:val="28"/>
              </w:rPr>
              <w:t>布局相对合理，场所卫生较整洁，工作环境尚可，设备摆放较有序；</w:t>
            </w:r>
          </w:p>
          <w:p w14:paraId="25AE0FF7"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办公环境：环境整洁，配备有空调，</w:t>
            </w:r>
          </w:p>
          <w:p w14:paraId="21A72F4E" w14:textId="5F587FCC" w:rsidR="00D9015A" w:rsidRPr="00D9015A" w:rsidRDefault="00D9015A" w:rsidP="00D9015A">
            <w:pPr>
              <w:rPr>
                <w:rFonts w:ascii="楷体" w:eastAsia="楷体" w:hAnsi="楷体" w:cs="楷体"/>
                <w:sz w:val="28"/>
                <w:szCs w:val="28"/>
                <w:highlight w:val="yellow"/>
              </w:rPr>
            </w:pPr>
            <w:r w:rsidRPr="00D9015A">
              <w:rPr>
                <w:rFonts w:ascii="楷体" w:eastAsia="楷体" w:hAnsi="楷体" w:cs="楷体" w:hint="eastAsia"/>
                <w:sz w:val="28"/>
                <w:szCs w:val="28"/>
              </w:rPr>
              <w:sym w:font="Wingdings 2" w:char="F098"/>
            </w:r>
            <w:r w:rsidRPr="00D9015A">
              <w:rPr>
                <w:rFonts w:ascii="楷体" w:eastAsia="楷体" w:hAnsi="楷体" w:cs="楷体" w:hint="eastAsia"/>
                <w:sz w:val="28"/>
                <w:szCs w:val="28"/>
              </w:rPr>
              <w:t>检验检测设备：游标卡尺、外径千分尺、卷尺等，满足检验需求。</w:t>
            </w:r>
          </w:p>
          <w:p w14:paraId="25CE7C22" w14:textId="77777777" w:rsidR="00D9015A" w:rsidRPr="00D9015A" w:rsidRDefault="00D9015A" w:rsidP="00D9015A">
            <w:pPr>
              <w:spacing w:after="120" w:line="440" w:lineRule="exact"/>
              <w:rPr>
                <w:rFonts w:ascii="楷体" w:eastAsia="楷体" w:hAnsi="楷体" w:cs="楷体"/>
                <w:sz w:val="28"/>
                <w:szCs w:val="28"/>
              </w:rPr>
            </w:pPr>
            <w:r w:rsidRPr="00D9015A">
              <w:rPr>
                <w:rFonts w:ascii="楷体" w:eastAsia="楷体" w:hAnsi="楷体" w:cs="楷体" w:hint="eastAsia"/>
                <w:sz w:val="28"/>
                <w:szCs w:val="28"/>
              </w:rPr>
              <w:sym w:font="Wingdings 2" w:char="F098"/>
            </w:r>
            <w:r w:rsidRPr="00D9015A">
              <w:rPr>
                <w:rFonts w:ascii="楷体" w:eastAsia="楷体" w:hAnsi="楷体" w:cs="楷体" w:hint="eastAsia"/>
                <w:sz w:val="28"/>
                <w:szCs w:val="28"/>
              </w:rPr>
              <w:t>根据公司产品和服务特点，不适用条款为8.3,公司目前所生产和销售的产品依据客户要求、客供图纸、国家标准、行业规范生产检验，工艺成熟，技术稳定。企业确保不因删减影响本企业提供满足顾客和适用的法规要求的产品的能力，也不免除本企业相关责任。。</w:t>
            </w:r>
          </w:p>
          <w:p w14:paraId="7D7CF20C"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sym w:font="Wingdings 2" w:char="F098"/>
            </w:r>
          </w:p>
          <w:p w14:paraId="3D5EC46D"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1、建立了质量目标</w:t>
            </w:r>
          </w:p>
          <w:p w14:paraId="77A24C0E"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2、收集的相关法律法规、技术标准：质量法、合同法、标准化法、公司法及相关标准规范：</w:t>
            </w:r>
          </w:p>
          <w:p w14:paraId="0610921E" w14:textId="0A30AFAF" w:rsidR="00282FA9" w:rsidRPr="001A2C1B" w:rsidRDefault="00282FA9" w:rsidP="00282FA9">
            <w:pPr>
              <w:rPr>
                <w:rFonts w:ascii="楷体" w:eastAsia="楷体" w:hAnsi="楷体" w:cs="楷体"/>
                <w:sz w:val="28"/>
                <w:szCs w:val="28"/>
              </w:rPr>
            </w:pPr>
            <w:r w:rsidRPr="001A2C1B">
              <w:rPr>
                <w:rFonts w:ascii="楷体" w:eastAsia="楷体" w:hAnsi="楷体" w:cs="楷体" w:hint="eastAsia"/>
                <w:sz w:val="28"/>
                <w:szCs w:val="28"/>
              </w:rPr>
              <w:lastRenderedPageBreak/>
              <w:t>工业用网  网孔 尺寸系列</w:t>
            </w:r>
            <w:r w:rsidRPr="001A2C1B">
              <w:rPr>
                <w:rFonts w:ascii="楷体" w:eastAsia="楷体" w:hAnsi="楷体" w:cs="楷体" w:hint="eastAsia"/>
                <w:sz w:val="28"/>
                <w:szCs w:val="28"/>
              </w:rPr>
              <w:tab/>
              <w:t>GB/T10611-2003</w:t>
            </w:r>
            <w:r w:rsidR="003E2F83">
              <w:rPr>
                <w:rFonts w:ascii="楷体" w:eastAsia="楷体" w:hAnsi="楷体" w:cs="楷体" w:hint="eastAsia"/>
                <w:sz w:val="28"/>
                <w:szCs w:val="28"/>
              </w:rPr>
              <w:t>、</w:t>
            </w:r>
            <w:r w:rsidRPr="001A2C1B">
              <w:rPr>
                <w:rFonts w:ascii="楷体" w:eastAsia="楷体" w:hAnsi="楷体" w:cs="楷体" w:hint="eastAsia"/>
                <w:sz w:val="28"/>
                <w:szCs w:val="28"/>
              </w:rPr>
              <w:t>隔离栅技术条件</w:t>
            </w:r>
            <w:r w:rsidRPr="001A2C1B">
              <w:rPr>
                <w:rFonts w:ascii="楷体" w:eastAsia="楷体" w:hAnsi="楷体" w:cs="楷体" w:hint="eastAsia"/>
                <w:sz w:val="28"/>
                <w:szCs w:val="28"/>
              </w:rPr>
              <w:tab/>
              <w:t>JT/T374-1998</w:t>
            </w:r>
            <w:r w:rsidR="003E2F83">
              <w:rPr>
                <w:rFonts w:ascii="楷体" w:eastAsia="楷体" w:hAnsi="楷体" w:cs="楷体" w:hint="eastAsia"/>
                <w:sz w:val="28"/>
                <w:szCs w:val="28"/>
              </w:rPr>
              <w:t>、</w:t>
            </w:r>
            <w:r w:rsidRPr="001A2C1B">
              <w:rPr>
                <w:rFonts w:ascii="楷体" w:eastAsia="楷体" w:hAnsi="楷体" w:cs="楷体" w:hint="eastAsia"/>
                <w:sz w:val="28"/>
                <w:szCs w:val="28"/>
              </w:rPr>
              <w:t>隔离栅 第1部分：通则</w:t>
            </w:r>
            <w:r w:rsidRPr="001A2C1B">
              <w:rPr>
                <w:rFonts w:ascii="楷体" w:eastAsia="楷体" w:hAnsi="楷体" w:cs="楷体" w:hint="eastAsia"/>
                <w:sz w:val="28"/>
                <w:szCs w:val="28"/>
              </w:rPr>
              <w:tab/>
              <w:t xml:space="preserve">GB/T26941.1-2011 </w:t>
            </w:r>
            <w:r w:rsidR="003E2F83">
              <w:rPr>
                <w:rFonts w:ascii="楷体" w:eastAsia="楷体" w:hAnsi="楷体" w:cs="楷体" w:hint="eastAsia"/>
                <w:sz w:val="28"/>
                <w:szCs w:val="28"/>
              </w:rPr>
              <w:t>、</w:t>
            </w:r>
            <w:r w:rsidRPr="001A2C1B">
              <w:rPr>
                <w:rFonts w:ascii="楷体" w:eastAsia="楷体" w:hAnsi="楷体" w:cs="楷体" w:hint="eastAsia"/>
                <w:sz w:val="28"/>
                <w:szCs w:val="28"/>
              </w:rPr>
              <w:t>铁路沿线斜坡柔性安全防护网</w:t>
            </w:r>
            <w:r w:rsidRPr="001A2C1B">
              <w:rPr>
                <w:rFonts w:ascii="楷体" w:eastAsia="楷体" w:hAnsi="楷体" w:cs="楷体" w:hint="eastAsia"/>
                <w:sz w:val="28"/>
                <w:szCs w:val="28"/>
              </w:rPr>
              <w:tab/>
              <w:t>TB/T 3089-2004</w:t>
            </w:r>
          </w:p>
          <w:p w14:paraId="38BDC5FB" w14:textId="162814E5" w:rsidR="00D9015A" w:rsidRPr="00D9015A" w:rsidRDefault="00282FA9" w:rsidP="00282FA9">
            <w:pPr>
              <w:rPr>
                <w:rFonts w:ascii="楷体" w:eastAsia="楷体" w:hAnsi="楷体" w:cs="楷体"/>
                <w:sz w:val="28"/>
                <w:szCs w:val="28"/>
              </w:rPr>
            </w:pPr>
            <w:r w:rsidRPr="001A2C1B">
              <w:rPr>
                <w:rFonts w:ascii="楷体" w:eastAsia="楷体" w:hAnsi="楷体" w:cs="楷体" w:hint="eastAsia"/>
                <w:sz w:val="28"/>
                <w:szCs w:val="28"/>
              </w:rPr>
              <w:t>工业用金属丝编织网技术要求和检验</w:t>
            </w:r>
            <w:r w:rsidRPr="001A2C1B">
              <w:rPr>
                <w:rFonts w:ascii="楷体" w:eastAsia="楷体" w:hAnsi="楷体" w:cs="楷体" w:hint="eastAsia"/>
                <w:sz w:val="28"/>
                <w:szCs w:val="28"/>
              </w:rPr>
              <w:tab/>
              <w:t>GB/T17492-201</w:t>
            </w:r>
            <w:r w:rsidR="006F0CF2">
              <w:rPr>
                <w:rFonts w:ascii="楷体" w:eastAsia="楷体" w:hAnsi="楷体" w:cs="楷体"/>
                <w:sz w:val="28"/>
                <w:szCs w:val="28"/>
              </w:rPr>
              <w:t>9</w:t>
            </w:r>
            <w:r w:rsidR="003E2F83">
              <w:rPr>
                <w:rFonts w:ascii="楷体" w:eastAsia="楷体" w:hAnsi="楷体" w:cs="楷体" w:hint="eastAsia"/>
                <w:sz w:val="28"/>
                <w:szCs w:val="28"/>
              </w:rPr>
              <w:t>、</w:t>
            </w:r>
            <w:r w:rsidRPr="001A2C1B">
              <w:rPr>
                <w:rFonts w:ascii="楷体" w:eastAsia="楷体" w:hAnsi="楷体" w:cs="楷体" w:hint="eastAsia"/>
                <w:sz w:val="28"/>
                <w:szCs w:val="28"/>
              </w:rPr>
              <w:t>工业用网  网孔 尺寸系列</w:t>
            </w:r>
            <w:r w:rsidRPr="001A2C1B">
              <w:rPr>
                <w:rFonts w:ascii="楷体" w:eastAsia="楷体" w:hAnsi="楷体" w:cs="楷体" w:hint="eastAsia"/>
                <w:sz w:val="28"/>
                <w:szCs w:val="28"/>
              </w:rPr>
              <w:tab/>
              <w:t>GB/T10611-2003</w:t>
            </w:r>
            <w:r w:rsidR="00D9015A" w:rsidRPr="00D9015A">
              <w:rPr>
                <w:rFonts w:ascii="楷体" w:eastAsia="楷体" w:hAnsi="楷体" w:cs="楷体" w:hint="eastAsia"/>
                <w:sz w:val="28"/>
                <w:szCs w:val="28"/>
              </w:rPr>
              <w:t>3、现场询问了解的产品和服务实现流程为：</w:t>
            </w:r>
          </w:p>
          <w:p w14:paraId="6360F404" w14:textId="10C619D2" w:rsidR="00D9015A" w:rsidRPr="001A2C1B" w:rsidRDefault="00282FA9" w:rsidP="00282FA9">
            <w:pPr>
              <w:pStyle w:val="ab"/>
              <w:numPr>
                <w:ilvl w:val="0"/>
                <w:numId w:val="1"/>
              </w:numPr>
              <w:spacing w:line="360" w:lineRule="auto"/>
              <w:ind w:firstLineChars="0"/>
              <w:rPr>
                <w:rFonts w:ascii="楷体" w:eastAsia="楷体" w:hAnsi="楷体" w:cs="楷体"/>
                <w:sz w:val="28"/>
                <w:szCs w:val="28"/>
              </w:rPr>
            </w:pPr>
            <w:r w:rsidRPr="001A2C1B">
              <w:rPr>
                <w:rFonts w:ascii="楷体" w:eastAsia="楷体" w:hAnsi="楷体" w:cs="楷体" w:hint="eastAsia"/>
                <w:sz w:val="28"/>
                <w:szCs w:val="28"/>
              </w:rPr>
              <w:t>边坡防护网</w:t>
            </w:r>
            <w:r w:rsidR="00D9015A" w:rsidRPr="001A2C1B">
              <w:rPr>
                <w:rFonts w:ascii="楷体" w:eastAsia="楷体" w:hAnsi="楷体" w:cs="楷体" w:hint="eastAsia"/>
                <w:sz w:val="28"/>
                <w:szCs w:val="28"/>
              </w:rPr>
              <w:t>生产工艺流程图：</w:t>
            </w:r>
          </w:p>
          <w:p w14:paraId="38332874" w14:textId="3301723A" w:rsidR="00282FA9" w:rsidRPr="00723D9D" w:rsidRDefault="00282FA9" w:rsidP="00282FA9">
            <w:pPr>
              <w:spacing w:line="360" w:lineRule="auto"/>
              <w:rPr>
                <w:rFonts w:ascii="楷体" w:eastAsia="楷体" w:hAnsi="楷体" w:cs="楷体"/>
                <w:sz w:val="28"/>
                <w:szCs w:val="28"/>
              </w:rPr>
            </w:pPr>
            <w:r w:rsidRPr="001A2C1B">
              <w:rPr>
                <w:rFonts w:ascii="楷体" w:eastAsia="楷体" w:hAnsi="楷体" w:cs="楷体" w:hint="eastAsia"/>
                <w:sz w:val="28"/>
                <w:szCs w:val="28"/>
              </w:rPr>
              <w:t xml:space="preserve"> </w:t>
            </w:r>
            <w:r w:rsidRPr="001A2C1B">
              <w:rPr>
                <w:rFonts w:ascii="楷体" w:eastAsia="楷体" w:hAnsi="楷体" w:cs="楷体"/>
                <w:sz w:val="28"/>
                <w:szCs w:val="28"/>
              </w:rPr>
              <w:t xml:space="preserve"> </w:t>
            </w:r>
            <w:r w:rsidRPr="00723D9D">
              <w:rPr>
                <w:rFonts w:ascii="楷体" w:eastAsia="楷体" w:hAnsi="楷体" w:cs="楷体"/>
                <w:sz w:val="28"/>
                <w:szCs w:val="28"/>
              </w:rPr>
              <w:t xml:space="preserve"> </w:t>
            </w:r>
            <w:r w:rsidRPr="00723D9D">
              <w:rPr>
                <w:rFonts w:ascii="楷体" w:eastAsia="楷体" w:hAnsi="楷体" w:cs="楷体" w:hint="eastAsia"/>
                <w:sz w:val="28"/>
                <w:szCs w:val="28"/>
              </w:rPr>
              <w:t>镀锌丝下料——编织——卡扣——成卷——检验——入库</w:t>
            </w:r>
          </w:p>
          <w:p w14:paraId="2112DCE0" w14:textId="5987D7E9" w:rsidR="00D9015A" w:rsidRPr="00D9015A" w:rsidRDefault="00D9015A" w:rsidP="00D9015A">
            <w:pPr>
              <w:rPr>
                <w:rFonts w:ascii="楷体" w:eastAsia="楷体" w:hAnsi="楷体" w:cs="楷体"/>
                <w:sz w:val="28"/>
                <w:szCs w:val="28"/>
                <w:highlight w:val="yellow"/>
              </w:rPr>
            </w:pPr>
            <w:r w:rsidRPr="00D9015A">
              <w:rPr>
                <w:rFonts w:ascii="楷体" w:eastAsia="楷体" w:hAnsi="楷体" w:cs="楷体" w:hint="eastAsia"/>
                <w:sz w:val="28"/>
                <w:szCs w:val="28"/>
              </w:rPr>
              <w:t>4、规定了产品实现所需的设备设施、人员等资源要求</w:t>
            </w:r>
          </w:p>
          <w:p w14:paraId="6BB04A06" w14:textId="1A700EE7" w:rsidR="00D9015A" w:rsidRPr="00D9015A" w:rsidRDefault="00C37FE6" w:rsidP="00D9015A">
            <w:pPr>
              <w:rPr>
                <w:rFonts w:ascii="楷体" w:eastAsia="楷体" w:hAnsi="楷体" w:cs="楷体"/>
                <w:sz w:val="28"/>
                <w:szCs w:val="28"/>
              </w:rPr>
            </w:pPr>
            <w:r>
              <w:rPr>
                <w:rFonts w:ascii="楷体" w:eastAsia="楷体" w:hAnsi="楷体" w:cs="楷体"/>
                <w:sz w:val="28"/>
                <w:szCs w:val="28"/>
              </w:rPr>
              <w:pict w14:anchorId="79F71F6C">
                <v:line id="Line 19" o:spid="_x0000_s1026" style="position:absolute;left:0;text-align:left;z-index:251657216;mso-width-relative:page;mso-height-relative:page" from="603pt,9.35pt" to="603.05pt,48.35pt" strokeweight="1pt"/>
              </w:pict>
            </w:r>
            <w:r w:rsidR="00D9015A" w:rsidRPr="00D9015A">
              <w:rPr>
                <w:rFonts w:ascii="楷体" w:eastAsia="楷体" w:hAnsi="楷体" w:cs="楷体" w:hint="eastAsia"/>
                <w:sz w:val="28"/>
                <w:szCs w:val="28"/>
              </w:rPr>
              <w:t>5、编制了《设备管理制度》、《顾客满意度调查制度》等作业文件。</w:t>
            </w:r>
          </w:p>
          <w:p w14:paraId="6514C169" w14:textId="037B0415"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6、需确认过程：</w:t>
            </w:r>
            <w:r w:rsidRPr="00D9015A">
              <w:rPr>
                <w:rFonts w:ascii="楷体" w:eastAsia="楷体" w:hAnsi="楷体" w:cs="楷体" w:hint="eastAsia"/>
                <w:color w:val="FF0000"/>
                <w:sz w:val="28"/>
                <w:szCs w:val="28"/>
              </w:rPr>
              <w:t xml:space="preserve"> </w:t>
            </w:r>
            <w:r w:rsidR="00026492" w:rsidRPr="00026492">
              <w:rPr>
                <w:rFonts w:ascii="楷体" w:eastAsia="楷体" w:hAnsi="楷体" w:cs="楷体" w:hint="eastAsia"/>
                <w:sz w:val="28"/>
                <w:szCs w:val="28"/>
              </w:rPr>
              <w:t>无</w:t>
            </w:r>
          </w:p>
          <w:p w14:paraId="684CD573" w14:textId="05BA3A81"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7、关键过程：</w:t>
            </w:r>
            <w:r w:rsidR="00026492" w:rsidRPr="00026492">
              <w:rPr>
                <w:rFonts w:ascii="楷体" w:eastAsia="楷体" w:hAnsi="楷体" w:cs="楷体" w:hint="eastAsia"/>
                <w:sz w:val="28"/>
                <w:szCs w:val="28"/>
              </w:rPr>
              <w:t>编织、卡口</w:t>
            </w:r>
          </w:p>
          <w:p w14:paraId="66A583BA" w14:textId="74209BF6"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8、外包过程：</w:t>
            </w:r>
            <w:r w:rsidR="00026492" w:rsidRPr="00026492">
              <w:rPr>
                <w:rFonts w:ascii="楷体" w:eastAsia="楷体" w:hAnsi="楷体" w:cs="楷体" w:hint="eastAsia"/>
                <w:sz w:val="28"/>
                <w:szCs w:val="28"/>
              </w:rPr>
              <w:t>产品运输</w:t>
            </w:r>
            <w:r w:rsidR="00282FA9" w:rsidRPr="00026492">
              <w:rPr>
                <w:rFonts w:ascii="楷体" w:eastAsia="楷体" w:hAnsi="楷体" w:cs="楷体"/>
                <w:sz w:val="28"/>
                <w:szCs w:val="28"/>
              </w:rPr>
              <w:t xml:space="preserve"> </w:t>
            </w:r>
          </w:p>
        </w:tc>
        <w:tc>
          <w:tcPr>
            <w:tcW w:w="709" w:type="dxa"/>
          </w:tcPr>
          <w:p w14:paraId="76BB666F" w14:textId="77777777" w:rsidR="00D9015A" w:rsidRPr="00D9015A" w:rsidRDefault="00D9015A" w:rsidP="00D9015A">
            <w:pPr>
              <w:rPr>
                <w:rFonts w:ascii="楷体" w:eastAsia="楷体" w:hAnsi="楷体" w:cs="楷体"/>
                <w:sz w:val="28"/>
                <w:szCs w:val="28"/>
              </w:rPr>
            </w:pPr>
          </w:p>
          <w:p w14:paraId="0E55B7CC" w14:textId="77777777" w:rsidR="00D9015A" w:rsidRPr="00D9015A" w:rsidRDefault="00D9015A" w:rsidP="00D9015A">
            <w:pPr>
              <w:rPr>
                <w:rFonts w:ascii="楷体" w:eastAsia="楷体" w:hAnsi="楷体" w:cs="楷体"/>
                <w:sz w:val="28"/>
                <w:szCs w:val="28"/>
              </w:rPr>
            </w:pPr>
          </w:p>
          <w:p w14:paraId="0978D02D" w14:textId="77777777" w:rsidR="00D9015A" w:rsidRPr="00D9015A" w:rsidRDefault="00D9015A" w:rsidP="00D9015A">
            <w:pPr>
              <w:rPr>
                <w:rFonts w:ascii="楷体" w:eastAsia="楷体" w:hAnsi="楷体" w:cs="楷体"/>
                <w:sz w:val="28"/>
                <w:szCs w:val="28"/>
              </w:rPr>
            </w:pPr>
          </w:p>
          <w:p w14:paraId="7AD6F143" w14:textId="77777777" w:rsidR="00D9015A" w:rsidRPr="00D9015A" w:rsidRDefault="00D9015A" w:rsidP="00D9015A">
            <w:pPr>
              <w:rPr>
                <w:rFonts w:ascii="楷体" w:eastAsia="楷体" w:hAnsi="楷体" w:cs="楷体"/>
                <w:sz w:val="28"/>
                <w:szCs w:val="28"/>
              </w:rPr>
            </w:pPr>
          </w:p>
          <w:p w14:paraId="22F289E8" w14:textId="77777777" w:rsidR="00D9015A" w:rsidRPr="00D9015A" w:rsidRDefault="00D9015A" w:rsidP="00D9015A">
            <w:pPr>
              <w:rPr>
                <w:rFonts w:ascii="楷体" w:eastAsia="楷体" w:hAnsi="楷体" w:cs="楷体"/>
                <w:sz w:val="28"/>
                <w:szCs w:val="28"/>
              </w:rPr>
            </w:pPr>
          </w:p>
          <w:p w14:paraId="4DA158C8" w14:textId="77777777" w:rsidR="00D9015A" w:rsidRPr="00D9015A" w:rsidRDefault="00D9015A" w:rsidP="00D9015A">
            <w:pPr>
              <w:rPr>
                <w:rFonts w:ascii="楷体" w:eastAsia="楷体" w:hAnsi="楷体" w:cs="楷体"/>
                <w:sz w:val="28"/>
                <w:szCs w:val="28"/>
              </w:rPr>
            </w:pPr>
          </w:p>
          <w:p w14:paraId="41D7BFC8" w14:textId="77777777" w:rsidR="00D9015A" w:rsidRPr="00D9015A" w:rsidRDefault="00D9015A" w:rsidP="00D9015A">
            <w:pPr>
              <w:rPr>
                <w:rFonts w:ascii="楷体" w:eastAsia="楷体" w:hAnsi="楷体" w:cs="楷体"/>
                <w:sz w:val="28"/>
                <w:szCs w:val="28"/>
              </w:rPr>
            </w:pPr>
          </w:p>
          <w:p w14:paraId="0CE52E4E" w14:textId="77777777" w:rsidR="00D9015A" w:rsidRPr="00D9015A" w:rsidRDefault="00D9015A" w:rsidP="00D9015A">
            <w:pPr>
              <w:rPr>
                <w:rFonts w:ascii="楷体" w:eastAsia="楷体" w:hAnsi="楷体" w:cs="楷体"/>
                <w:sz w:val="28"/>
                <w:szCs w:val="28"/>
              </w:rPr>
            </w:pPr>
          </w:p>
          <w:p w14:paraId="4F2E2739" w14:textId="77777777" w:rsidR="00D9015A" w:rsidRPr="00D9015A" w:rsidRDefault="00D9015A" w:rsidP="00D9015A">
            <w:pPr>
              <w:rPr>
                <w:rFonts w:ascii="楷体" w:eastAsia="楷体" w:hAnsi="楷体" w:cs="楷体"/>
                <w:sz w:val="28"/>
                <w:szCs w:val="28"/>
              </w:rPr>
            </w:pPr>
          </w:p>
          <w:p w14:paraId="38A39B16" w14:textId="77777777" w:rsidR="00D9015A" w:rsidRPr="00D9015A" w:rsidRDefault="00D9015A" w:rsidP="00D9015A">
            <w:pPr>
              <w:rPr>
                <w:rFonts w:ascii="楷体" w:eastAsia="楷体" w:hAnsi="楷体" w:cs="楷体"/>
                <w:sz w:val="28"/>
                <w:szCs w:val="28"/>
              </w:rPr>
            </w:pPr>
          </w:p>
          <w:p w14:paraId="77816B9D" w14:textId="77777777" w:rsidR="00D9015A" w:rsidRPr="00D9015A" w:rsidRDefault="00D9015A" w:rsidP="00D9015A">
            <w:pPr>
              <w:rPr>
                <w:rFonts w:ascii="楷体" w:eastAsia="楷体" w:hAnsi="楷体" w:cs="楷体"/>
                <w:sz w:val="28"/>
                <w:szCs w:val="28"/>
              </w:rPr>
            </w:pPr>
          </w:p>
          <w:p w14:paraId="3B0A50F5" w14:textId="77777777" w:rsidR="00D9015A" w:rsidRPr="00D9015A" w:rsidRDefault="00D9015A" w:rsidP="00D9015A">
            <w:pPr>
              <w:rPr>
                <w:rFonts w:ascii="楷体" w:eastAsia="楷体" w:hAnsi="楷体" w:cs="楷体"/>
                <w:sz w:val="28"/>
                <w:szCs w:val="28"/>
              </w:rPr>
            </w:pPr>
          </w:p>
        </w:tc>
      </w:tr>
    </w:tbl>
    <w:p w14:paraId="00E242B2" w14:textId="77777777" w:rsidR="00D9015A" w:rsidRPr="00D9015A" w:rsidRDefault="00D9015A" w:rsidP="00D9015A">
      <w:pPr>
        <w:tabs>
          <w:tab w:val="center" w:pos="4153"/>
          <w:tab w:val="right" w:pos="8306"/>
        </w:tabs>
        <w:snapToGrid w:val="0"/>
        <w:jc w:val="left"/>
        <w:rPr>
          <w:sz w:val="28"/>
          <w:szCs w:val="28"/>
        </w:rPr>
      </w:pPr>
      <w:r w:rsidRPr="00D9015A">
        <w:rPr>
          <w:rFonts w:hint="eastAsia"/>
          <w:sz w:val="28"/>
          <w:szCs w:val="28"/>
        </w:rPr>
        <w:lastRenderedPageBreak/>
        <w:t>说明：不符合标注</w:t>
      </w:r>
      <w:r w:rsidRPr="00D9015A">
        <w:rPr>
          <w:rFonts w:hint="eastAsia"/>
          <w:sz w:val="28"/>
          <w:szCs w:val="28"/>
        </w:rPr>
        <w:t>N</w:t>
      </w:r>
    </w:p>
    <w:p w14:paraId="63A72711" w14:textId="77777777" w:rsidR="00D9015A" w:rsidRPr="001A2C1B" w:rsidRDefault="00D9015A" w:rsidP="0003373A">
      <w:pPr>
        <w:pStyle w:val="a5"/>
        <w:rPr>
          <w:sz w:val="28"/>
          <w:szCs w:val="28"/>
        </w:rPr>
      </w:pPr>
    </w:p>
    <w:sectPr w:rsidR="00D9015A" w:rsidRPr="001A2C1B"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FAF13" w14:textId="77777777" w:rsidR="00C37FE6" w:rsidRDefault="00C37FE6">
      <w:r>
        <w:separator/>
      </w:r>
    </w:p>
  </w:endnote>
  <w:endnote w:type="continuationSeparator" w:id="0">
    <w:p w14:paraId="3C9CE8A1" w14:textId="77777777" w:rsidR="00C37FE6" w:rsidRDefault="00C3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altName w:val="Web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14:paraId="018F601D" w14:textId="77777777" w:rsidR="007757F3" w:rsidRDefault="000B61BF">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7466DA66" w14:textId="77777777" w:rsidR="007757F3" w:rsidRDefault="00C37F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6DF5A" w14:textId="77777777" w:rsidR="00C37FE6" w:rsidRDefault="00C37FE6">
      <w:r>
        <w:separator/>
      </w:r>
    </w:p>
  </w:footnote>
  <w:footnote w:type="continuationSeparator" w:id="0">
    <w:p w14:paraId="09FB9283" w14:textId="77777777" w:rsidR="00C37FE6" w:rsidRDefault="00C37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C890" w14:textId="77777777" w:rsidR="007757F3" w:rsidRPr="00390345" w:rsidRDefault="000B61BF" w:rsidP="007757F3">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143D3C4D" wp14:editId="0C3EFFA3">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04653015" w14:textId="77777777" w:rsidR="007757F3" w:rsidRDefault="00C37FE6" w:rsidP="00824194">
    <w:pPr>
      <w:pStyle w:val="a7"/>
      <w:pBdr>
        <w:bottom w:val="nil"/>
      </w:pBdr>
      <w:spacing w:line="320" w:lineRule="exact"/>
      <w:ind w:firstLineChars="400" w:firstLine="720"/>
      <w:jc w:val="left"/>
    </w:pPr>
    <w:r>
      <w:pict w14:anchorId="67E1C364">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58240" stroked="f">
          <v:textbox>
            <w:txbxContent>
              <w:p w14:paraId="5B11AF7D" w14:textId="77777777" w:rsidR="007757F3" w:rsidRPr="000B51BD" w:rsidRDefault="000B61BF" w:rsidP="007757F3">
                <w:r w:rsidRPr="007757F3">
                  <w:rPr>
                    <w:rFonts w:hint="eastAsia"/>
                    <w:sz w:val="18"/>
                    <w:szCs w:val="18"/>
                  </w:rPr>
                  <w:t>ISC-</w:t>
                </w:r>
                <w:r>
                  <w:rPr>
                    <w:sz w:val="18"/>
                    <w:szCs w:val="18"/>
                  </w:rPr>
                  <w:t>B</w:t>
                </w:r>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0B61BF" w:rsidRPr="00390345">
      <w:rPr>
        <w:rStyle w:val="CharChar1"/>
        <w:rFonts w:hint="default"/>
        <w:w w:val="90"/>
      </w:rPr>
      <w:t xml:space="preserve">Beijing International Standard united Certification </w:t>
    </w:r>
    <w:proofErr w:type="spellStart"/>
    <w:r w:rsidR="000B61BF" w:rsidRPr="00390345">
      <w:rPr>
        <w:rStyle w:val="CharChar1"/>
        <w:rFonts w:hint="default"/>
        <w:w w:val="90"/>
      </w:rPr>
      <w:t>Co.,Ltd</w:t>
    </w:r>
    <w:proofErr w:type="spellEnd"/>
    <w:r w:rsidR="000B61BF" w:rsidRPr="00390345">
      <w:rPr>
        <w:rStyle w:val="CharChar1"/>
        <w:rFonts w:hint="default"/>
        <w:w w:val="90"/>
      </w:rPr>
      <w:t>.</w:t>
    </w:r>
  </w:p>
  <w:p w14:paraId="38F23B2B" w14:textId="77777777" w:rsidR="007757F3" w:rsidRDefault="00C37FE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22494F"/>
    <w:multiLevelType w:val="hybridMultilevel"/>
    <w:tmpl w:val="B5E46370"/>
    <w:lvl w:ilvl="0" w:tplc="B94C35C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206DE"/>
    <w:rsid w:val="00026492"/>
    <w:rsid w:val="00096C61"/>
    <w:rsid w:val="000B61BF"/>
    <w:rsid w:val="001A2C1B"/>
    <w:rsid w:val="002206DE"/>
    <w:rsid w:val="00282FA9"/>
    <w:rsid w:val="003A221D"/>
    <w:rsid w:val="003E2F83"/>
    <w:rsid w:val="005B42AE"/>
    <w:rsid w:val="00675CE1"/>
    <w:rsid w:val="006F0CF2"/>
    <w:rsid w:val="00723D9D"/>
    <w:rsid w:val="00811BAE"/>
    <w:rsid w:val="00B04829"/>
    <w:rsid w:val="00C234F6"/>
    <w:rsid w:val="00C37FE6"/>
    <w:rsid w:val="00D9015A"/>
    <w:rsid w:val="00DE7659"/>
    <w:rsid w:val="00E84486"/>
    <w:rsid w:val="00F626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6C9103E"/>
  <w15:docId w15:val="{30D6E033-38FB-4001-96E7-FEF18CB6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qFormat/>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qFormat/>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9">
    <w:name w:val="Body Text"/>
    <w:basedOn w:val="a"/>
    <w:link w:val="aa"/>
    <w:qFormat/>
    <w:rsid w:val="00D9015A"/>
    <w:pPr>
      <w:spacing w:after="120"/>
    </w:pPr>
    <w:rPr>
      <w:szCs w:val="24"/>
    </w:rPr>
  </w:style>
  <w:style w:type="character" w:customStyle="1" w:styleId="aa">
    <w:name w:val="正文文本 字符"/>
    <w:basedOn w:val="a0"/>
    <w:link w:val="a9"/>
    <w:qFormat/>
    <w:rsid w:val="00D9015A"/>
    <w:rPr>
      <w:rFonts w:ascii="Times New Roman" w:eastAsia="宋体" w:hAnsi="Times New Roman" w:cs="Times New Roman"/>
      <w:kern w:val="2"/>
      <w:sz w:val="21"/>
      <w:szCs w:val="24"/>
    </w:rPr>
  </w:style>
  <w:style w:type="paragraph" w:styleId="ab">
    <w:name w:val="List Paragraph"/>
    <w:basedOn w:val="a"/>
    <w:uiPriority w:val="99"/>
    <w:rsid w:val="00282FA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500</Words>
  <Characters>2851</Characters>
  <Application>Microsoft Office Word</Application>
  <DocSecurity>0</DocSecurity>
  <Lines>23</Lines>
  <Paragraphs>6</Paragraphs>
  <ScaleCrop>false</ScaleCrop>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1 1</cp:lastModifiedBy>
  <cp:revision>26</cp:revision>
  <dcterms:created xsi:type="dcterms:W3CDTF">2015-06-17T12:51:00Z</dcterms:created>
  <dcterms:modified xsi:type="dcterms:W3CDTF">2021-06-06T01:40:00Z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