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四川乐犍再生资源回收利用有限公司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0521-2019-QE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91511123MA6696J26Q</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0C932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2019-11-02T14:31:07Z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