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0038-2017-2021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大庆市宏博晟达石油机械设备有限公司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刘洋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在质量部发现编号为K15C278648的数显游标卡尺0-150mm的测量设备没有纳入测量设备台账中管理不符合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44195" cy="256540"/>
                  <wp:effectExtent l="0" t="0" r="1905" b="1016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7070" cy="500380"/>
                  <wp:effectExtent l="0" t="0" r="11430" b="7620"/>
                  <wp:docPr id="76" name="图片 76" descr="0308ef27e309c66f3e4dc54eee55f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0308ef27e309c66f3e4dc54eee55f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258445"/>
                  <wp:effectExtent l="0" t="0" r="3175" b="8255"/>
                  <wp:docPr id="77" name="图片 77" descr="a87adda46ed1a3ffc1fcb15244379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a87adda46ed1a3ffc1fcb15244379d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525" w:leftChars="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将该测量设备纳入台账中管理，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525" w:leftChars="0" w:firstLine="0" w:firstLineChars="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对公司所有测量设备进行检查，杜绝类似问题的发生。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258445"/>
                  <wp:effectExtent l="0" t="0" r="3175" b="8255"/>
                  <wp:docPr id="5" name="图片 5" descr="a87adda46ed1a3ffc1fcb15244379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87adda46ed1a3ffc1fcb15244379d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44195" cy="256540"/>
                  <wp:effectExtent l="0" t="0" r="1905" b="1016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spacing w:before="0" w:after="0" w:line="360" w:lineRule="auto"/>
              <w:ind w:left="0" w:right="0" w:firstLine="1470" w:firstLineChars="70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44195" cy="256540"/>
                  <wp:effectExtent l="0" t="0" r="1905" b="1016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74D1A"/>
    <w:multiLevelType w:val="singleLevel"/>
    <w:tmpl w:val="FB974D1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1F5298"/>
    <w:rsid w:val="7A3E4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2021-05-23T06:11:38Z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730C4E5ADCEF499B901226BDBCFC0E49</vt:lpwstr>
  </property>
</Properties>
</file>