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长沙飞翼智联科技有限公司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2025年07月21日上午至2025年07月23日上午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8299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