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0485-2021-SD</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廊坊市海潮家具有限公司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廊坊市安次区调河头镇调河头村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065000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河北省廊坊市霸州市煎茶铺镇中台山</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065003</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911310023989283422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13075353015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张永红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张永红</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商品售后绿色服务认证</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钢木家具（班台、办公桌、会议桌、文件柜、书架、货架、书柜、茶水柜、办公椅、课桌椅、课凳、屏风、公寓床、餐桌、校用设备）、木质家具（班台、办公桌、实木桌、餐桌、妆台、茶几、文件柜、实木柜、衣柜、办公椅、实木床）、软体家具（沙发、座椅、软体床、床垫）、金属家具（班台、办公桌、会议桌、文件柜、书柜、办公椅、课桌椅、课凳、屏风、公寓床、书架、货架、餐桌、校用设备）的商品售后绿色服务（销售的技术支持、配送安装、维修服务、退换货、投诉处理）</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