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29" w:rsidRDefault="00D27414" w:rsidP="00840245">
      <w:pPr>
        <w:pStyle w:val="ab"/>
        <w:ind w:firstLineChars="49" w:firstLine="138"/>
        <w:jc w:val="left"/>
        <w:rPr>
          <w:szCs w:val="44"/>
          <w:u w:val="single"/>
        </w:rPr>
      </w:pPr>
      <w:r>
        <w:rPr>
          <w:rFonts w:ascii="楷体" w:eastAsia="楷体" w:hAnsi="楷体" w:hint="eastAsia"/>
          <w:color w:val="000000"/>
          <w:sz w:val="28"/>
          <w:szCs w:val="28"/>
        </w:rPr>
        <w:t>合同编号：</w:t>
      </w:r>
      <w:bookmarkStart w:id="0" w:name="合同编号"/>
      <w:r w:rsidR="00840245">
        <w:rPr>
          <w:sz w:val="20"/>
        </w:rPr>
        <w:t>0472-2021-F</w:t>
      </w:r>
      <w:bookmarkEnd w:id="0"/>
    </w:p>
    <w:p w:rsidR="00E03D29" w:rsidRDefault="00D27414">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03D29" w:rsidRDefault="00E03D29">
      <w:pPr>
        <w:snapToGrid w:val="0"/>
        <w:spacing w:afterLines="30" w:after="93"/>
        <w:rPr>
          <w:rFonts w:ascii="楷体" w:eastAsia="楷体" w:hAnsi="楷体"/>
          <w:b/>
          <w:color w:val="000000"/>
          <w:szCs w:val="21"/>
        </w:rPr>
      </w:pP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840245" w:rsidRDefault="00D27414">
      <w:pPr>
        <w:snapToGrid w:val="0"/>
        <w:spacing w:afterLines="30" w:after="93"/>
        <w:ind w:firstLineChars="300" w:firstLine="843"/>
        <w:rPr>
          <w:rFonts w:ascii="楷体" w:eastAsia="楷体" w:hAnsi="楷体"/>
          <w:b/>
          <w:color w:val="000000"/>
          <w:sz w:val="24"/>
          <w:u w:val="single"/>
        </w:rPr>
      </w:pPr>
      <w:r>
        <w:rPr>
          <w:rFonts w:ascii="楷体" w:eastAsia="楷体" w:hAnsi="楷体" w:hint="eastAsia"/>
          <w:b/>
          <w:color w:val="000000"/>
          <w:sz w:val="28"/>
          <w:szCs w:val="28"/>
        </w:rPr>
        <w:t xml:space="preserve">受审核方： </w:t>
      </w:r>
      <w:r w:rsidRPr="00BC6990">
        <w:rPr>
          <w:rFonts w:ascii="楷体" w:eastAsia="楷体" w:hAnsi="楷体" w:hint="eastAsia"/>
          <w:b/>
          <w:color w:val="000000"/>
          <w:sz w:val="28"/>
          <w:szCs w:val="28"/>
        </w:rPr>
        <w:t xml:space="preserve"> </w:t>
      </w:r>
      <w:r w:rsidRPr="00840245">
        <w:rPr>
          <w:rFonts w:ascii="楷体" w:eastAsia="楷体" w:hAnsi="楷体" w:hint="eastAsia"/>
          <w:b/>
          <w:color w:val="000000"/>
          <w:sz w:val="28"/>
          <w:szCs w:val="28"/>
          <w:u w:val="single"/>
        </w:rPr>
        <w:t xml:space="preserve"> </w:t>
      </w:r>
      <w:bookmarkStart w:id="1" w:name="组织名称"/>
      <w:r w:rsidR="00840245" w:rsidRPr="000127E6">
        <w:rPr>
          <w:b/>
          <w:szCs w:val="21"/>
          <w:u w:val="single"/>
        </w:rPr>
        <w:t>真食惠（厦门）企业管理服务有限公司</w:t>
      </w:r>
      <w:bookmarkEnd w:id="1"/>
    </w:p>
    <w:p w:rsidR="00E03D29" w:rsidRDefault="00E03D29">
      <w:pPr>
        <w:snapToGrid w:val="0"/>
        <w:spacing w:afterLines="30" w:after="93"/>
        <w:ind w:firstLineChars="600" w:firstLine="1687"/>
        <w:rPr>
          <w:rFonts w:ascii="楷体" w:eastAsia="楷体" w:hAnsi="楷体"/>
          <w:b/>
          <w:color w:val="000000"/>
          <w:sz w:val="28"/>
          <w:szCs w:val="28"/>
        </w:rPr>
      </w:pPr>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DE791B">
            <w:pPr>
              <w:rPr>
                <w:szCs w:val="21"/>
              </w:rPr>
            </w:pPr>
            <w:bookmarkStart w:id="2" w:name="auDate"/>
            <w:bookmarkEnd w:id="2"/>
            <w:r>
              <w:rPr>
                <w:rFonts w:ascii="宋体" w:hint="eastAsia"/>
                <w:b/>
                <w:color w:val="000000"/>
                <w:szCs w:val="21"/>
              </w:rPr>
              <w:t xml:space="preserve"> 202</w:t>
            </w:r>
            <w:r w:rsidR="008243A2">
              <w:rPr>
                <w:rFonts w:ascii="宋体"/>
                <w:b/>
                <w:color w:val="000000"/>
                <w:szCs w:val="21"/>
              </w:rPr>
              <w:t>1</w:t>
            </w:r>
            <w:r>
              <w:rPr>
                <w:rFonts w:ascii="宋体" w:hint="eastAsia"/>
                <w:b/>
                <w:color w:val="000000"/>
                <w:szCs w:val="21"/>
              </w:rPr>
              <w:t>年</w:t>
            </w:r>
            <w:r w:rsidR="007B1330">
              <w:rPr>
                <w:rFonts w:ascii="宋体"/>
                <w:b/>
                <w:color w:val="000000"/>
                <w:szCs w:val="21"/>
              </w:rPr>
              <w:t>05</w:t>
            </w:r>
            <w:r>
              <w:rPr>
                <w:rFonts w:ascii="宋体" w:hint="eastAsia"/>
                <w:b/>
                <w:color w:val="000000"/>
                <w:szCs w:val="21"/>
              </w:rPr>
              <w:t xml:space="preserve">月 </w:t>
            </w:r>
            <w:r w:rsidR="00DE791B">
              <w:rPr>
                <w:rFonts w:ascii="宋体"/>
                <w:b/>
                <w:color w:val="000000"/>
                <w:szCs w:val="21"/>
              </w:rPr>
              <w:t>2</w:t>
            </w:r>
            <w:r w:rsidR="008243A2">
              <w:rPr>
                <w:rFonts w:ascii="宋体"/>
                <w:b/>
                <w:color w:val="000000"/>
                <w:szCs w:val="21"/>
              </w:rPr>
              <w:t>6</w:t>
            </w:r>
            <w:r>
              <w:rPr>
                <w:rFonts w:ascii="宋体" w:hint="eastAsia"/>
                <w:b/>
                <w:color w:val="000000"/>
                <w:szCs w:val="21"/>
              </w:rPr>
              <w:t>日</w:t>
            </w:r>
            <w:r w:rsidR="007B1330">
              <w:rPr>
                <w:rFonts w:ascii="宋体" w:hint="eastAsia"/>
                <w:b/>
                <w:color w:val="000000"/>
                <w:szCs w:val="21"/>
              </w:rPr>
              <w:t>13</w:t>
            </w:r>
            <w:r w:rsidR="00DE791B">
              <w:rPr>
                <w:rFonts w:ascii="宋体" w:hint="eastAsia"/>
                <w:b/>
                <w:color w:val="000000"/>
                <w:szCs w:val="21"/>
              </w:rPr>
              <w:t>：30</w:t>
            </w:r>
            <w:r>
              <w:rPr>
                <w:rFonts w:ascii="宋体" w:hint="eastAsia"/>
                <w:b/>
                <w:color w:val="000000"/>
                <w:szCs w:val="21"/>
              </w:rPr>
              <w:t>至 202</w:t>
            </w:r>
            <w:r w:rsidR="008243A2">
              <w:rPr>
                <w:rFonts w:ascii="宋体"/>
                <w:b/>
                <w:color w:val="000000"/>
                <w:szCs w:val="21"/>
              </w:rPr>
              <w:t>1</w:t>
            </w:r>
            <w:r>
              <w:rPr>
                <w:rFonts w:ascii="宋体" w:hint="eastAsia"/>
                <w:b/>
                <w:color w:val="000000"/>
                <w:szCs w:val="21"/>
              </w:rPr>
              <w:t xml:space="preserve">年 </w:t>
            </w:r>
            <w:r w:rsidR="007B1330">
              <w:rPr>
                <w:rFonts w:ascii="宋体"/>
                <w:b/>
                <w:color w:val="000000"/>
                <w:szCs w:val="21"/>
              </w:rPr>
              <w:t>05</w:t>
            </w:r>
            <w:r>
              <w:rPr>
                <w:rFonts w:ascii="宋体" w:hint="eastAsia"/>
                <w:b/>
                <w:color w:val="000000"/>
                <w:szCs w:val="21"/>
              </w:rPr>
              <w:t xml:space="preserve">月 </w:t>
            </w:r>
            <w:r w:rsidR="00DE791B">
              <w:rPr>
                <w:rFonts w:ascii="宋体"/>
                <w:b/>
                <w:color w:val="000000"/>
                <w:szCs w:val="21"/>
              </w:rPr>
              <w:t>26</w:t>
            </w:r>
            <w:r>
              <w:rPr>
                <w:rFonts w:ascii="宋体" w:hint="eastAsia"/>
                <w:b/>
                <w:color w:val="000000"/>
                <w:szCs w:val="21"/>
              </w:rPr>
              <w:t xml:space="preserve">日 </w:t>
            </w:r>
            <w:r w:rsidR="00DE791B">
              <w:rPr>
                <w:rFonts w:ascii="宋体"/>
                <w:b/>
                <w:color w:val="000000"/>
                <w:szCs w:val="21"/>
              </w:rPr>
              <w:t>17</w:t>
            </w:r>
            <w:r w:rsidR="007B1330">
              <w:rPr>
                <w:rFonts w:ascii="宋体" w:hint="eastAsia"/>
                <w:b/>
                <w:color w:val="000000"/>
                <w:szCs w:val="21"/>
              </w:rPr>
              <w:t>:30</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665161" w:rsidRDefault="00D27414">
            <w:pPr>
              <w:rPr>
                <w:rFonts w:asciiTheme="minorEastAsia" w:eastAsiaTheme="minorEastAsia" w:hAnsiTheme="minorEastAsia"/>
                <w:b/>
                <w:szCs w:val="21"/>
              </w:rPr>
            </w:pPr>
            <w:r>
              <w:rPr>
                <w:rFonts w:ascii="宋体" w:hAnsi="宋体" w:hint="eastAsia"/>
                <w:b/>
                <w:color w:val="000000"/>
                <w:szCs w:val="21"/>
                <w:lang w:val="de-DE"/>
              </w:rPr>
              <w:t xml:space="preserve">FSMS：☑ </w:t>
            </w:r>
            <w:r w:rsidR="00A220C7" w:rsidRPr="00CB0CE7">
              <w:rPr>
                <w:rFonts w:ascii="宋体" w:hAnsi="宋体" w:hint="eastAsia"/>
                <w:u w:val="single"/>
                <w:lang w:val="de-DE"/>
              </w:rPr>
              <w:t>ISO22000:20</w:t>
            </w:r>
            <w:r w:rsidR="00A220C7" w:rsidRPr="00CB0CE7">
              <w:rPr>
                <w:rFonts w:ascii="宋体" w:hAnsi="宋体"/>
                <w:u w:val="single"/>
                <w:lang w:val="de-DE"/>
              </w:rPr>
              <w:t>18</w:t>
            </w:r>
            <w:r w:rsidR="008A50E2" w:rsidRPr="00CB0CE7">
              <w:rPr>
                <w:rFonts w:hint="eastAsia"/>
                <w:u w:val="single"/>
              </w:rPr>
              <w:t>&amp;</w:t>
            </w:r>
            <w:r w:rsidR="008A50E2" w:rsidRPr="00CB0CE7">
              <w:rPr>
                <w:rFonts w:hint="eastAsia"/>
                <w:u w:val="single"/>
                <w:lang w:val="de-DE"/>
              </w:rPr>
              <w:t>专项</w:t>
            </w:r>
            <w:r w:rsidRPr="00CB0CE7">
              <w:rPr>
                <w:rFonts w:ascii="宋体" w:hAnsi="宋体" w:hint="eastAsia"/>
                <w:b/>
                <w:color w:val="000000"/>
                <w:szCs w:val="21"/>
                <w:u w:val="single"/>
                <w:lang w:val="de-DE"/>
              </w:rPr>
              <w:t>技术规范：</w:t>
            </w:r>
            <w:r w:rsidR="00665161" w:rsidRPr="00CB0CE7">
              <w:rPr>
                <w:rFonts w:asciiTheme="minorEastAsia" w:eastAsiaTheme="minorEastAsia" w:hAnsiTheme="minorEastAsia" w:hint="eastAsia"/>
                <w:szCs w:val="21"/>
                <w:u w:val="single"/>
                <w:lang w:val="en-GB"/>
              </w:rPr>
              <w:t>CCAA 0021-2014</w:t>
            </w:r>
            <w:r w:rsidR="00665161" w:rsidRPr="00CB0CE7">
              <w:rPr>
                <w:rFonts w:asciiTheme="minorEastAsia" w:eastAsiaTheme="minorEastAsia" w:hAnsiTheme="minorEastAsia" w:hint="eastAsia"/>
                <w:szCs w:val="21"/>
                <w:u w:val="single"/>
              </w:rPr>
              <w:t>(</w:t>
            </w:r>
            <w:r w:rsidR="00665161" w:rsidRPr="00CB0CE7">
              <w:rPr>
                <w:rFonts w:asciiTheme="minorEastAsia" w:eastAsiaTheme="minorEastAsia" w:hAnsiTheme="minorEastAsia" w:hint="eastAsia"/>
                <w:szCs w:val="21"/>
                <w:u w:val="single"/>
                <w:lang w:val="en-GB"/>
              </w:rPr>
              <w:t>CNCA/CTS 0013-20</w:t>
            </w:r>
            <w:r w:rsidR="00665161" w:rsidRPr="00CB0CE7">
              <w:rPr>
                <w:rFonts w:asciiTheme="minorEastAsia" w:eastAsiaTheme="minorEastAsia" w:hAnsiTheme="minorEastAsia"/>
                <w:szCs w:val="21"/>
                <w:u w:val="single"/>
                <w:lang w:val="en-GB"/>
              </w:rPr>
              <w:t>14</w:t>
            </w:r>
            <w:r w:rsidR="00665161" w:rsidRPr="00CB0CE7">
              <w:rPr>
                <w:rFonts w:asciiTheme="minorEastAsia" w:eastAsiaTheme="minorEastAsia" w:hAnsiTheme="minorEastAsia" w:hint="eastAsia"/>
                <w:szCs w:val="21"/>
                <w:u w:val="single"/>
                <w:lang w:val="en-GB"/>
              </w:rPr>
              <w:t xml:space="preserve"> </w:t>
            </w:r>
            <w:r w:rsidR="00665161" w:rsidRPr="00CB0CE7">
              <w:rPr>
                <w:rFonts w:asciiTheme="minorEastAsia" w:eastAsiaTheme="minorEastAsia" w:hAnsiTheme="minorEastAsia"/>
                <w:szCs w:val="21"/>
                <w:u w:val="single"/>
                <w:lang w:val="en-GB"/>
              </w:rPr>
              <w:t>)</w:t>
            </w:r>
            <w:r w:rsidR="00665161" w:rsidRPr="00CB0CE7">
              <w:rPr>
                <w:rFonts w:asciiTheme="minorEastAsia" w:eastAsiaTheme="minorEastAsia" w:hAnsiTheme="minorEastAsia" w:hint="eastAsia"/>
                <w:szCs w:val="21"/>
                <w:u w:val="single"/>
                <w:lang w:val="en-GB"/>
              </w:rPr>
              <w:t>《 食品安全管理体系 运输和贮藏企业要求》</w:t>
            </w:r>
            <w:r w:rsidR="00665161" w:rsidRPr="00CB0CE7">
              <w:rPr>
                <w:rFonts w:asciiTheme="minorEastAsia" w:eastAsiaTheme="minorEastAsia" w:hAnsiTheme="minorEastAsia" w:hint="eastAsia"/>
                <w:b/>
                <w:szCs w:val="21"/>
                <w:u w:val="single"/>
              </w:rPr>
              <w:t xml:space="preserve">  </w:t>
            </w:r>
          </w:p>
          <w:p w:rsidR="00E03D29" w:rsidRDefault="00D27414">
            <w:pPr>
              <w:rPr>
                <w:rFonts w:ascii="宋体" w:hAnsi="宋体"/>
                <w:b/>
                <w:color w:val="000000"/>
                <w:szCs w:val="21"/>
                <w:lang w:val="de-DE"/>
              </w:rPr>
            </w:pPr>
            <w:r>
              <w:rPr>
                <w:rFonts w:ascii="宋体" w:hAnsi="宋体" w:hint="eastAsia"/>
                <w:b/>
                <w:color w:val="000000"/>
                <w:szCs w:val="21"/>
                <w:lang w:val="de-DE"/>
              </w:rPr>
              <w:t>HACCP：</w:t>
            </w:r>
            <w:r w:rsidR="00FB086A">
              <w:rPr>
                <w:rFonts w:ascii="宋体" w:hAnsi="宋体" w:hint="eastAsia"/>
                <w:b/>
                <w:color w:val="000000"/>
                <w:szCs w:val="21"/>
                <w:lang w:val="de-DE"/>
              </w:rPr>
              <w:t>□</w:t>
            </w:r>
            <w:r>
              <w:rPr>
                <w:rFonts w:ascii="宋体" w:hAnsi="宋体" w:hint="eastAsia"/>
                <w:b/>
                <w:color w:val="000000"/>
                <w:szCs w:val="21"/>
                <w:lang w:val="de-DE"/>
              </w:rPr>
              <w:t xml:space="preserve"> GB/T27341-2009</w:t>
            </w:r>
            <w:r>
              <w:rPr>
                <w:rFonts w:ascii="宋体" w:hAnsi="宋体" w:hint="eastAsia"/>
                <w:b/>
                <w:color w:val="000000"/>
                <w:szCs w:val="21"/>
              </w:rPr>
              <w:t xml:space="preserve"> </w:t>
            </w:r>
            <w:r w:rsidR="00FB086A">
              <w:rPr>
                <w:rFonts w:ascii="宋体" w:hAnsi="宋体" w:hint="eastAsia"/>
                <w:b/>
                <w:color w:val="000000"/>
                <w:szCs w:val="21"/>
                <w:lang w:val="de-DE"/>
              </w:rPr>
              <w:t>□</w:t>
            </w:r>
            <w:r>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Pr="00815A6B" w:rsidRDefault="00D27414">
            <w:pPr>
              <w:spacing w:line="240" w:lineRule="exact"/>
              <w:jc w:val="center"/>
              <w:rPr>
                <w:b/>
                <w:color w:val="000000"/>
                <w:szCs w:val="21"/>
              </w:rPr>
            </w:pPr>
            <w:r w:rsidRPr="00815A6B">
              <w:rPr>
                <w:rFonts w:hint="eastAsia"/>
                <w:b/>
                <w:color w:val="000000"/>
                <w:szCs w:val="21"/>
              </w:rPr>
              <w:t>姓名</w:t>
            </w:r>
          </w:p>
        </w:tc>
        <w:tc>
          <w:tcPr>
            <w:tcW w:w="2409" w:type="dxa"/>
            <w:vAlign w:val="center"/>
          </w:tcPr>
          <w:p w:rsidR="00E03D29" w:rsidRPr="00815A6B" w:rsidRDefault="00D27414">
            <w:pPr>
              <w:spacing w:line="240" w:lineRule="exact"/>
              <w:jc w:val="center"/>
              <w:rPr>
                <w:b/>
                <w:szCs w:val="21"/>
              </w:rPr>
            </w:pPr>
            <w:r w:rsidRPr="00815A6B">
              <w:rPr>
                <w:rFonts w:hint="eastAsia"/>
                <w:b/>
                <w:szCs w:val="21"/>
              </w:rPr>
              <w:t>组内</w:t>
            </w:r>
          </w:p>
          <w:p w:rsidR="00E03D29" w:rsidRPr="00815A6B" w:rsidRDefault="00D27414">
            <w:pPr>
              <w:spacing w:line="240" w:lineRule="exact"/>
              <w:jc w:val="center"/>
              <w:rPr>
                <w:b/>
                <w:color w:val="000000"/>
                <w:szCs w:val="21"/>
              </w:rPr>
            </w:pPr>
            <w:r w:rsidRPr="00815A6B">
              <w:rPr>
                <w:rFonts w:hint="eastAsia"/>
                <w:b/>
                <w:szCs w:val="21"/>
              </w:rPr>
              <w:t>身份</w:t>
            </w:r>
          </w:p>
        </w:tc>
        <w:tc>
          <w:tcPr>
            <w:tcW w:w="993" w:type="dxa"/>
            <w:vAlign w:val="center"/>
          </w:tcPr>
          <w:p w:rsidR="00E03D29" w:rsidRPr="00815A6B" w:rsidRDefault="00D27414">
            <w:pPr>
              <w:spacing w:line="240" w:lineRule="exact"/>
              <w:jc w:val="center"/>
              <w:rPr>
                <w:b/>
                <w:color w:val="000000"/>
                <w:szCs w:val="21"/>
              </w:rPr>
            </w:pPr>
            <w:r w:rsidRPr="00815A6B">
              <w:rPr>
                <w:rFonts w:hint="eastAsia"/>
                <w:b/>
                <w:szCs w:val="21"/>
              </w:rPr>
              <w:t>性别</w:t>
            </w:r>
          </w:p>
        </w:tc>
        <w:tc>
          <w:tcPr>
            <w:tcW w:w="2664" w:type="dxa"/>
            <w:vAlign w:val="center"/>
          </w:tcPr>
          <w:p w:rsidR="00E03D29" w:rsidRPr="00815A6B" w:rsidRDefault="00D27414">
            <w:pPr>
              <w:spacing w:line="240" w:lineRule="exact"/>
              <w:jc w:val="center"/>
              <w:rPr>
                <w:b/>
                <w:color w:val="000000"/>
                <w:szCs w:val="21"/>
              </w:rPr>
            </w:pPr>
            <w:r w:rsidRPr="00815A6B">
              <w:rPr>
                <w:rFonts w:hint="eastAsia"/>
                <w:b/>
                <w:szCs w:val="21"/>
              </w:rPr>
              <w:t>审核员注册证书号</w:t>
            </w:r>
          </w:p>
        </w:tc>
        <w:tc>
          <w:tcPr>
            <w:tcW w:w="2179" w:type="dxa"/>
            <w:vAlign w:val="center"/>
          </w:tcPr>
          <w:p w:rsidR="00E03D29" w:rsidRPr="00815A6B" w:rsidRDefault="00D27414">
            <w:pPr>
              <w:spacing w:line="240" w:lineRule="exact"/>
              <w:jc w:val="center"/>
              <w:rPr>
                <w:b/>
                <w:color w:val="000000"/>
                <w:szCs w:val="21"/>
              </w:rPr>
            </w:pPr>
            <w:r w:rsidRPr="00815A6B">
              <w:rPr>
                <w:rFonts w:hint="eastAsia"/>
                <w:b/>
                <w:szCs w:val="21"/>
              </w:rPr>
              <w:t>专业代码</w:t>
            </w:r>
          </w:p>
        </w:tc>
      </w:tr>
      <w:tr w:rsidR="00E03D29" w:rsidTr="008A50E2">
        <w:trPr>
          <w:trHeight w:val="354"/>
        </w:trPr>
        <w:tc>
          <w:tcPr>
            <w:tcW w:w="1352" w:type="dxa"/>
            <w:vAlign w:val="center"/>
          </w:tcPr>
          <w:p w:rsidR="00E03D29" w:rsidRPr="00815A6B" w:rsidRDefault="008F2E6A" w:rsidP="008A50E2">
            <w:pPr>
              <w:jc w:val="center"/>
              <w:rPr>
                <w:rFonts w:ascii="宋体" w:hAnsi="宋体"/>
                <w:color w:val="000000"/>
                <w:szCs w:val="21"/>
              </w:rPr>
            </w:pPr>
            <w:r w:rsidRPr="00815A6B">
              <w:rPr>
                <w:szCs w:val="21"/>
              </w:rPr>
              <w:t>邝柏臣</w:t>
            </w:r>
          </w:p>
        </w:tc>
        <w:tc>
          <w:tcPr>
            <w:tcW w:w="2409" w:type="dxa"/>
            <w:vAlign w:val="center"/>
          </w:tcPr>
          <w:p w:rsidR="00E03D29" w:rsidRPr="00815A6B" w:rsidRDefault="008A50E2" w:rsidP="00B851F2">
            <w:pPr>
              <w:jc w:val="center"/>
              <w:rPr>
                <w:rFonts w:ascii="宋体" w:hAnsi="宋体"/>
                <w:color w:val="000000"/>
                <w:szCs w:val="21"/>
              </w:rPr>
            </w:pPr>
            <w:r w:rsidRPr="00815A6B">
              <w:rPr>
                <w:rFonts w:hint="eastAsia"/>
                <w:szCs w:val="21"/>
              </w:rPr>
              <w:t>审核组</w:t>
            </w:r>
            <w:r w:rsidR="00B851F2" w:rsidRPr="00815A6B">
              <w:rPr>
                <w:rFonts w:hint="eastAsia"/>
                <w:szCs w:val="21"/>
              </w:rPr>
              <w:t>长</w:t>
            </w:r>
          </w:p>
        </w:tc>
        <w:tc>
          <w:tcPr>
            <w:tcW w:w="993" w:type="dxa"/>
            <w:vAlign w:val="center"/>
          </w:tcPr>
          <w:p w:rsidR="00E03D29" w:rsidRPr="00815A6B" w:rsidRDefault="008F2E6A" w:rsidP="008A50E2">
            <w:pPr>
              <w:jc w:val="center"/>
              <w:rPr>
                <w:rFonts w:ascii="宋体" w:hAnsi="宋体"/>
                <w:color w:val="000000"/>
                <w:szCs w:val="21"/>
              </w:rPr>
            </w:pPr>
            <w:r w:rsidRPr="00815A6B">
              <w:rPr>
                <w:rFonts w:ascii="宋体" w:hAnsi="宋体" w:hint="eastAsia"/>
                <w:color w:val="000000"/>
                <w:szCs w:val="21"/>
              </w:rPr>
              <w:t>男</w:t>
            </w:r>
          </w:p>
        </w:tc>
        <w:tc>
          <w:tcPr>
            <w:tcW w:w="2664" w:type="dxa"/>
            <w:vAlign w:val="center"/>
          </w:tcPr>
          <w:p w:rsidR="00E9304C" w:rsidRDefault="00E9304C" w:rsidP="00CF4A1F">
            <w:pPr>
              <w:spacing w:line="240" w:lineRule="exact"/>
              <w:jc w:val="center"/>
              <w:rPr>
                <w:rFonts w:ascii="宋体" w:hAnsi="宋体"/>
                <w:color w:val="000000"/>
                <w:szCs w:val="21"/>
              </w:rPr>
            </w:pPr>
          </w:p>
          <w:p w:rsidR="00CF4A1F" w:rsidRPr="00815A6B" w:rsidRDefault="00CF4A1F" w:rsidP="00CF4A1F">
            <w:pPr>
              <w:spacing w:line="240" w:lineRule="exact"/>
              <w:jc w:val="center"/>
              <w:rPr>
                <w:rFonts w:ascii="宋体" w:hAnsi="宋体"/>
                <w:szCs w:val="21"/>
              </w:rPr>
            </w:pPr>
            <w:r w:rsidRPr="00815A6B">
              <w:rPr>
                <w:rFonts w:ascii="宋体" w:hAnsi="宋体"/>
                <w:color w:val="000000"/>
                <w:szCs w:val="21"/>
              </w:rPr>
              <w:t>2020-N1FSMS-1222839</w:t>
            </w:r>
          </w:p>
          <w:p w:rsidR="00E03D29" w:rsidRPr="00815A6B" w:rsidRDefault="00E03D29" w:rsidP="008A50E2">
            <w:pPr>
              <w:jc w:val="center"/>
              <w:rPr>
                <w:rFonts w:ascii="宋体" w:hAnsi="宋体"/>
                <w:color w:val="000000"/>
                <w:szCs w:val="21"/>
              </w:rPr>
            </w:pPr>
          </w:p>
        </w:tc>
        <w:tc>
          <w:tcPr>
            <w:tcW w:w="2179" w:type="dxa"/>
            <w:vAlign w:val="center"/>
          </w:tcPr>
          <w:p w:rsidR="00E03D29" w:rsidRPr="00815A6B" w:rsidRDefault="00591C3A" w:rsidP="008A50E2">
            <w:pPr>
              <w:jc w:val="center"/>
              <w:rPr>
                <w:rFonts w:ascii="宋体" w:hAnsi="宋体"/>
                <w:color w:val="000000"/>
                <w:szCs w:val="21"/>
              </w:rPr>
            </w:pPr>
            <w:r>
              <w:rPr>
                <w:rFonts w:asciiTheme="minorEastAsia" w:eastAsiaTheme="minorEastAsia" w:hAnsiTheme="minorEastAsia"/>
                <w:szCs w:val="21"/>
              </w:rPr>
              <w:t>GII</w:t>
            </w:r>
          </w:p>
        </w:tc>
      </w:tr>
      <w:tr w:rsidR="00574027" w:rsidTr="008A50E2">
        <w:trPr>
          <w:trHeight w:val="351"/>
        </w:trPr>
        <w:tc>
          <w:tcPr>
            <w:tcW w:w="1352" w:type="dxa"/>
            <w:vAlign w:val="center"/>
          </w:tcPr>
          <w:p w:rsidR="00574027" w:rsidRPr="00815A6B" w:rsidRDefault="00722C26" w:rsidP="008A50E2">
            <w:pPr>
              <w:jc w:val="center"/>
              <w:rPr>
                <w:rFonts w:asciiTheme="minorEastAsia" w:eastAsiaTheme="minorEastAsia" w:hAnsiTheme="minorEastAsia"/>
                <w:szCs w:val="21"/>
              </w:rPr>
            </w:pPr>
            <w:r w:rsidRPr="00BC29ED">
              <w:rPr>
                <w:rFonts w:asciiTheme="minorEastAsia" w:eastAsiaTheme="minorEastAsia" w:hAnsiTheme="minorEastAsia"/>
                <w:szCs w:val="21"/>
              </w:rPr>
              <w:t>肖新龙</w:t>
            </w:r>
          </w:p>
        </w:tc>
        <w:tc>
          <w:tcPr>
            <w:tcW w:w="2409" w:type="dxa"/>
            <w:vAlign w:val="center"/>
          </w:tcPr>
          <w:p w:rsidR="00574027" w:rsidRPr="00815A6B" w:rsidRDefault="00722C26" w:rsidP="008A50E2">
            <w:pPr>
              <w:jc w:val="center"/>
              <w:rPr>
                <w:rFonts w:asciiTheme="minorEastAsia" w:eastAsiaTheme="minorEastAsia" w:hAnsiTheme="minorEastAsia"/>
                <w:szCs w:val="21"/>
              </w:rPr>
            </w:pPr>
            <w:r w:rsidRPr="00BC29ED">
              <w:rPr>
                <w:rFonts w:asciiTheme="minorEastAsia" w:eastAsiaTheme="minorEastAsia" w:hAnsiTheme="minorEastAsia"/>
                <w:szCs w:val="21"/>
              </w:rPr>
              <w:t>组员</w:t>
            </w:r>
          </w:p>
        </w:tc>
        <w:tc>
          <w:tcPr>
            <w:tcW w:w="993" w:type="dxa"/>
            <w:vAlign w:val="center"/>
          </w:tcPr>
          <w:p w:rsidR="00574027" w:rsidRPr="00815A6B" w:rsidRDefault="00722C26" w:rsidP="008A50E2">
            <w:pPr>
              <w:jc w:val="center"/>
              <w:rPr>
                <w:rFonts w:asciiTheme="minorEastAsia" w:eastAsiaTheme="minorEastAsia" w:hAnsiTheme="minorEastAsia"/>
                <w:szCs w:val="21"/>
              </w:rPr>
            </w:pPr>
            <w:r>
              <w:rPr>
                <w:rFonts w:asciiTheme="minorEastAsia" w:eastAsiaTheme="minorEastAsia" w:hAnsiTheme="minorEastAsia" w:hint="eastAsia"/>
                <w:szCs w:val="21"/>
              </w:rPr>
              <w:t>女</w:t>
            </w:r>
          </w:p>
        </w:tc>
        <w:tc>
          <w:tcPr>
            <w:tcW w:w="2664" w:type="dxa"/>
            <w:vAlign w:val="center"/>
          </w:tcPr>
          <w:p w:rsidR="00574027" w:rsidRPr="00815A6B" w:rsidRDefault="00DC420F" w:rsidP="00DC420F">
            <w:pPr>
              <w:spacing w:line="240" w:lineRule="exact"/>
              <w:rPr>
                <w:rFonts w:asciiTheme="minorEastAsia" w:eastAsiaTheme="minorEastAsia" w:hAnsiTheme="minorEastAsia"/>
                <w:szCs w:val="21"/>
              </w:rPr>
            </w:pPr>
            <w:r w:rsidRPr="00BC29ED">
              <w:rPr>
                <w:rFonts w:asciiTheme="minorEastAsia" w:eastAsiaTheme="minorEastAsia" w:hAnsiTheme="minorEastAsia"/>
                <w:color w:val="000000"/>
                <w:szCs w:val="21"/>
              </w:rPr>
              <w:t xml:space="preserve">2020-N1FSMS-1232380 </w:t>
            </w:r>
          </w:p>
        </w:tc>
        <w:tc>
          <w:tcPr>
            <w:tcW w:w="2179" w:type="dxa"/>
            <w:vAlign w:val="center"/>
          </w:tcPr>
          <w:p w:rsidR="00574027" w:rsidRPr="00815A6B" w:rsidRDefault="00591C3A" w:rsidP="008A50E2">
            <w:pPr>
              <w:jc w:val="center"/>
              <w:rPr>
                <w:rFonts w:ascii="宋体" w:hAnsi="宋体"/>
                <w:color w:val="000000"/>
                <w:szCs w:val="21"/>
              </w:rPr>
            </w:pPr>
            <w:r>
              <w:rPr>
                <w:rFonts w:asciiTheme="minorEastAsia" w:eastAsiaTheme="minorEastAsia" w:hAnsiTheme="minorEastAsia"/>
                <w:szCs w:val="21"/>
              </w:rPr>
              <w:t>GII</w:t>
            </w:r>
          </w:p>
        </w:tc>
      </w:tr>
      <w:tr w:rsidR="00E03D29" w:rsidTr="008A50E2">
        <w:trPr>
          <w:trHeight w:val="351"/>
        </w:trPr>
        <w:tc>
          <w:tcPr>
            <w:tcW w:w="1352" w:type="dxa"/>
            <w:vAlign w:val="center"/>
          </w:tcPr>
          <w:p w:rsidR="00E03D29" w:rsidRPr="00815A6B" w:rsidRDefault="009F16F4" w:rsidP="008A50E2">
            <w:pPr>
              <w:jc w:val="center"/>
              <w:rPr>
                <w:rFonts w:ascii="宋体" w:hAnsi="宋体"/>
                <w:color w:val="000000"/>
                <w:szCs w:val="21"/>
              </w:rPr>
            </w:pPr>
            <w:r w:rsidRPr="00815A6B">
              <w:rPr>
                <w:rFonts w:asciiTheme="minorEastAsia" w:eastAsiaTheme="minorEastAsia" w:hAnsiTheme="minorEastAsia"/>
                <w:szCs w:val="21"/>
              </w:rPr>
              <w:t>吴灿华</w:t>
            </w:r>
          </w:p>
        </w:tc>
        <w:tc>
          <w:tcPr>
            <w:tcW w:w="2409" w:type="dxa"/>
            <w:vAlign w:val="center"/>
          </w:tcPr>
          <w:p w:rsidR="00E03D29" w:rsidRPr="00815A6B" w:rsidRDefault="009F16F4" w:rsidP="008A50E2">
            <w:pPr>
              <w:jc w:val="center"/>
              <w:rPr>
                <w:rFonts w:ascii="宋体" w:hAnsi="宋体"/>
                <w:color w:val="000000"/>
                <w:szCs w:val="21"/>
              </w:rPr>
            </w:pPr>
            <w:r w:rsidRPr="00815A6B">
              <w:rPr>
                <w:rFonts w:asciiTheme="minorEastAsia" w:eastAsiaTheme="minorEastAsia" w:hAnsiTheme="minorEastAsia"/>
                <w:szCs w:val="21"/>
              </w:rPr>
              <w:t>组员</w:t>
            </w:r>
            <w:r w:rsidR="00722C26">
              <w:rPr>
                <w:rFonts w:asciiTheme="minorEastAsia" w:eastAsiaTheme="minorEastAsia" w:hAnsiTheme="minorEastAsia" w:hint="eastAsia"/>
                <w:szCs w:val="21"/>
              </w:rPr>
              <w:t>（</w:t>
            </w:r>
            <w:r w:rsidR="00722C26">
              <w:rPr>
                <w:rFonts w:asciiTheme="minorEastAsia" w:eastAsiaTheme="minorEastAsia" w:hAnsiTheme="minorEastAsia"/>
                <w:szCs w:val="21"/>
              </w:rPr>
              <w:t>实习</w:t>
            </w:r>
            <w:r w:rsidR="00722C26">
              <w:rPr>
                <w:rFonts w:asciiTheme="minorEastAsia" w:eastAsiaTheme="minorEastAsia" w:hAnsiTheme="minorEastAsia" w:hint="eastAsia"/>
                <w:szCs w:val="21"/>
              </w:rPr>
              <w:t>审</w:t>
            </w:r>
            <w:r w:rsidR="00722C26">
              <w:rPr>
                <w:rFonts w:asciiTheme="minorEastAsia" w:eastAsiaTheme="minorEastAsia" w:hAnsiTheme="minorEastAsia"/>
                <w:szCs w:val="21"/>
              </w:rPr>
              <w:t>核员）</w:t>
            </w:r>
          </w:p>
        </w:tc>
        <w:tc>
          <w:tcPr>
            <w:tcW w:w="993" w:type="dxa"/>
            <w:vAlign w:val="center"/>
          </w:tcPr>
          <w:p w:rsidR="00E03D29" w:rsidRPr="00815A6B" w:rsidRDefault="009F16F4" w:rsidP="008A50E2">
            <w:pPr>
              <w:jc w:val="center"/>
              <w:rPr>
                <w:rFonts w:ascii="宋体" w:hAnsi="宋体"/>
                <w:color w:val="000000"/>
                <w:szCs w:val="21"/>
              </w:rPr>
            </w:pPr>
            <w:r w:rsidRPr="00815A6B">
              <w:rPr>
                <w:rFonts w:asciiTheme="minorEastAsia" w:eastAsiaTheme="minorEastAsia" w:hAnsiTheme="minorEastAsia"/>
                <w:szCs w:val="21"/>
              </w:rPr>
              <w:t>男</w:t>
            </w:r>
          </w:p>
        </w:tc>
        <w:tc>
          <w:tcPr>
            <w:tcW w:w="2664" w:type="dxa"/>
            <w:vAlign w:val="center"/>
          </w:tcPr>
          <w:p w:rsidR="008A50E2" w:rsidRPr="00815A6B" w:rsidRDefault="009F16F4" w:rsidP="008A50E2">
            <w:pPr>
              <w:jc w:val="center"/>
              <w:rPr>
                <w:rFonts w:ascii="宋体" w:hAnsi="宋体"/>
                <w:color w:val="000000"/>
                <w:szCs w:val="21"/>
              </w:rPr>
            </w:pPr>
            <w:r w:rsidRPr="00815A6B">
              <w:rPr>
                <w:rFonts w:asciiTheme="minorEastAsia" w:eastAsiaTheme="minorEastAsia" w:hAnsiTheme="minorEastAsia"/>
                <w:szCs w:val="21"/>
              </w:rPr>
              <w:t>2021-N0FSMS-1274308</w:t>
            </w:r>
          </w:p>
        </w:tc>
        <w:tc>
          <w:tcPr>
            <w:tcW w:w="2179" w:type="dxa"/>
            <w:vAlign w:val="center"/>
          </w:tcPr>
          <w:p w:rsidR="00E03D29" w:rsidRPr="00815A6B" w:rsidRDefault="00E03D29" w:rsidP="008A50E2">
            <w:pPr>
              <w:jc w:val="center"/>
              <w:rPr>
                <w:rFonts w:ascii="宋体" w:hAnsi="宋体"/>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82"/>
        <w:gridCol w:w="2151"/>
        <w:gridCol w:w="1313"/>
        <w:gridCol w:w="2180"/>
        <w:gridCol w:w="1242"/>
        <w:gridCol w:w="828"/>
        <w:gridCol w:w="567"/>
        <w:gridCol w:w="1134"/>
      </w:tblGrid>
      <w:tr w:rsidR="00011226" w:rsidTr="0011542D">
        <w:trPr>
          <w:trHeight w:val="455"/>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受审核方名称</w:t>
            </w:r>
          </w:p>
        </w:tc>
        <w:tc>
          <w:tcPr>
            <w:tcW w:w="9497" w:type="dxa"/>
            <w:gridSpan w:val="8"/>
            <w:vAlign w:val="center"/>
          </w:tcPr>
          <w:p w:rsidR="00011226" w:rsidRPr="0030175F" w:rsidRDefault="00874538" w:rsidP="00011226">
            <w:pPr>
              <w:rPr>
                <w:szCs w:val="21"/>
              </w:rPr>
            </w:pPr>
            <w:r w:rsidRPr="0030175F">
              <w:rPr>
                <w:szCs w:val="21"/>
              </w:rPr>
              <w:t>真食惠（厦门）企业管理服务有限公司</w:t>
            </w:r>
          </w:p>
        </w:tc>
      </w:tr>
      <w:tr w:rsidR="00011226" w:rsidTr="0011542D">
        <w:trPr>
          <w:trHeight w:val="342"/>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注册地址</w:t>
            </w:r>
          </w:p>
        </w:tc>
        <w:tc>
          <w:tcPr>
            <w:tcW w:w="5726" w:type="dxa"/>
            <w:gridSpan w:val="4"/>
            <w:vAlign w:val="center"/>
          </w:tcPr>
          <w:p w:rsidR="00011226" w:rsidRPr="0030175F" w:rsidRDefault="00874538" w:rsidP="00011226">
            <w:pPr>
              <w:spacing w:line="276" w:lineRule="auto"/>
              <w:rPr>
                <w:rFonts w:ascii="宋体" w:hAnsi="宋体"/>
                <w:szCs w:val="21"/>
              </w:rPr>
            </w:pPr>
            <w:r w:rsidRPr="0030175F">
              <w:rPr>
                <w:rFonts w:ascii="宋体" w:hAnsi="宋体" w:hint="eastAsia"/>
                <w:color w:val="000000" w:themeColor="text1"/>
                <w:sz w:val="22"/>
                <w:szCs w:val="22"/>
              </w:rPr>
              <w:t>福</w:t>
            </w:r>
            <w:r w:rsidRPr="0030175F">
              <w:rPr>
                <w:rFonts w:ascii="宋体" w:hAnsi="宋体"/>
                <w:color w:val="000000" w:themeColor="text1"/>
                <w:sz w:val="22"/>
                <w:szCs w:val="22"/>
              </w:rPr>
              <w:t>建省</w:t>
            </w:r>
            <w:r w:rsidRPr="0030175F">
              <w:rPr>
                <w:rFonts w:asciiTheme="minorEastAsia" w:eastAsiaTheme="minorEastAsia" w:hAnsiTheme="minorEastAsia"/>
                <w:sz w:val="20"/>
              </w:rPr>
              <w:t>厦门市同安区洪塘镇洪塘路268-104号</w:t>
            </w:r>
            <w:r w:rsidRPr="0030175F">
              <w:rPr>
                <w:rFonts w:ascii="宋体" w:hAnsi="宋体" w:hint="eastAsia"/>
                <w:b/>
                <w:sz w:val="22"/>
                <w:szCs w:val="22"/>
              </w:rPr>
              <w:t xml:space="preserve"> </w:t>
            </w:r>
            <w:r w:rsidRPr="0030175F">
              <w:rPr>
                <w:rFonts w:ascii="宋体" w:hAnsi="宋体"/>
                <w:b/>
                <w:sz w:val="22"/>
                <w:szCs w:val="22"/>
              </w:rPr>
              <w:t xml:space="preserve"> </w:t>
            </w:r>
            <w:r w:rsidR="00011226" w:rsidRPr="0030175F">
              <w:rPr>
                <w:color w:val="000000"/>
                <w:szCs w:val="21"/>
              </w:rPr>
              <w:t xml:space="preserve">  </w:t>
            </w:r>
          </w:p>
        </w:tc>
        <w:tc>
          <w:tcPr>
            <w:tcW w:w="1242" w:type="dxa"/>
            <w:vMerge w:val="restart"/>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邮编</w:t>
            </w:r>
          </w:p>
        </w:tc>
        <w:tc>
          <w:tcPr>
            <w:tcW w:w="2529" w:type="dxa"/>
            <w:gridSpan w:val="3"/>
          </w:tcPr>
          <w:p w:rsidR="002539F6" w:rsidRDefault="002539F6" w:rsidP="002539F6">
            <w:pPr>
              <w:pStyle w:val="a3"/>
              <w:spacing w:line="500" w:lineRule="exact"/>
              <w:ind w:left="2730" w:hangingChars="1300" w:hanging="2730"/>
              <w:rPr>
                <w:szCs w:val="21"/>
              </w:rPr>
            </w:pPr>
            <w:bookmarkStart w:id="3" w:name="生产邮编"/>
            <w:r>
              <w:rPr>
                <w:szCs w:val="21"/>
              </w:rPr>
              <w:t>361100</w:t>
            </w:r>
            <w:bookmarkEnd w:id="3"/>
          </w:p>
          <w:p w:rsidR="00011226" w:rsidRPr="00CC6C4B" w:rsidRDefault="00011226" w:rsidP="00011226">
            <w:pPr>
              <w:spacing w:line="280" w:lineRule="exact"/>
              <w:rPr>
                <w:rFonts w:ascii="宋体"/>
                <w:color w:val="000000"/>
                <w:szCs w:val="21"/>
              </w:rPr>
            </w:pPr>
          </w:p>
        </w:tc>
      </w:tr>
      <w:tr w:rsidR="00011226" w:rsidTr="0011542D">
        <w:trPr>
          <w:trHeight w:val="392"/>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经营地址</w:t>
            </w:r>
          </w:p>
        </w:tc>
        <w:tc>
          <w:tcPr>
            <w:tcW w:w="5726" w:type="dxa"/>
            <w:gridSpan w:val="4"/>
          </w:tcPr>
          <w:p w:rsidR="00011226" w:rsidRPr="0030175F" w:rsidRDefault="00874538" w:rsidP="00011226">
            <w:pPr>
              <w:rPr>
                <w:szCs w:val="21"/>
              </w:rPr>
            </w:pPr>
            <w:r w:rsidRPr="0030175F">
              <w:rPr>
                <w:rFonts w:ascii="宋体" w:hAnsi="宋体" w:hint="eastAsia"/>
                <w:color w:val="000000" w:themeColor="text1"/>
                <w:sz w:val="22"/>
                <w:szCs w:val="22"/>
              </w:rPr>
              <w:t>福</w:t>
            </w:r>
            <w:r w:rsidRPr="0030175F">
              <w:rPr>
                <w:rFonts w:ascii="宋体" w:hAnsi="宋体"/>
                <w:color w:val="000000" w:themeColor="text1"/>
                <w:sz w:val="22"/>
                <w:szCs w:val="22"/>
              </w:rPr>
              <w:t>建省</w:t>
            </w:r>
            <w:r w:rsidRPr="0030175F">
              <w:rPr>
                <w:rFonts w:asciiTheme="minorEastAsia" w:eastAsiaTheme="minorEastAsia" w:hAnsiTheme="minorEastAsia"/>
                <w:sz w:val="20"/>
              </w:rPr>
              <w:t>厦门市同安区洪塘镇洪塘路268-104号</w:t>
            </w:r>
            <w:r w:rsidRPr="0030175F">
              <w:rPr>
                <w:rFonts w:ascii="宋体" w:hAnsi="宋体" w:hint="eastAsia"/>
                <w:b/>
                <w:sz w:val="22"/>
                <w:szCs w:val="22"/>
              </w:rPr>
              <w:t xml:space="preserve"> </w:t>
            </w:r>
            <w:r w:rsidRPr="0030175F">
              <w:rPr>
                <w:rFonts w:ascii="宋体" w:hAnsi="宋体"/>
                <w:b/>
                <w:sz w:val="22"/>
                <w:szCs w:val="22"/>
              </w:rPr>
              <w:t xml:space="preserve"> </w:t>
            </w:r>
          </w:p>
        </w:tc>
        <w:tc>
          <w:tcPr>
            <w:tcW w:w="1242" w:type="dxa"/>
            <w:vMerge/>
            <w:vAlign w:val="center"/>
          </w:tcPr>
          <w:p w:rsidR="00011226" w:rsidRPr="00CC6C4B" w:rsidRDefault="00011226" w:rsidP="00011226">
            <w:pPr>
              <w:spacing w:line="280" w:lineRule="exact"/>
              <w:jc w:val="center"/>
              <w:rPr>
                <w:rFonts w:ascii="宋体"/>
                <w:color w:val="000000"/>
                <w:szCs w:val="21"/>
              </w:rPr>
            </w:pPr>
          </w:p>
        </w:tc>
        <w:tc>
          <w:tcPr>
            <w:tcW w:w="2529" w:type="dxa"/>
            <w:gridSpan w:val="3"/>
          </w:tcPr>
          <w:p w:rsidR="002539F6" w:rsidRDefault="002539F6" w:rsidP="002539F6">
            <w:pPr>
              <w:pStyle w:val="a3"/>
              <w:spacing w:line="500" w:lineRule="exact"/>
              <w:ind w:left="2730" w:hangingChars="1300" w:hanging="2730"/>
              <w:rPr>
                <w:szCs w:val="21"/>
              </w:rPr>
            </w:pPr>
            <w:r>
              <w:rPr>
                <w:szCs w:val="21"/>
              </w:rPr>
              <w:t>361100</w:t>
            </w:r>
          </w:p>
          <w:p w:rsidR="00011226" w:rsidRPr="00CC6C4B" w:rsidRDefault="00011226" w:rsidP="00011226">
            <w:pPr>
              <w:spacing w:line="280" w:lineRule="exact"/>
              <w:rPr>
                <w:rFonts w:ascii="宋体"/>
                <w:color w:val="000000"/>
                <w:szCs w:val="21"/>
              </w:rPr>
            </w:pPr>
          </w:p>
        </w:tc>
      </w:tr>
      <w:tr w:rsidR="00011226" w:rsidTr="0011542D">
        <w:trPr>
          <w:trHeight w:val="393"/>
          <w:jc w:val="center"/>
        </w:trPr>
        <w:tc>
          <w:tcPr>
            <w:tcW w:w="988"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联系人</w:t>
            </w:r>
          </w:p>
        </w:tc>
        <w:tc>
          <w:tcPr>
            <w:tcW w:w="2233" w:type="dxa"/>
            <w:gridSpan w:val="2"/>
          </w:tcPr>
          <w:p w:rsidR="00011226" w:rsidRPr="00CF693F" w:rsidRDefault="002539F6" w:rsidP="00011226">
            <w:pPr>
              <w:spacing w:line="280" w:lineRule="exact"/>
              <w:rPr>
                <w:rFonts w:ascii="宋体"/>
                <w:color w:val="000000"/>
                <w:szCs w:val="21"/>
              </w:rPr>
            </w:pPr>
            <w:bookmarkStart w:id="4" w:name="管理者代表"/>
            <w:proofErr w:type="gramStart"/>
            <w:r w:rsidRPr="00CF693F">
              <w:rPr>
                <w:rFonts w:hint="eastAsia"/>
                <w:b/>
                <w:color w:val="000000" w:themeColor="text1"/>
                <w:sz w:val="22"/>
                <w:szCs w:val="22"/>
              </w:rPr>
              <w:t>徐辉强</w:t>
            </w:r>
            <w:bookmarkEnd w:id="4"/>
            <w:proofErr w:type="gramEnd"/>
          </w:p>
        </w:tc>
        <w:tc>
          <w:tcPr>
            <w:tcW w:w="1313" w:type="dxa"/>
            <w:vAlign w:val="center"/>
          </w:tcPr>
          <w:p w:rsidR="00011226" w:rsidRPr="00CF693F" w:rsidRDefault="00011226" w:rsidP="00011226">
            <w:pPr>
              <w:spacing w:line="280" w:lineRule="exact"/>
              <w:jc w:val="center"/>
              <w:rPr>
                <w:rFonts w:ascii="宋体"/>
                <w:color w:val="000000"/>
                <w:szCs w:val="21"/>
              </w:rPr>
            </w:pPr>
            <w:r w:rsidRPr="00CF693F">
              <w:rPr>
                <w:rFonts w:ascii="宋体" w:hAnsi="宋体" w:hint="eastAsia"/>
                <w:color w:val="000000"/>
                <w:szCs w:val="21"/>
              </w:rPr>
              <w:t>电话</w:t>
            </w:r>
          </w:p>
        </w:tc>
        <w:tc>
          <w:tcPr>
            <w:tcW w:w="2180" w:type="dxa"/>
            <w:vAlign w:val="center"/>
          </w:tcPr>
          <w:p w:rsidR="00011226" w:rsidRPr="00CF693F" w:rsidRDefault="002539F6" w:rsidP="00011226">
            <w:pPr>
              <w:spacing w:line="280" w:lineRule="exact"/>
              <w:jc w:val="center"/>
              <w:rPr>
                <w:rFonts w:ascii="宋体"/>
                <w:color w:val="000000"/>
                <w:szCs w:val="21"/>
              </w:rPr>
            </w:pPr>
            <w:bookmarkStart w:id="5" w:name="联系人电话"/>
            <w:r w:rsidRPr="00CF693F">
              <w:rPr>
                <w:b/>
                <w:color w:val="000000" w:themeColor="text1"/>
                <w:sz w:val="22"/>
                <w:szCs w:val="22"/>
              </w:rPr>
              <w:t>18950197219</w:t>
            </w:r>
            <w:bookmarkEnd w:id="5"/>
          </w:p>
        </w:tc>
        <w:tc>
          <w:tcPr>
            <w:tcW w:w="1242" w:type="dxa"/>
            <w:vAlign w:val="center"/>
          </w:tcPr>
          <w:p w:rsidR="00011226" w:rsidRPr="00CC6C4B" w:rsidRDefault="00011226" w:rsidP="00011226">
            <w:pPr>
              <w:spacing w:line="280" w:lineRule="exact"/>
              <w:jc w:val="center"/>
              <w:rPr>
                <w:rFonts w:ascii="宋体"/>
                <w:color w:val="000000"/>
                <w:szCs w:val="21"/>
              </w:rPr>
            </w:pPr>
            <w:r w:rsidRPr="00CC6C4B">
              <w:rPr>
                <w:rFonts w:ascii="宋体" w:hAnsi="宋体" w:hint="eastAsia"/>
                <w:color w:val="000000"/>
                <w:szCs w:val="21"/>
              </w:rPr>
              <w:t>传真</w:t>
            </w:r>
          </w:p>
        </w:tc>
        <w:tc>
          <w:tcPr>
            <w:tcW w:w="2529" w:type="dxa"/>
            <w:gridSpan w:val="3"/>
          </w:tcPr>
          <w:p w:rsidR="00011226" w:rsidRPr="00CC6C4B" w:rsidRDefault="00011226" w:rsidP="00011226">
            <w:pPr>
              <w:spacing w:line="280" w:lineRule="exact"/>
              <w:rPr>
                <w:rFonts w:ascii="宋体"/>
                <w:color w:val="000000"/>
                <w:szCs w:val="21"/>
              </w:rPr>
            </w:pPr>
          </w:p>
        </w:tc>
      </w:tr>
      <w:tr w:rsidR="00011226" w:rsidTr="0011542D">
        <w:trPr>
          <w:jc w:val="center"/>
        </w:trPr>
        <w:tc>
          <w:tcPr>
            <w:tcW w:w="988" w:type="dxa"/>
            <w:gridSpan w:val="2"/>
            <w:vAlign w:val="center"/>
          </w:tcPr>
          <w:p w:rsidR="00011226" w:rsidRPr="00CC6C4B" w:rsidRDefault="00011226" w:rsidP="00011226">
            <w:pPr>
              <w:jc w:val="center"/>
              <w:rPr>
                <w:rFonts w:ascii="宋体"/>
                <w:b/>
                <w:color w:val="000000"/>
                <w:szCs w:val="21"/>
              </w:rPr>
            </w:pPr>
            <w:r w:rsidRPr="00CC6C4B">
              <w:rPr>
                <w:rFonts w:ascii="宋体" w:hAnsi="宋体" w:hint="eastAsia"/>
                <w:b/>
                <w:color w:val="000000"/>
                <w:szCs w:val="21"/>
              </w:rPr>
              <w:t>法人代表</w:t>
            </w:r>
          </w:p>
        </w:tc>
        <w:tc>
          <w:tcPr>
            <w:tcW w:w="2233" w:type="dxa"/>
            <w:gridSpan w:val="2"/>
          </w:tcPr>
          <w:p w:rsidR="00011226" w:rsidRPr="00CF693F" w:rsidRDefault="002539F6" w:rsidP="00011226">
            <w:pPr>
              <w:rPr>
                <w:rFonts w:ascii="宋体"/>
                <w:color w:val="000000"/>
                <w:szCs w:val="21"/>
              </w:rPr>
            </w:pPr>
            <w:bookmarkStart w:id="6" w:name="法人"/>
            <w:r w:rsidRPr="00CF693F">
              <w:rPr>
                <w:rFonts w:hint="eastAsia"/>
                <w:b/>
                <w:color w:val="000000" w:themeColor="text1"/>
                <w:sz w:val="22"/>
                <w:szCs w:val="22"/>
              </w:rPr>
              <w:t>徐南越</w:t>
            </w:r>
            <w:bookmarkEnd w:id="6"/>
          </w:p>
        </w:tc>
        <w:tc>
          <w:tcPr>
            <w:tcW w:w="1313" w:type="dxa"/>
            <w:vAlign w:val="center"/>
          </w:tcPr>
          <w:p w:rsidR="00011226" w:rsidRPr="00CF693F" w:rsidRDefault="00011226" w:rsidP="00011226">
            <w:pPr>
              <w:jc w:val="center"/>
              <w:rPr>
                <w:rFonts w:ascii="宋体"/>
                <w:color w:val="000000"/>
                <w:szCs w:val="21"/>
              </w:rPr>
            </w:pPr>
            <w:r w:rsidRPr="00CF693F">
              <w:rPr>
                <w:rFonts w:ascii="宋体" w:hAnsi="宋体" w:hint="eastAsia"/>
                <w:color w:val="000000"/>
                <w:szCs w:val="21"/>
              </w:rPr>
              <w:t>管理者代表</w:t>
            </w:r>
          </w:p>
        </w:tc>
        <w:tc>
          <w:tcPr>
            <w:tcW w:w="2180" w:type="dxa"/>
          </w:tcPr>
          <w:p w:rsidR="00011226" w:rsidRPr="00CF693F" w:rsidRDefault="002539F6" w:rsidP="00AE20C3">
            <w:pPr>
              <w:ind w:firstLineChars="150" w:firstLine="331"/>
              <w:rPr>
                <w:rFonts w:ascii="宋体"/>
                <w:color w:val="000000"/>
                <w:szCs w:val="21"/>
              </w:rPr>
            </w:pPr>
            <w:proofErr w:type="gramStart"/>
            <w:r w:rsidRPr="00CF693F">
              <w:rPr>
                <w:rFonts w:hint="eastAsia"/>
                <w:b/>
                <w:color w:val="000000" w:themeColor="text1"/>
                <w:sz w:val="22"/>
                <w:szCs w:val="22"/>
              </w:rPr>
              <w:t>徐辉强</w:t>
            </w:r>
            <w:proofErr w:type="gramEnd"/>
          </w:p>
        </w:tc>
        <w:tc>
          <w:tcPr>
            <w:tcW w:w="1242" w:type="dxa"/>
          </w:tcPr>
          <w:p w:rsidR="00011226" w:rsidRPr="00CC6C4B" w:rsidRDefault="00011226" w:rsidP="00011226">
            <w:pPr>
              <w:jc w:val="center"/>
              <w:rPr>
                <w:rFonts w:ascii="宋体"/>
                <w:color w:val="000000"/>
                <w:szCs w:val="21"/>
              </w:rPr>
            </w:pPr>
            <w:r w:rsidRPr="00CC6C4B">
              <w:rPr>
                <w:rFonts w:ascii="宋体" w:hint="eastAsia"/>
                <w:color w:val="000000"/>
                <w:szCs w:val="21"/>
              </w:rPr>
              <w:t>邮箱</w:t>
            </w:r>
          </w:p>
        </w:tc>
        <w:tc>
          <w:tcPr>
            <w:tcW w:w="2529" w:type="dxa"/>
            <w:gridSpan w:val="3"/>
          </w:tcPr>
          <w:p w:rsidR="00011226" w:rsidRPr="00CC6C4B" w:rsidRDefault="002539F6" w:rsidP="00011226">
            <w:pPr>
              <w:rPr>
                <w:rFonts w:ascii="宋体"/>
                <w:color w:val="000000"/>
                <w:szCs w:val="21"/>
              </w:rPr>
            </w:pPr>
            <w:bookmarkStart w:id="7" w:name="联系人邮箱"/>
            <w:r>
              <w:rPr>
                <w:szCs w:val="21"/>
              </w:rPr>
              <w:t>909028440@qq.com</w:t>
            </w:r>
            <w:bookmarkEnd w:id="7"/>
          </w:p>
        </w:tc>
      </w:tr>
      <w:tr w:rsidR="00011226" w:rsidTr="0011542D">
        <w:trPr>
          <w:trHeight w:val="329"/>
          <w:jc w:val="center"/>
        </w:trPr>
        <w:tc>
          <w:tcPr>
            <w:tcW w:w="988" w:type="dxa"/>
            <w:gridSpan w:val="2"/>
            <w:vMerge w:val="restart"/>
          </w:tcPr>
          <w:p w:rsidR="00011226" w:rsidRPr="00CC6C4B" w:rsidRDefault="00011226" w:rsidP="00011226">
            <w:pPr>
              <w:tabs>
                <w:tab w:val="left" w:pos="360"/>
              </w:tabs>
              <w:ind w:left="360" w:hanging="360"/>
              <w:rPr>
                <w:rFonts w:ascii="宋体"/>
                <w:b/>
                <w:color w:val="000000"/>
                <w:szCs w:val="21"/>
              </w:rPr>
            </w:pPr>
            <w:r w:rsidRPr="00CC6C4B">
              <w:rPr>
                <w:rFonts w:ascii="宋体" w:hAnsi="宋体" w:hint="eastAsia"/>
                <w:b/>
                <w:color w:val="000000"/>
                <w:szCs w:val="21"/>
              </w:rPr>
              <w:t>受审核方产品</w:t>
            </w:r>
            <w:r w:rsidRPr="00CC6C4B">
              <w:rPr>
                <w:rFonts w:ascii="宋体" w:hAnsi="宋体"/>
                <w:b/>
                <w:color w:val="000000"/>
                <w:szCs w:val="21"/>
              </w:rPr>
              <w:t>/</w:t>
            </w:r>
            <w:r w:rsidRPr="00CC6C4B">
              <w:rPr>
                <w:rFonts w:ascii="宋体" w:hAnsi="宋体" w:hint="eastAsia"/>
                <w:b/>
                <w:color w:val="000000"/>
                <w:szCs w:val="21"/>
              </w:rPr>
              <w:t>服务</w:t>
            </w:r>
          </w:p>
        </w:tc>
        <w:tc>
          <w:tcPr>
            <w:tcW w:w="9497" w:type="dxa"/>
            <w:gridSpan w:val="8"/>
          </w:tcPr>
          <w:p w:rsidR="00531DCD" w:rsidRPr="00ED48A1" w:rsidRDefault="00011226" w:rsidP="00531DCD">
            <w:pPr>
              <w:pStyle w:val="a3"/>
              <w:spacing w:line="500" w:lineRule="exact"/>
              <w:rPr>
                <w:rFonts w:asciiTheme="minorEastAsia" w:eastAsiaTheme="minorEastAsia" w:hAnsiTheme="minorEastAsia"/>
                <w:color w:val="000000" w:themeColor="text1"/>
                <w:szCs w:val="21"/>
              </w:rPr>
            </w:pPr>
            <w:r w:rsidRPr="00ED48A1">
              <w:rPr>
                <w:rFonts w:ascii="宋体" w:hAnsi="宋体" w:hint="eastAsia"/>
                <w:color w:val="000000"/>
                <w:szCs w:val="21"/>
              </w:rPr>
              <w:t>产品：</w:t>
            </w:r>
            <w:r w:rsidR="00531DCD" w:rsidRPr="00ED48A1">
              <w:rPr>
                <w:rFonts w:asciiTheme="minorEastAsia" w:eastAsiaTheme="minorEastAsia" w:hAnsiTheme="minorEastAsia" w:hint="eastAsia"/>
                <w:color w:val="000000" w:themeColor="text1"/>
                <w:szCs w:val="21"/>
              </w:rPr>
              <w:t>位于福建省厦门市同安区洪塘镇洪塘路268-104号的预包装食品（粮油类、调味品）销</w:t>
            </w:r>
            <w:r w:rsidR="00531DCD" w:rsidRPr="00ED48A1">
              <w:rPr>
                <w:rFonts w:asciiTheme="minorEastAsia" w:eastAsiaTheme="minorEastAsia" w:hAnsiTheme="minorEastAsia"/>
                <w:color w:val="000000" w:themeColor="text1"/>
                <w:szCs w:val="21"/>
              </w:rPr>
              <w:t>售</w:t>
            </w:r>
            <w:r w:rsidR="00531DCD" w:rsidRPr="00ED48A1">
              <w:rPr>
                <w:rFonts w:asciiTheme="minorEastAsia" w:eastAsiaTheme="minorEastAsia" w:hAnsiTheme="minorEastAsia" w:hint="eastAsia"/>
                <w:szCs w:val="21"/>
              </w:rPr>
              <w:t>（运输和贮藏</w:t>
            </w:r>
            <w:r w:rsidR="00531DCD" w:rsidRPr="00ED48A1">
              <w:rPr>
                <w:rFonts w:asciiTheme="minorEastAsia" w:eastAsiaTheme="minorEastAsia" w:hAnsiTheme="minorEastAsia"/>
                <w:szCs w:val="21"/>
              </w:rPr>
              <w:t>）</w:t>
            </w:r>
            <w:r w:rsidR="00531DCD" w:rsidRPr="00ED48A1">
              <w:rPr>
                <w:rFonts w:asciiTheme="minorEastAsia" w:eastAsiaTheme="minorEastAsia" w:hAnsiTheme="minorEastAsia" w:hint="eastAsia"/>
                <w:color w:val="000000" w:themeColor="text1"/>
                <w:szCs w:val="21"/>
              </w:rPr>
              <w:t>、农副产品（蔬菜、猪肉、鸡蛋）销售</w:t>
            </w:r>
            <w:r w:rsidR="00531DCD" w:rsidRPr="00ED48A1">
              <w:rPr>
                <w:rFonts w:asciiTheme="minorEastAsia" w:eastAsiaTheme="minorEastAsia" w:hAnsiTheme="minorEastAsia" w:hint="eastAsia"/>
                <w:szCs w:val="21"/>
              </w:rPr>
              <w:t>（运输和贮藏</w:t>
            </w:r>
            <w:r w:rsidR="00531DCD" w:rsidRPr="00ED48A1">
              <w:rPr>
                <w:rFonts w:asciiTheme="minorEastAsia" w:eastAsiaTheme="minorEastAsia" w:hAnsiTheme="minorEastAsia"/>
                <w:szCs w:val="21"/>
              </w:rPr>
              <w:t>）</w:t>
            </w:r>
          </w:p>
          <w:p w:rsidR="00011226" w:rsidRPr="00ED48A1" w:rsidRDefault="00011226" w:rsidP="00011226">
            <w:pPr>
              <w:tabs>
                <w:tab w:val="left" w:pos="360"/>
              </w:tabs>
              <w:ind w:left="360" w:hanging="360"/>
              <w:rPr>
                <w:rFonts w:ascii="宋体" w:hAnsi="宋体"/>
                <w:color w:val="000000"/>
                <w:szCs w:val="21"/>
              </w:rPr>
            </w:pPr>
          </w:p>
        </w:tc>
      </w:tr>
      <w:tr w:rsidR="00011226" w:rsidTr="0011542D">
        <w:trPr>
          <w:trHeight w:val="305"/>
          <w:jc w:val="center"/>
        </w:trPr>
        <w:tc>
          <w:tcPr>
            <w:tcW w:w="988" w:type="dxa"/>
            <w:gridSpan w:val="2"/>
            <w:vMerge/>
          </w:tcPr>
          <w:p w:rsidR="00011226" w:rsidRPr="00CC6C4B" w:rsidRDefault="00011226" w:rsidP="00011226">
            <w:pPr>
              <w:tabs>
                <w:tab w:val="left" w:pos="360"/>
              </w:tabs>
              <w:ind w:left="360" w:hanging="360"/>
              <w:rPr>
                <w:rFonts w:ascii="宋体" w:hAnsi="宋体"/>
                <w:b/>
                <w:color w:val="000000"/>
                <w:szCs w:val="21"/>
              </w:rPr>
            </w:pPr>
          </w:p>
        </w:tc>
        <w:tc>
          <w:tcPr>
            <w:tcW w:w="9497" w:type="dxa"/>
            <w:gridSpan w:val="8"/>
          </w:tcPr>
          <w:p w:rsidR="00531DCD" w:rsidRPr="00ED48A1" w:rsidRDefault="00ED48A1" w:rsidP="00531DCD">
            <w:pPr>
              <w:pStyle w:val="a3"/>
              <w:spacing w:line="500" w:lineRule="exact"/>
              <w:rPr>
                <w:rFonts w:asciiTheme="minorEastAsia" w:eastAsiaTheme="minorEastAsia" w:hAnsiTheme="minorEastAsia"/>
                <w:color w:val="000000" w:themeColor="text1"/>
                <w:szCs w:val="21"/>
              </w:rPr>
            </w:pPr>
            <w:r w:rsidRPr="00ED48A1">
              <w:rPr>
                <w:rFonts w:asciiTheme="minorEastAsia" w:eastAsiaTheme="minorEastAsia" w:hAnsiTheme="minorEastAsia" w:hint="eastAsia"/>
                <w:color w:val="000000" w:themeColor="text1"/>
                <w:szCs w:val="21"/>
                <w:lang w:eastAsia="zh-CN"/>
              </w:rPr>
              <w:t>服</w:t>
            </w:r>
            <w:r w:rsidRPr="00ED48A1">
              <w:rPr>
                <w:rFonts w:asciiTheme="minorEastAsia" w:eastAsiaTheme="minorEastAsia" w:hAnsiTheme="minorEastAsia"/>
                <w:color w:val="000000" w:themeColor="text1"/>
                <w:szCs w:val="21"/>
                <w:lang w:eastAsia="zh-CN"/>
              </w:rPr>
              <w:t>务：</w:t>
            </w:r>
            <w:r w:rsidR="00531DCD" w:rsidRPr="00ED48A1">
              <w:rPr>
                <w:rFonts w:asciiTheme="minorEastAsia" w:eastAsiaTheme="minorEastAsia" w:hAnsiTheme="minorEastAsia" w:hint="eastAsia"/>
                <w:color w:val="000000" w:themeColor="text1"/>
                <w:szCs w:val="21"/>
              </w:rPr>
              <w:t>位于福建省厦门市同安区洪塘镇洪塘路268-104号的预包装食品（粮油类、调味品）销</w:t>
            </w:r>
            <w:r w:rsidR="00531DCD" w:rsidRPr="00ED48A1">
              <w:rPr>
                <w:rFonts w:asciiTheme="minorEastAsia" w:eastAsiaTheme="minorEastAsia" w:hAnsiTheme="minorEastAsia"/>
                <w:color w:val="000000" w:themeColor="text1"/>
                <w:szCs w:val="21"/>
              </w:rPr>
              <w:t>售</w:t>
            </w:r>
            <w:r w:rsidR="00531DCD" w:rsidRPr="00ED48A1">
              <w:rPr>
                <w:rFonts w:asciiTheme="minorEastAsia" w:eastAsiaTheme="minorEastAsia" w:hAnsiTheme="minorEastAsia" w:hint="eastAsia"/>
                <w:szCs w:val="21"/>
              </w:rPr>
              <w:t>（运输和贮藏</w:t>
            </w:r>
            <w:r w:rsidR="00531DCD" w:rsidRPr="00ED48A1">
              <w:rPr>
                <w:rFonts w:asciiTheme="minorEastAsia" w:eastAsiaTheme="minorEastAsia" w:hAnsiTheme="minorEastAsia"/>
                <w:szCs w:val="21"/>
              </w:rPr>
              <w:t>）</w:t>
            </w:r>
            <w:r w:rsidR="00531DCD" w:rsidRPr="00ED48A1">
              <w:rPr>
                <w:rFonts w:asciiTheme="minorEastAsia" w:eastAsiaTheme="minorEastAsia" w:hAnsiTheme="minorEastAsia" w:hint="eastAsia"/>
                <w:color w:val="000000" w:themeColor="text1"/>
                <w:szCs w:val="21"/>
              </w:rPr>
              <w:t>、农副产品（蔬菜、猪肉、鸡蛋）销售</w:t>
            </w:r>
            <w:r w:rsidR="00531DCD" w:rsidRPr="00ED48A1">
              <w:rPr>
                <w:rFonts w:asciiTheme="minorEastAsia" w:eastAsiaTheme="minorEastAsia" w:hAnsiTheme="minorEastAsia" w:hint="eastAsia"/>
                <w:szCs w:val="21"/>
              </w:rPr>
              <w:t>（运输和贮藏</w:t>
            </w:r>
            <w:r w:rsidR="00531DCD" w:rsidRPr="00ED48A1">
              <w:rPr>
                <w:rFonts w:asciiTheme="minorEastAsia" w:eastAsiaTheme="minorEastAsia" w:hAnsiTheme="minorEastAsia"/>
                <w:szCs w:val="21"/>
              </w:rPr>
              <w:t>）</w:t>
            </w:r>
          </w:p>
          <w:p w:rsidR="00011226" w:rsidRPr="00ED48A1" w:rsidRDefault="00011226" w:rsidP="00011226">
            <w:pPr>
              <w:tabs>
                <w:tab w:val="left" w:pos="360"/>
              </w:tabs>
              <w:rPr>
                <w:rFonts w:ascii="宋体" w:hAnsi="宋体"/>
                <w:b/>
                <w:color w:val="000000"/>
                <w:szCs w:val="21"/>
              </w:rPr>
            </w:pPr>
          </w:p>
        </w:tc>
      </w:tr>
      <w:tr w:rsidR="00011226" w:rsidTr="0011542D">
        <w:trPr>
          <w:trHeight w:val="2918"/>
          <w:jc w:val="center"/>
        </w:trPr>
        <w:tc>
          <w:tcPr>
            <w:tcW w:w="988" w:type="dxa"/>
            <w:gridSpan w:val="2"/>
            <w:shd w:val="clear" w:color="auto" w:fill="auto"/>
          </w:tcPr>
          <w:p w:rsidR="00011226" w:rsidRPr="00CC6C4B" w:rsidRDefault="00011226" w:rsidP="00011226">
            <w:pPr>
              <w:tabs>
                <w:tab w:val="left" w:pos="0"/>
              </w:tabs>
              <w:rPr>
                <w:rFonts w:ascii="宋体" w:hAnsi="宋体"/>
                <w:color w:val="000000"/>
                <w:szCs w:val="21"/>
              </w:rPr>
            </w:pPr>
            <w:r w:rsidRPr="00CC6C4B">
              <w:rPr>
                <w:rFonts w:ascii="宋体" w:hAnsi="宋体" w:hint="eastAsia"/>
                <w:color w:val="000000"/>
                <w:szCs w:val="21"/>
              </w:rPr>
              <w:t>生产/服务提供流程简图</w:t>
            </w:r>
          </w:p>
          <w:p w:rsidR="00011226" w:rsidRPr="00CC6C4B" w:rsidRDefault="00011226" w:rsidP="00011226">
            <w:pPr>
              <w:tabs>
                <w:tab w:val="left" w:pos="0"/>
              </w:tabs>
              <w:rPr>
                <w:rFonts w:ascii="宋体" w:hAnsi="宋体"/>
                <w:color w:val="000000"/>
                <w:szCs w:val="21"/>
              </w:rPr>
            </w:pPr>
          </w:p>
          <w:p w:rsidR="00011226" w:rsidRPr="00CC6C4B" w:rsidRDefault="00011226" w:rsidP="00011226">
            <w:pPr>
              <w:tabs>
                <w:tab w:val="left" w:pos="0"/>
              </w:tabs>
              <w:rPr>
                <w:rFonts w:ascii="宋体" w:hAnsi="宋体"/>
                <w:color w:val="000000"/>
                <w:szCs w:val="21"/>
              </w:rPr>
            </w:pPr>
          </w:p>
        </w:tc>
        <w:tc>
          <w:tcPr>
            <w:tcW w:w="9497" w:type="dxa"/>
            <w:gridSpan w:val="8"/>
            <w:shd w:val="clear" w:color="auto" w:fill="auto"/>
          </w:tcPr>
          <w:p w:rsidR="00011226" w:rsidRPr="00CC6C4B" w:rsidRDefault="00011226" w:rsidP="00011226">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8D28DC" w:rsidRPr="008D4C79" w:rsidRDefault="008D28DC" w:rsidP="008D28DC">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流程：客户沟通→联系供方→询价→客户确认→下订单→交货→验收→分类→配送→确认收货</w:t>
            </w:r>
          </w:p>
          <w:p w:rsidR="008D28DC" w:rsidRPr="008D4C79" w:rsidRDefault="008D28DC" w:rsidP="008D28DC">
            <w:pPr>
              <w:rPr>
                <w:rFonts w:asciiTheme="minorEastAsia" w:eastAsiaTheme="minorEastAsia" w:hAnsiTheme="minorEastAsia"/>
                <w:szCs w:val="21"/>
              </w:rPr>
            </w:pPr>
          </w:p>
          <w:p w:rsidR="008D28DC" w:rsidRPr="008D4C79" w:rsidRDefault="008D28DC" w:rsidP="008D28DC">
            <w:pPr>
              <w:rPr>
                <w:rFonts w:asciiTheme="minorEastAsia" w:eastAsiaTheme="minorEastAsia" w:hAnsiTheme="minorEastAsia"/>
                <w:szCs w:val="21"/>
              </w:rPr>
            </w:pPr>
            <w:r w:rsidRPr="008D4C79">
              <w:rPr>
                <w:rFonts w:asciiTheme="minorEastAsia" w:eastAsiaTheme="minorEastAsia" w:hAnsiTheme="minorEastAsia" w:hint="eastAsia"/>
                <w:szCs w:val="21"/>
              </w:rPr>
              <w:t>工艺流程：原料验收-原料贮存-挑拣-冷</w:t>
            </w:r>
            <w:r w:rsidRPr="008D4C79">
              <w:rPr>
                <w:rFonts w:asciiTheme="minorEastAsia" w:eastAsiaTheme="minorEastAsia" w:hAnsiTheme="minorEastAsia"/>
                <w:szCs w:val="21"/>
              </w:rPr>
              <w:t>冻</w:t>
            </w:r>
            <w:r w:rsidRPr="008D4C79">
              <w:rPr>
                <w:rFonts w:asciiTheme="minorEastAsia" w:eastAsiaTheme="minorEastAsia" w:hAnsiTheme="minorEastAsia" w:hint="eastAsia"/>
                <w:szCs w:val="21"/>
              </w:rPr>
              <w:t>冷藏（必要时）-检验-分拣-装卸-配送</w:t>
            </w:r>
          </w:p>
          <w:p w:rsidR="00011226" w:rsidRPr="008D28DC" w:rsidRDefault="00011226" w:rsidP="00447A5D">
            <w:pPr>
              <w:jc w:val="left"/>
              <w:rPr>
                <w:rFonts w:ascii="宋体"/>
                <w:color w:val="000000"/>
                <w:szCs w:val="21"/>
              </w:rPr>
            </w:pPr>
          </w:p>
        </w:tc>
      </w:tr>
      <w:tr w:rsidR="00011226" w:rsidTr="0011542D">
        <w:trPr>
          <w:cantSplit/>
          <w:trHeight w:val="390"/>
          <w:jc w:val="center"/>
        </w:trPr>
        <w:tc>
          <w:tcPr>
            <w:tcW w:w="10485" w:type="dxa"/>
            <w:gridSpan w:val="10"/>
            <w:vAlign w:val="center"/>
          </w:tcPr>
          <w:p w:rsidR="00011226" w:rsidRDefault="00011226" w:rsidP="0001122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11226" w:rsidTr="00A6313C">
        <w:trPr>
          <w:trHeight w:val="478"/>
          <w:jc w:val="center"/>
        </w:trPr>
        <w:tc>
          <w:tcPr>
            <w:tcW w:w="421" w:type="dxa"/>
            <w:vMerge w:val="restart"/>
            <w:vAlign w:val="center"/>
          </w:tcPr>
          <w:p w:rsidR="00011226" w:rsidRPr="00B66887" w:rsidRDefault="00011226" w:rsidP="00011226">
            <w:pPr>
              <w:spacing w:line="280" w:lineRule="exact"/>
              <w:jc w:val="center"/>
              <w:rPr>
                <w:rFonts w:ascii="宋体"/>
                <w:b/>
                <w:color w:val="000000"/>
                <w:szCs w:val="21"/>
              </w:rPr>
            </w:pPr>
            <w:r w:rsidRPr="00B66887">
              <w:rPr>
                <w:rFonts w:ascii="宋体" w:hAnsi="宋体" w:hint="eastAsia"/>
                <w:b/>
                <w:color w:val="000000"/>
                <w:szCs w:val="21"/>
              </w:rPr>
              <w:t>初定的管理体系认证范围</w:t>
            </w:r>
          </w:p>
          <w:p w:rsidR="00011226" w:rsidRPr="00B66887" w:rsidRDefault="00011226" w:rsidP="00011226">
            <w:pPr>
              <w:spacing w:line="280" w:lineRule="exact"/>
              <w:jc w:val="center"/>
              <w:rPr>
                <w:rFonts w:ascii="宋体"/>
                <w:b/>
                <w:color w:val="000000"/>
                <w:szCs w:val="21"/>
              </w:rPr>
            </w:pPr>
          </w:p>
        </w:tc>
        <w:tc>
          <w:tcPr>
            <w:tcW w:w="649" w:type="dxa"/>
            <w:gridSpan w:val="2"/>
            <w:vAlign w:val="center"/>
          </w:tcPr>
          <w:p w:rsidR="00011226" w:rsidRPr="00B66887" w:rsidRDefault="00011226" w:rsidP="00011226">
            <w:pPr>
              <w:spacing w:line="280" w:lineRule="exact"/>
              <w:jc w:val="center"/>
              <w:rPr>
                <w:rFonts w:ascii="宋体"/>
                <w:b/>
                <w:color w:val="000000"/>
                <w:szCs w:val="21"/>
              </w:rPr>
            </w:pPr>
            <w:r w:rsidRPr="00B66887">
              <w:rPr>
                <w:rFonts w:ascii="宋体" w:hint="eastAsia"/>
                <w:b/>
                <w:color w:val="000000"/>
                <w:szCs w:val="21"/>
              </w:rPr>
              <w:t>体系</w:t>
            </w:r>
          </w:p>
        </w:tc>
        <w:tc>
          <w:tcPr>
            <w:tcW w:w="7714" w:type="dxa"/>
            <w:gridSpan w:val="5"/>
            <w:vAlign w:val="center"/>
          </w:tcPr>
          <w:p w:rsidR="00011226" w:rsidRPr="00B66887" w:rsidRDefault="00011226" w:rsidP="00011226">
            <w:pPr>
              <w:spacing w:line="400" w:lineRule="exact"/>
              <w:rPr>
                <w:rFonts w:ascii="宋体" w:hAnsi="宋体"/>
                <w:b/>
                <w:color w:val="000000"/>
                <w:szCs w:val="21"/>
              </w:rPr>
            </w:pPr>
          </w:p>
        </w:tc>
        <w:tc>
          <w:tcPr>
            <w:tcW w:w="1701" w:type="dxa"/>
            <w:gridSpan w:val="2"/>
            <w:vAlign w:val="center"/>
          </w:tcPr>
          <w:p w:rsidR="00011226" w:rsidRDefault="00011226" w:rsidP="00011226">
            <w:pPr>
              <w:spacing w:line="400" w:lineRule="exact"/>
              <w:rPr>
                <w:rFonts w:ascii="宋体" w:hAnsi="宋体"/>
                <w:b/>
                <w:color w:val="000000"/>
                <w:szCs w:val="21"/>
              </w:rPr>
            </w:pPr>
            <w:r>
              <w:rPr>
                <w:rFonts w:ascii="宋体" w:hAnsi="宋体" w:hint="eastAsia"/>
                <w:b/>
                <w:color w:val="000000"/>
                <w:szCs w:val="21"/>
              </w:rPr>
              <w:t>专业代码</w:t>
            </w:r>
          </w:p>
        </w:tc>
      </w:tr>
      <w:tr w:rsidR="00011226" w:rsidTr="00A6313C">
        <w:trPr>
          <w:trHeight w:val="478"/>
          <w:jc w:val="center"/>
        </w:trPr>
        <w:tc>
          <w:tcPr>
            <w:tcW w:w="421" w:type="dxa"/>
            <w:vMerge/>
            <w:vAlign w:val="center"/>
          </w:tcPr>
          <w:p w:rsidR="00011226" w:rsidRPr="00B66887" w:rsidRDefault="00011226" w:rsidP="00011226">
            <w:pPr>
              <w:spacing w:line="400" w:lineRule="exact"/>
              <w:rPr>
                <w:szCs w:val="21"/>
              </w:rPr>
            </w:pPr>
          </w:p>
        </w:tc>
        <w:tc>
          <w:tcPr>
            <w:tcW w:w="649" w:type="dxa"/>
            <w:gridSpan w:val="2"/>
            <w:vAlign w:val="center"/>
          </w:tcPr>
          <w:p w:rsidR="00011226" w:rsidRPr="00B66887" w:rsidRDefault="00011226" w:rsidP="00011226">
            <w:pPr>
              <w:spacing w:line="400" w:lineRule="exact"/>
              <w:rPr>
                <w:rFonts w:ascii="宋体"/>
                <w:b/>
                <w:color w:val="000000"/>
                <w:szCs w:val="21"/>
              </w:rPr>
            </w:pPr>
            <w:r w:rsidRPr="00B66887">
              <w:rPr>
                <w:rFonts w:ascii="宋体" w:hAnsi="宋体"/>
                <w:b/>
                <w:color w:val="000000"/>
                <w:szCs w:val="21"/>
              </w:rPr>
              <w:t>QMS</w:t>
            </w:r>
          </w:p>
        </w:tc>
        <w:tc>
          <w:tcPr>
            <w:tcW w:w="7714"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proofErr w:type="spellStart"/>
            <w:r w:rsidRPr="00B66887">
              <w:rPr>
                <w:rFonts w:ascii="宋体" w:hAnsi="宋体" w:hint="eastAsia"/>
                <w:b/>
                <w:color w:val="000000"/>
                <w:szCs w:val="21"/>
              </w:rPr>
              <w:t>Ec</w:t>
            </w:r>
            <w:r w:rsidRPr="00B66887">
              <w:rPr>
                <w:rFonts w:ascii="宋体" w:hAnsi="宋体"/>
                <w:b/>
                <w:color w:val="000000"/>
                <w:szCs w:val="21"/>
              </w:rPr>
              <w:t>MS</w:t>
            </w:r>
            <w:proofErr w:type="spellEnd"/>
          </w:p>
        </w:tc>
        <w:tc>
          <w:tcPr>
            <w:tcW w:w="7714"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b/>
                <w:color w:val="000000"/>
                <w:szCs w:val="21"/>
              </w:rPr>
              <w:t>EMS</w:t>
            </w:r>
          </w:p>
        </w:tc>
        <w:tc>
          <w:tcPr>
            <w:tcW w:w="7714"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b/>
                <w:color w:val="000000"/>
                <w:szCs w:val="21"/>
              </w:rPr>
              <w:t>OHSMS</w:t>
            </w:r>
          </w:p>
        </w:tc>
        <w:tc>
          <w:tcPr>
            <w:tcW w:w="7714" w:type="dxa"/>
            <w:gridSpan w:val="5"/>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w:t>
            </w: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FSMS</w:t>
            </w:r>
          </w:p>
        </w:tc>
        <w:tc>
          <w:tcPr>
            <w:tcW w:w="7714" w:type="dxa"/>
            <w:gridSpan w:val="5"/>
            <w:vAlign w:val="center"/>
          </w:tcPr>
          <w:p w:rsidR="00011226" w:rsidRPr="00540C1E" w:rsidRDefault="00A6313C" w:rsidP="00A6313C">
            <w:pPr>
              <w:pStyle w:val="a3"/>
              <w:spacing w:line="500" w:lineRule="exact"/>
              <w:ind w:leftChars="50" w:left="105" w:firstLineChars="150" w:firstLine="315"/>
              <w:rPr>
                <w:rFonts w:ascii="宋体" w:hAnsi="宋体"/>
                <w:color w:val="000000"/>
                <w:szCs w:val="21"/>
              </w:rPr>
            </w:pPr>
            <w:r w:rsidRPr="00A6313C">
              <w:rPr>
                <w:rFonts w:ascii="宋体" w:hAnsi="宋体" w:hint="eastAsia"/>
                <w:color w:val="000000"/>
                <w:szCs w:val="21"/>
              </w:rPr>
              <w:t>位于福建省厦门市同安区洪塘镇洪塘路268-104号的预包装食品（粮油类、调味品）销售（运输和贮藏）、农副产品（蔬菜、猪肉、鸡蛋）销售（运输和贮藏）</w:t>
            </w:r>
          </w:p>
        </w:tc>
        <w:tc>
          <w:tcPr>
            <w:tcW w:w="1701" w:type="dxa"/>
            <w:gridSpan w:val="2"/>
            <w:vAlign w:val="center"/>
          </w:tcPr>
          <w:p w:rsidR="00011226" w:rsidRDefault="00361447" w:rsidP="00011226">
            <w:pPr>
              <w:spacing w:line="400" w:lineRule="exact"/>
              <w:rPr>
                <w:rFonts w:ascii="宋体" w:hAnsi="宋体"/>
                <w:b/>
                <w:color w:val="000000"/>
                <w:szCs w:val="21"/>
              </w:rPr>
            </w:pPr>
            <w:r>
              <w:rPr>
                <w:rFonts w:asciiTheme="minorEastAsia" w:eastAsiaTheme="minorEastAsia" w:hAnsiTheme="minorEastAsia"/>
                <w:szCs w:val="21"/>
              </w:rPr>
              <w:t>GII</w:t>
            </w:r>
          </w:p>
        </w:tc>
      </w:tr>
      <w:tr w:rsidR="00011226" w:rsidTr="00A6313C">
        <w:trPr>
          <w:trHeight w:val="478"/>
          <w:jc w:val="center"/>
        </w:trPr>
        <w:tc>
          <w:tcPr>
            <w:tcW w:w="421" w:type="dxa"/>
            <w:vMerge/>
            <w:vAlign w:val="center"/>
          </w:tcPr>
          <w:p w:rsidR="00011226" w:rsidRPr="00B66887" w:rsidRDefault="00011226" w:rsidP="00011226">
            <w:pPr>
              <w:spacing w:line="400" w:lineRule="exact"/>
              <w:rPr>
                <w:rFonts w:ascii="宋体" w:hAnsi="宋体"/>
                <w:b/>
                <w:color w:val="000000"/>
                <w:szCs w:val="21"/>
              </w:rPr>
            </w:pPr>
          </w:p>
        </w:tc>
        <w:tc>
          <w:tcPr>
            <w:tcW w:w="649" w:type="dxa"/>
            <w:gridSpan w:val="2"/>
            <w:vAlign w:val="center"/>
          </w:tcPr>
          <w:p w:rsidR="00011226" w:rsidRPr="00B66887" w:rsidRDefault="00011226" w:rsidP="00011226">
            <w:pPr>
              <w:spacing w:line="400" w:lineRule="exact"/>
              <w:rPr>
                <w:rFonts w:ascii="宋体" w:hAnsi="宋体"/>
                <w:b/>
                <w:color w:val="000000"/>
                <w:szCs w:val="21"/>
              </w:rPr>
            </w:pPr>
            <w:r w:rsidRPr="00B66887">
              <w:rPr>
                <w:rFonts w:ascii="宋体" w:hAnsi="宋体" w:hint="eastAsia"/>
                <w:b/>
                <w:color w:val="000000"/>
                <w:szCs w:val="21"/>
              </w:rPr>
              <w:t>HACCP</w:t>
            </w:r>
          </w:p>
        </w:tc>
        <w:tc>
          <w:tcPr>
            <w:tcW w:w="7714" w:type="dxa"/>
            <w:gridSpan w:val="5"/>
            <w:vAlign w:val="center"/>
          </w:tcPr>
          <w:p w:rsidR="00011226" w:rsidRPr="00B66887" w:rsidRDefault="00011226" w:rsidP="00011226">
            <w:pPr>
              <w:spacing w:line="400" w:lineRule="exact"/>
              <w:rPr>
                <w:rFonts w:ascii="宋体" w:hAnsi="宋体"/>
                <w:b/>
                <w:color w:val="000000"/>
                <w:szCs w:val="21"/>
              </w:rPr>
            </w:pPr>
          </w:p>
        </w:tc>
        <w:tc>
          <w:tcPr>
            <w:tcW w:w="1701" w:type="dxa"/>
            <w:gridSpan w:val="2"/>
            <w:vAlign w:val="center"/>
          </w:tcPr>
          <w:p w:rsidR="00011226" w:rsidRDefault="00011226" w:rsidP="00011226">
            <w:pPr>
              <w:spacing w:line="400" w:lineRule="exact"/>
              <w:rPr>
                <w:rFonts w:ascii="宋体" w:hAnsi="宋体"/>
                <w:b/>
                <w:color w:val="000000"/>
                <w:szCs w:val="21"/>
              </w:rPr>
            </w:pPr>
          </w:p>
        </w:tc>
      </w:tr>
      <w:tr w:rsidR="00011226" w:rsidTr="00A6313C">
        <w:trPr>
          <w:cantSplit/>
          <w:trHeight w:val="390"/>
          <w:jc w:val="center"/>
        </w:trPr>
        <w:tc>
          <w:tcPr>
            <w:tcW w:w="988" w:type="dxa"/>
            <w:gridSpan w:val="2"/>
            <w:vMerge w:val="restart"/>
            <w:vAlign w:val="center"/>
          </w:tcPr>
          <w:p w:rsidR="00011226" w:rsidRDefault="00011226" w:rsidP="0001122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7796" w:type="dxa"/>
            <w:gridSpan w:val="6"/>
          </w:tcPr>
          <w:p w:rsidR="00011226" w:rsidRDefault="00011226" w:rsidP="00011226">
            <w:pPr>
              <w:rPr>
                <w:rFonts w:ascii="宋体"/>
                <w:color w:val="000000"/>
                <w:szCs w:val="21"/>
              </w:rPr>
            </w:pPr>
            <w:r>
              <w:rPr>
                <w:rFonts w:ascii="宋体" w:hAnsi="宋体" w:hint="eastAsia"/>
                <w:color w:val="000000"/>
                <w:szCs w:val="21"/>
              </w:rPr>
              <w:t>现场产品与申请范围是否一致：</w:t>
            </w:r>
          </w:p>
        </w:tc>
        <w:tc>
          <w:tcPr>
            <w:tcW w:w="567" w:type="dxa"/>
          </w:tcPr>
          <w:p w:rsidR="00011226" w:rsidRDefault="00011226" w:rsidP="000112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tcPr>
          <w:p w:rsidR="00011226" w:rsidRDefault="00011226" w:rsidP="0001122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11226" w:rsidTr="00A6313C">
        <w:trPr>
          <w:cantSplit/>
          <w:trHeight w:val="222"/>
          <w:jc w:val="center"/>
        </w:trPr>
        <w:tc>
          <w:tcPr>
            <w:tcW w:w="988" w:type="dxa"/>
            <w:gridSpan w:val="2"/>
            <w:vMerge/>
          </w:tcPr>
          <w:p w:rsidR="00011226" w:rsidRDefault="00011226" w:rsidP="00011226">
            <w:pPr>
              <w:rPr>
                <w:rFonts w:ascii="宋体"/>
                <w:color w:val="000000"/>
                <w:spacing w:val="-10"/>
                <w:szCs w:val="21"/>
              </w:rPr>
            </w:pPr>
          </w:p>
        </w:tc>
        <w:tc>
          <w:tcPr>
            <w:tcW w:w="7796" w:type="dxa"/>
            <w:gridSpan w:val="6"/>
          </w:tcPr>
          <w:p w:rsidR="00011226" w:rsidRDefault="00011226" w:rsidP="00011226">
            <w:pPr>
              <w:rPr>
                <w:rFonts w:ascii="宋体"/>
                <w:color w:val="000000"/>
                <w:spacing w:val="-10"/>
                <w:szCs w:val="21"/>
              </w:rPr>
            </w:pPr>
            <w:r>
              <w:rPr>
                <w:rFonts w:ascii="宋体" w:hAnsi="宋体" w:hint="eastAsia"/>
                <w:color w:val="000000"/>
                <w:szCs w:val="21"/>
              </w:rPr>
              <w:t>现场服务与申请范围是否一致：</w:t>
            </w:r>
          </w:p>
        </w:tc>
        <w:tc>
          <w:tcPr>
            <w:tcW w:w="567" w:type="dxa"/>
          </w:tcPr>
          <w:p w:rsidR="00011226" w:rsidRDefault="00011226" w:rsidP="000112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134" w:type="dxa"/>
          </w:tcPr>
          <w:p w:rsidR="00011226" w:rsidRDefault="00011226" w:rsidP="0001122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11226" w:rsidTr="0011542D">
        <w:trPr>
          <w:cantSplit/>
          <w:trHeight w:val="634"/>
          <w:jc w:val="center"/>
        </w:trPr>
        <w:tc>
          <w:tcPr>
            <w:tcW w:w="988" w:type="dxa"/>
            <w:gridSpan w:val="2"/>
            <w:vMerge/>
          </w:tcPr>
          <w:p w:rsidR="00011226" w:rsidRDefault="00011226" w:rsidP="00011226">
            <w:pPr>
              <w:rPr>
                <w:rFonts w:ascii="宋体"/>
                <w:color w:val="000000"/>
                <w:szCs w:val="21"/>
              </w:rPr>
            </w:pPr>
          </w:p>
        </w:tc>
        <w:tc>
          <w:tcPr>
            <w:tcW w:w="9497" w:type="dxa"/>
            <w:gridSpan w:val="8"/>
          </w:tcPr>
          <w:p w:rsidR="00011226" w:rsidRDefault="00011226" w:rsidP="00011226">
            <w:pPr>
              <w:rPr>
                <w:rFonts w:ascii="宋体"/>
                <w:color w:val="000000"/>
                <w:spacing w:val="-10"/>
                <w:szCs w:val="21"/>
              </w:rPr>
            </w:pPr>
            <w:r>
              <w:rPr>
                <w:rFonts w:ascii="宋体" w:hint="eastAsia"/>
                <w:color w:val="000000"/>
                <w:szCs w:val="21"/>
              </w:rPr>
              <w:t>如不一致，请简述不一致情况：</w:t>
            </w:r>
          </w:p>
        </w:tc>
      </w:tr>
      <w:tr w:rsidR="00011226" w:rsidTr="0011542D">
        <w:trPr>
          <w:cantSplit/>
          <w:trHeight w:val="348"/>
          <w:jc w:val="center"/>
        </w:trPr>
        <w:tc>
          <w:tcPr>
            <w:tcW w:w="988" w:type="dxa"/>
            <w:gridSpan w:val="2"/>
            <w:vMerge/>
            <w:vAlign w:val="center"/>
          </w:tcPr>
          <w:p w:rsidR="00011226" w:rsidRDefault="00011226" w:rsidP="00011226">
            <w:pPr>
              <w:rPr>
                <w:rFonts w:ascii="宋体"/>
                <w:color w:val="000000"/>
                <w:szCs w:val="21"/>
              </w:rPr>
            </w:pPr>
          </w:p>
        </w:tc>
        <w:tc>
          <w:tcPr>
            <w:tcW w:w="9497" w:type="dxa"/>
            <w:gridSpan w:val="8"/>
          </w:tcPr>
          <w:p w:rsidR="00011226" w:rsidRDefault="00011226" w:rsidP="00011226">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489"/>
        <w:gridCol w:w="1559"/>
        <w:gridCol w:w="771"/>
      </w:tblGrid>
      <w:tr w:rsidR="00E03D29" w:rsidTr="005140DC">
        <w:trPr>
          <w:cantSplit/>
          <w:trHeight w:val="283"/>
        </w:trPr>
        <w:tc>
          <w:tcPr>
            <w:tcW w:w="931" w:type="dxa"/>
            <w:shd w:val="clear" w:color="auto" w:fill="F3F3F3"/>
            <w:tcMar>
              <w:left w:w="57" w:type="dxa"/>
              <w:right w:w="57" w:type="dxa"/>
            </w:tcMar>
          </w:tcPr>
          <w:p w:rsidR="00E03D29" w:rsidRPr="00AB45B7" w:rsidRDefault="00D27414">
            <w:pPr>
              <w:pStyle w:val="Header9ptBoldCentered"/>
              <w:spacing w:before="0" w:after="0"/>
              <w:rPr>
                <w:rFonts w:asciiTheme="minorEastAsia" w:eastAsiaTheme="minorEastAsia" w:hAnsiTheme="minorEastAsia" w:cs="Arial"/>
                <w:szCs w:val="18"/>
                <w:lang w:eastAsia="zh-CN"/>
              </w:rPr>
            </w:pPr>
            <w:r w:rsidRPr="00AB45B7">
              <w:rPr>
                <w:rFonts w:asciiTheme="minorEastAsia" w:eastAsiaTheme="minorEastAsia" w:hAnsiTheme="minorEastAsia" w:cs="Arial"/>
                <w:szCs w:val="18"/>
                <w:lang w:eastAsia="zh-CN"/>
              </w:rPr>
              <w:t>场所编号</w:t>
            </w:r>
          </w:p>
          <w:p w:rsidR="00E03D29" w:rsidRPr="00AB45B7" w:rsidRDefault="00D27414">
            <w:pPr>
              <w:pStyle w:val="Header9ptBoldCentered"/>
              <w:spacing w:before="0" w:after="0"/>
              <w:rPr>
                <w:rFonts w:asciiTheme="minorEastAsia" w:eastAsiaTheme="minorEastAsia" w:hAnsiTheme="minorEastAsia" w:cs="Arial"/>
                <w:bCs/>
                <w:szCs w:val="18"/>
                <w:lang w:val="en-US" w:eastAsia="zh-CN"/>
              </w:rPr>
            </w:pPr>
            <w:r w:rsidRPr="00AB45B7">
              <w:rPr>
                <w:rFonts w:asciiTheme="minorEastAsia" w:eastAsiaTheme="minorEastAsia" w:hAnsiTheme="minorEastAsia" w:cs="Arial"/>
                <w:szCs w:val="18"/>
                <w:lang w:eastAsia="zh-CN"/>
              </w:rPr>
              <w:t>(分证书</w:t>
            </w:r>
            <w:r w:rsidRPr="00AB45B7">
              <w:rPr>
                <w:rFonts w:asciiTheme="minorEastAsia" w:eastAsiaTheme="minorEastAsia" w:hAnsiTheme="minorEastAsia" w:cs="Arial" w:hint="eastAsia"/>
                <w:szCs w:val="18"/>
                <w:lang w:val="en-US" w:eastAsia="zh-CN"/>
              </w:rPr>
              <w:t>序</w:t>
            </w:r>
            <w:r w:rsidRPr="00AB45B7">
              <w:rPr>
                <w:rFonts w:asciiTheme="minorEastAsia" w:eastAsiaTheme="minorEastAsia" w:hAnsiTheme="minorEastAsia" w:cs="Arial"/>
                <w:szCs w:val="18"/>
                <w:lang w:eastAsia="zh-CN"/>
              </w:rPr>
              <w:t>号）</w:t>
            </w:r>
          </w:p>
        </w:tc>
        <w:tc>
          <w:tcPr>
            <w:tcW w:w="1983"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bCs/>
                <w:szCs w:val="18"/>
                <w:lang w:val="en-US" w:eastAsia="zh-CN"/>
              </w:rPr>
              <w:t>组织名称及注册场所地址</w:t>
            </w:r>
          </w:p>
        </w:tc>
        <w:tc>
          <w:tcPr>
            <w:tcW w:w="1906" w:type="dxa"/>
            <w:shd w:val="clear" w:color="auto" w:fill="F3F3F3"/>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经营场所的地址</w:t>
            </w:r>
          </w:p>
        </w:tc>
        <w:tc>
          <w:tcPr>
            <w:tcW w:w="70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员工人数</w:t>
            </w:r>
          </w:p>
        </w:tc>
        <w:tc>
          <w:tcPr>
            <w:tcW w:w="248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szCs w:val="18"/>
                <w:lang w:eastAsia="zh-CN"/>
              </w:rPr>
            </w:pPr>
            <w:r w:rsidRPr="00AB45B7">
              <w:rPr>
                <w:rFonts w:asciiTheme="minorEastAsia" w:eastAsiaTheme="minorEastAsia" w:hAnsiTheme="minorEastAsia" w:cs="Arial" w:hint="eastAsia"/>
                <w:szCs w:val="18"/>
                <w:lang w:val="en-US" w:eastAsia="zh-CN"/>
              </w:rPr>
              <w:t>审核</w:t>
            </w:r>
            <w:r w:rsidRPr="00AB45B7">
              <w:rPr>
                <w:rFonts w:asciiTheme="minorEastAsia" w:eastAsiaTheme="minorEastAsia" w:hAnsiTheme="minorEastAsia" w:cs="Arial"/>
                <w:szCs w:val="18"/>
                <w:lang w:eastAsia="zh-CN"/>
              </w:rPr>
              <w:t>范围</w:t>
            </w:r>
            <w:r w:rsidRPr="00AB45B7">
              <w:rPr>
                <w:rFonts w:asciiTheme="minorEastAsia" w:eastAsiaTheme="minorEastAsia" w:hAnsiTheme="minorEastAsia" w:cs="Arial" w:hint="eastAsia"/>
                <w:szCs w:val="18"/>
                <w:lang w:eastAsia="zh-CN"/>
              </w:rPr>
              <w:t>（</w:t>
            </w:r>
            <w:r w:rsidRPr="00AB45B7">
              <w:rPr>
                <w:rFonts w:asciiTheme="minorEastAsia" w:eastAsiaTheme="minorEastAsia" w:hAnsiTheme="minorEastAsia" w:cs="Arial" w:hint="eastAsia"/>
                <w:szCs w:val="18"/>
                <w:lang w:val="en-US" w:eastAsia="zh-CN"/>
              </w:rPr>
              <w:t>产品</w:t>
            </w:r>
            <w:r w:rsidRPr="00AB45B7">
              <w:rPr>
                <w:rFonts w:asciiTheme="minorEastAsia" w:eastAsiaTheme="minorEastAsia" w:hAnsiTheme="minorEastAsia" w:cs="Arial"/>
                <w:szCs w:val="18"/>
                <w:lang w:eastAsia="zh-CN"/>
              </w:rPr>
              <w:t>和过程</w:t>
            </w:r>
            <w:r w:rsidRPr="00AB45B7">
              <w:rPr>
                <w:rFonts w:asciiTheme="minorEastAsia" w:eastAsiaTheme="minorEastAsia" w:hAnsiTheme="minorEastAsia" w:cs="Arial" w:hint="eastAsia"/>
                <w:szCs w:val="18"/>
                <w:lang w:eastAsia="zh-CN"/>
              </w:rPr>
              <w:t>）</w:t>
            </w:r>
          </w:p>
          <w:p w:rsidR="00E03D29" w:rsidRPr="00AB45B7" w:rsidRDefault="00D27414">
            <w:pPr>
              <w:pStyle w:val="Header9ptBoldCentered"/>
              <w:spacing w:before="0" w:after="0"/>
              <w:jc w:val="left"/>
              <w:rPr>
                <w:rFonts w:asciiTheme="minorEastAsia" w:eastAsiaTheme="minorEastAsia" w:hAnsiTheme="minorEastAsia" w:cs="Arial"/>
                <w:szCs w:val="18"/>
                <w:lang w:val="en-US" w:eastAsia="zh-CN"/>
              </w:rPr>
            </w:pPr>
            <w:r w:rsidRPr="00AB45B7">
              <w:rPr>
                <w:rFonts w:asciiTheme="minorEastAsia" w:eastAsiaTheme="minorEastAsia" w:hAnsiTheme="minorEastAsia" w:cs="Arial" w:hint="eastAsia"/>
                <w:szCs w:val="18"/>
                <w:lang w:eastAsia="zh-CN"/>
              </w:rPr>
              <w:t>（</w:t>
            </w:r>
            <w:r w:rsidRPr="00AB45B7">
              <w:rPr>
                <w:rFonts w:asciiTheme="minorEastAsia" w:eastAsiaTheme="minorEastAsia" w:hAnsiTheme="minorEastAsia" w:cs="Arial" w:hint="eastAsia"/>
                <w:szCs w:val="18"/>
                <w:lang w:val="en-US" w:eastAsia="zh-CN"/>
              </w:rPr>
              <w:t>注：</w:t>
            </w:r>
            <w:r w:rsidRPr="00AB45B7">
              <w:rPr>
                <w:rFonts w:asciiTheme="minorEastAsia" w:eastAsiaTheme="minorEastAsia" w:hAnsiTheme="minorEastAsia" w:hint="eastAsia"/>
                <w:color w:val="000000"/>
                <w:szCs w:val="18"/>
                <w:lang w:val="en-US" w:eastAsia="zh-CN"/>
              </w:rPr>
              <w:t>FSMS/HACCP要明确到车间</w:t>
            </w:r>
            <w:r w:rsidRPr="00AB45B7">
              <w:rPr>
                <w:rFonts w:asciiTheme="minorEastAsia" w:eastAsiaTheme="minorEastAsia" w:hAnsiTheme="minorEastAsia" w:cs="Arial" w:hint="eastAsia"/>
                <w:szCs w:val="18"/>
                <w:lang w:eastAsia="zh-CN"/>
              </w:rPr>
              <w:t>）</w:t>
            </w:r>
          </w:p>
        </w:tc>
        <w:tc>
          <w:tcPr>
            <w:tcW w:w="1559" w:type="dxa"/>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bCs/>
                <w:szCs w:val="18"/>
                <w:lang w:val="en-US" w:eastAsia="zh-CN"/>
              </w:rPr>
              <w:t>标准</w:t>
            </w:r>
          </w:p>
        </w:tc>
        <w:tc>
          <w:tcPr>
            <w:tcW w:w="771" w:type="dxa"/>
            <w:tcBorders>
              <w:bottom w:val="single" w:sz="4" w:space="0" w:color="auto"/>
            </w:tcBorders>
            <w:shd w:val="clear" w:color="auto" w:fill="F3F3F3"/>
            <w:tcMar>
              <w:left w:w="57" w:type="dxa"/>
              <w:right w:w="57" w:type="dxa"/>
            </w:tcMar>
          </w:tcPr>
          <w:p w:rsidR="00E03D29" w:rsidRPr="00AB45B7" w:rsidRDefault="00D27414">
            <w:pPr>
              <w:pStyle w:val="Header9ptBoldCentered"/>
              <w:spacing w:before="0" w:after="0"/>
              <w:jc w:val="left"/>
              <w:rPr>
                <w:rFonts w:asciiTheme="minorEastAsia" w:eastAsiaTheme="minorEastAsia" w:hAnsiTheme="minorEastAsia" w:cs="Arial"/>
                <w:bCs/>
                <w:szCs w:val="18"/>
                <w:lang w:val="en-US"/>
              </w:rPr>
            </w:pPr>
            <w:r w:rsidRPr="00AB45B7">
              <w:rPr>
                <w:rFonts w:asciiTheme="minorEastAsia" w:eastAsiaTheme="minorEastAsia" w:hAnsiTheme="minorEastAsia" w:cs="Arial"/>
                <w:szCs w:val="18"/>
                <w:lang w:eastAsia="zh-CN"/>
              </w:rPr>
              <w:t>被审核了</w:t>
            </w:r>
          </w:p>
        </w:tc>
      </w:tr>
      <w:tr w:rsidR="00607097" w:rsidTr="005140DC">
        <w:trPr>
          <w:cantSplit/>
          <w:trHeight w:val="90"/>
        </w:trPr>
        <w:tc>
          <w:tcPr>
            <w:tcW w:w="931" w:type="dxa"/>
            <w:vAlign w:val="center"/>
          </w:tcPr>
          <w:p w:rsidR="00607097" w:rsidRPr="00AB45B7" w:rsidRDefault="00607097" w:rsidP="00607097">
            <w:pPr>
              <w:spacing w:before="40" w:after="40"/>
              <w:rPr>
                <w:rFonts w:asciiTheme="minorEastAsia" w:eastAsiaTheme="minorEastAsia" w:hAnsiTheme="minorEastAsia"/>
                <w:sz w:val="18"/>
                <w:szCs w:val="18"/>
                <w:lang w:eastAsia="ja-JP"/>
              </w:rPr>
            </w:pPr>
            <w:r w:rsidRPr="00AB45B7">
              <w:rPr>
                <w:rFonts w:asciiTheme="minorEastAsia" w:eastAsiaTheme="minorEastAsia" w:hAnsiTheme="minorEastAsia"/>
                <w:sz w:val="18"/>
                <w:szCs w:val="18"/>
                <w:lang w:eastAsia="ja-JP"/>
              </w:rPr>
              <w:t>01</w:t>
            </w:r>
          </w:p>
        </w:tc>
        <w:tc>
          <w:tcPr>
            <w:tcW w:w="1983" w:type="dxa"/>
          </w:tcPr>
          <w:p w:rsidR="00607097" w:rsidRPr="00AB45B7" w:rsidRDefault="00B5754B" w:rsidP="00607097">
            <w:pPr>
              <w:jc w:val="left"/>
              <w:rPr>
                <w:rFonts w:asciiTheme="minorEastAsia" w:eastAsiaTheme="minorEastAsia" w:hAnsiTheme="minorEastAsia"/>
                <w:sz w:val="18"/>
                <w:szCs w:val="18"/>
                <w:lang w:eastAsia="ja-JP"/>
              </w:rPr>
            </w:pPr>
            <w:bookmarkStart w:id="8" w:name="生产地址"/>
            <w:r w:rsidRPr="00AB45B7">
              <w:rPr>
                <w:rFonts w:asciiTheme="minorEastAsia" w:eastAsiaTheme="minorEastAsia" w:hAnsiTheme="minorEastAsia" w:hint="eastAsia"/>
                <w:sz w:val="18"/>
                <w:szCs w:val="18"/>
              </w:rPr>
              <w:t>福</w:t>
            </w:r>
            <w:r w:rsidRPr="00AB45B7">
              <w:rPr>
                <w:rFonts w:asciiTheme="minorEastAsia" w:eastAsiaTheme="minorEastAsia" w:hAnsiTheme="minorEastAsia"/>
                <w:sz w:val="18"/>
                <w:szCs w:val="18"/>
              </w:rPr>
              <w:t>建省厦门市同安区洪塘镇洪塘路268-104号</w:t>
            </w:r>
            <w:bookmarkEnd w:id="8"/>
            <w:r w:rsidRPr="00AB45B7">
              <w:rPr>
                <w:rFonts w:asciiTheme="minorEastAsia" w:eastAsiaTheme="minorEastAsia" w:hAnsiTheme="minorEastAsia"/>
                <w:b/>
                <w:sz w:val="18"/>
                <w:szCs w:val="18"/>
              </w:rPr>
              <w:t xml:space="preserve">  </w:t>
            </w:r>
          </w:p>
        </w:tc>
        <w:tc>
          <w:tcPr>
            <w:tcW w:w="1906" w:type="dxa"/>
          </w:tcPr>
          <w:p w:rsidR="00607097" w:rsidRPr="00AB45B7" w:rsidRDefault="00B5754B" w:rsidP="00E2521C">
            <w:pPr>
              <w:rPr>
                <w:rFonts w:asciiTheme="minorEastAsia" w:eastAsiaTheme="minorEastAsia" w:hAnsiTheme="minorEastAsia"/>
                <w:sz w:val="18"/>
                <w:szCs w:val="18"/>
                <w:lang w:val="de-DE" w:eastAsia="ja-JP"/>
              </w:rPr>
            </w:pPr>
            <w:r w:rsidRPr="00AB45B7">
              <w:rPr>
                <w:rFonts w:asciiTheme="minorEastAsia" w:eastAsiaTheme="minorEastAsia" w:hAnsiTheme="minorEastAsia" w:hint="eastAsia"/>
                <w:sz w:val="18"/>
                <w:szCs w:val="18"/>
              </w:rPr>
              <w:t>福</w:t>
            </w:r>
            <w:r w:rsidRPr="00AB45B7">
              <w:rPr>
                <w:rFonts w:asciiTheme="minorEastAsia" w:eastAsiaTheme="minorEastAsia" w:hAnsiTheme="minorEastAsia"/>
                <w:sz w:val="18"/>
                <w:szCs w:val="18"/>
              </w:rPr>
              <w:t>建省厦门市同安区洪塘镇洪塘路268-104号</w:t>
            </w:r>
            <w:r w:rsidRPr="00AB45B7">
              <w:rPr>
                <w:rFonts w:asciiTheme="minorEastAsia" w:eastAsiaTheme="minorEastAsia" w:hAnsiTheme="minorEastAsia"/>
                <w:b/>
                <w:sz w:val="18"/>
                <w:szCs w:val="18"/>
              </w:rPr>
              <w:t xml:space="preserve">  </w:t>
            </w:r>
            <w:r w:rsidR="00254092" w:rsidRPr="00AB45B7">
              <w:rPr>
                <w:rFonts w:asciiTheme="minorEastAsia" w:eastAsiaTheme="minorEastAsia" w:hAnsiTheme="minorEastAsia"/>
                <w:color w:val="000000"/>
                <w:sz w:val="18"/>
                <w:szCs w:val="18"/>
              </w:rPr>
              <w:t xml:space="preserve">    </w:t>
            </w:r>
            <w:r w:rsidR="004F2C4E" w:rsidRPr="00AB45B7">
              <w:rPr>
                <w:rFonts w:asciiTheme="minorEastAsia" w:eastAsiaTheme="minorEastAsia" w:hAnsiTheme="minorEastAsia"/>
                <w:color w:val="000000"/>
                <w:sz w:val="18"/>
                <w:szCs w:val="18"/>
              </w:rPr>
              <w:t xml:space="preserve">   </w:t>
            </w:r>
          </w:p>
        </w:tc>
        <w:tc>
          <w:tcPr>
            <w:tcW w:w="709" w:type="dxa"/>
            <w:vAlign w:val="center"/>
          </w:tcPr>
          <w:p w:rsidR="00607097" w:rsidRPr="00AB45B7" w:rsidRDefault="005140DC" w:rsidP="00607097">
            <w:pPr>
              <w:spacing w:before="40" w:after="40"/>
              <w:rPr>
                <w:rFonts w:asciiTheme="minorEastAsia" w:eastAsiaTheme="minorEastAsia" w:hAnsiTheme="minorEastAsia"/>
                <w:sz w:val="18"/>
                <w:szCs w:val="18"/>
              </w:rPr>
            </w:pPr>
            <w:r w:rsidRPr="00AB45B7">
              <w:rPr>
                <w:rFonts w:asciiTheme="minorEastAsia" w:eastAsiaTheme="minorEastAsia" w:hAnsiTheme="minorEastAsia"/>
                <w:sz w:val="18"/>
                <w:szCs w:val="18"/>
              </w:rPr>
              <w:t>41</w:t>
            </w:r>
            <w:r w:rsidR="000155A2" w:rsidRPr="00AB45B7">
              <w:rPr>
                <w:rFonts w:asciiTheme="minorEastAsia" w:eastAsiaTheme="minorEastAsia" w:hAnsiTheme="minorEastAsia" w:hint="eastAsia"/>
                <w:sz w:val="18"/>
                <w:szCs w:val="18"/>
              </w:rPr>
              <w:t>人</w:t>
            </w:r>
          </w:p>
        </w:tc>
        <w:tc>
          <w:tcPr>
            <w:tcW w:w="2489" w:type="dxa"/>
            <w:vAlign w:val="center"/>
          </w:tcPr>
          <w:p w:rsidR="00607097" w:rsidRPr="00AB45B7" w:rsidRDefault="005140DC" w:rsidP="00607097">
            <w:pPr>
              <w:pStyle w:val="TMaccreditation"/>
              <w:rPr>
                <w:rFonts w:asciiTheme="minorEastAsia" w:eastAsiaTheme="minorEastAsia" w:hAnsiTheme="minorEastAsia" w:cs="Arial"/>
                <w:sz w:val="18"/>
                <w:szCs w:val="18"/>
                <w:lang w:val="en-US" w:eastAsia="zh-CN"/>
              </w:rPr>
            </w:pPr>
            <w:r w:rsidRPr="00AB45B7">
              <w:rPr>
                <w:rFonts w:asciiTheme="minorEastAsia" w:eastAsiaTheme="minorEastAsia" w:hAnsiTheme="minorEastAsia" w:cs="Arial" w:hint="eastAsia"/>
                <w:sz w:val="18"/>
                <w:szCs w:val="18"/>
                <w:lang w:val="en-US" w:eastAsia="zh-CN"/>
              </w:rPr>
              <w:t>位于福建省厦门市同安区洪塘镇洪塘路268-104号的预包装食品（粮油类、调味品）销售（运输和贮藏）、农副产品（蔬菜、猪肉、鸡蛋）销售（运输和贮藏）</w:t>
            </w:r>
          </w:p>
        </w:tc>
        <w:tc>
          <w:tcPr>
            <w:tcW w:w="1559" w:type="dxa"/>
            <w:vAlign w:val="center"/>
          </w:tcPr>
          <w:p w:rsidR="004E4C39" w:rsidRPr="00AB45B7" w:rsidRDefault="005140DC" w:rsidP="00607097">
            <w:pPr>
              <w:spacing w:before="40" w:after="40"/>
              <w:rPr>
                <w:rFonts w:asciiTheme="minorEastAsia" w:eastAsiaTheme="minorEastAsia" w:hAnsiTheme="minorEastAsia"/>
                <w:sz w:val="18"/>
                <w:szCs w:val="18"/>
              </w:rPr>
            </w:pPr>
            <w:bookmarkStart w:id="9" w:name="审核依据"/>
            <w:r w:rsidRPr="00AB45B7">
              <w:rPr>
                <w:rFonts w:asciiTheme="minorEastAsia" w:eastAsiaTheme="minorEastAsia" w:hAnsiTheme="minorEastAsia" w:hint="eastAsia"/>
                <w:sz w:val="18"/>
                <w:szCs w:val="18"/>
              </w:rPr>
              <w:t>ISO 22000:2018</w:t>
            </w:r>
            <w:bookmarkEnd w:id="9"/>
            <w:r w:rsidRPr="00AB45B7">
              <w:rPr>
                <w:rFonts w:asciiTheme="minorEastAsia" w:eastAsiaTheme="minorEastAsia" w:hAnsiTheme="minorEastAsia"/>
                <w:sz w:val="18"/>
                <w:szCs w:val="18"/>
              </w:rPr>
              <w:t xml:space="preserve"> </w:t>
            </w:r>
            <w:r w:rsidRPr="00AB45B7">
              <w:rPr>
                <w:rFonts w:asciiTheme="minorEastAsia" w:eastAsiaTheme="minorEastAsia" w:hAnsiTheme="minorEastAsia" w:hint="eastAsia"/>
                <w:sz w:val="18"/>
                <w:szCs w:val="18"/>
              </w:rPr>
              <w:t>及</w:t>
            </w:r>
            <w:r w:rsidRPr="00AB45B7">
              <w:rPr>
                <w:rFonts w:asciiTheme="minorEastAsia" w:eastAsiaTheme="minorEastAsia" w:hAnsiTheme="minorEastAsia" w:hint="eastAsia"/>
                <w:sz w:val="18"/>
                <w:szCs w:val="18"/>
                <w:lang w:val="en-GB"/>
              </w:rPr>
              <w:t>CCAA 0021-2014</w:t>
            </w:r>
            <w:r w:rsidRPr="00AB45B7">
              <w:rPr>
                <w:rFonts w:asciiTheme="minorEastAsia" w:eastAsiaTheme="minorEastAsia" w:hAnsiTheme="minorEastAsia" w:hint="eastAsia"/>
                <w:sz w:val="18"/>
                <w:szCs w:val="18"/>
              </w:rPr>
              <w:t>(</w:t>
            </w:r>
            <w:r w:rsidRPr="00AB45B7">
              <w:rPr>
                <w:rFonts w:asciiTheme="minorEastAsia" w:eastAsiaTheme="minorEastAsia" w:hAnsiTheme="minorEastAsia" w:hint="eastAsia"/>
                <w:sz w:val="18"/>
                <w:szCs w:val="18"/>
                <w:lang w:val="en-GB"/>
              </w:rPr>
              <w:t>CNCA/CTS 0013-20</w:t>
            </w:r>
            <w:r w:rsidRPr="00AB45B7">
              <w:rPr>
                <w:rFonts w:asciiTheme="minorEastAsia" w:eastAsiaTheme="minorEastAsia" w:hAnsiTheme="minorEastAsia"/>
                <w:sz w:val="18"/>
                <w:szCs w:val="18"/>
                <w:lang w:val="en-GB"/>
              </w:rPr>
              <w:t>14</w:t>
            </w:r>
            <w:r w:rsidRPr="00AB45B7">
              <w:rPr>
                <w:rFonts w:asciiTheme="minorEastAsia" w:eastAsiaTheme="minorEastAsia" w:hAnsiTheme="minorEastAsia" w:hint="eastAsia"/>
                <w:sz w:val="18"/>
                <w:szCs w:val="18"/>
                <w:lang w:val="en-GB"/>
              </w:rPr>
              <w:t xml:space="preserve"> </w:t>
            </w:r>
            <w:r w:rsidRPr="00AB45B7">
              <w:rPr>
                <w:rFonts w:asciiTheme="minorEastAsia" w:eastAsiaTheme="minorEastAsia" w:hAnsiTheme="minorEastAsia"/>
                <w:sz w:val="18"/>
                <w:szCs w:val="18"/>
                <w:lang w:val="en-GB"/>
              </w:rPr>
              <w:t>)</w:t>
            </w:r>
            <w:r w:rsidRPr="00AB45B7">
              <w:rPr>
                <w:rFonts w:asciiTheme="minorEastAsia" w:eastAsiaTheme="minorEastAsia" w:hAnsiTheme="minorEastAsia" w:hint="eastAsia"/>
                <w:sz w:val="18"/>
                <w:szCs w:val="18"/>
                <w:lang w:val="en-GB"/>
              </w:rPr>
              <w:t>《 食品安全管理体系 运输和贮藏企业要求》</w:t>
            </w:r>
            <w:r w:rsidRPr="00AB45B7">
              <w:rPr>
                <w:rFonts w:asciiTheme="minorEastAsia" w:eastAsiaTheme="minorEastAsia" w:hAnsiTheme="minorEastAsia" w:hint="eastAsia"/>
                <w:b/>
                <w:sz w:val="18"/>
                <w:szCs w:val="18"/>
              </w:rPr>
              <w:t xml:space="preserve">  </w:t>
            </w:r>
          </w:p>
        </w:tc>
        <w:sdt>
          <w:sdtPr>
            <w:rPr>
              <w:rFonts w:asciiTheme="minorEastAsia" w:eastAsiaTheme="minorEastAsia" w:hAnsiTheme="minorEastAsia"/>
              <w:sz w:val="18"/>
              <w:szCs w:val="18"/>
            </w:rPr>
            <w:id w:val="271604670"/>
            <w14:checkbox>
              <w14:checked w14:val="0"/>
              <w14:checkedState w14:val="2612" w14:font="MS Gothic"/>
              <w14:uncheckedState w14:val="2610" w14:font="MS Gothic"/>
            </w14:checkbox>
          </w:sdtPr>
          <w:sdtEndPr/>
          <w:sdtContent>
            <w:tc>
              <w:tcPr>
                <w:tcW w:w="771" w:type="dxa"/>
                <w:shd w:val="clear" w:color="auto" w:fill="FFFFFF"/>
              </w:tcPr>
              <w:p w:rsidR="00607097" w:rsidRPr="00AB45B7" w:rsidRDefault="00974613" w:rsidP="00607097">
                <w:pPr>
                  <w:rPr>
                    <w:rFonts w:asciiTheme="minorEastAsia" w:eastAsiaTheme="minorEastAsia" w:hAnsiTheme="minorEastAsia"/>
                    <w:sz w:val="18"/>
                    <w:szCs w:val="18"/>
                  </w:rPr>
                </w:pPr>
                <w:r w:rsidRPr="00AB45B7">
                  <w:rPr>
                    <w:rFonts w:ascii="Segoe UI Symbol" w:eastAsiaTheme="minorEastAsia" w:hAnsi="Segoe UI Symbol" w:cs="Segoe UI Symbol"/>
                    <w:sz w:val="18"/>
                    <w:szCs w:val="18"/>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proofErr w:type="gramStart"/>
            <w:r>
              <w:rPr>
                <w:rFonts w:ascii="宋体" w:hAnsi="宋体" w:hint="eastAsia"/>
                <w:color w:val="000000"/>
                <w:szCs w:val="21"/>
              </w:rPr>
              <w:t>否</w:t>
            </w:r>
            <w:proofErr w:type="gramEnd"/>
            <w:r>
              <w:rPr>
                <w:rFonts w:ascii="宋体" w:hAnsi="宋体" w:hint="eastAsia"/>
                <w:color w:val="000000"/>
                <w:szCs w:val="21"/>
              </w:rPr>
              <w:t xml:space="preserve">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54E26">
              <w:rPr>
                <w:rFonts w:ascii="宋体" w:hAnsi="宋体"/>
                <w:b/>
                <w:color w:val="000000"/>
                <w:szCs w:val="21"/>
                <w:u w:val="single"/>
              </w:rPr>
              <w:t>20</w:t>
            </w:r>
            <w:r>
              <w:rPr>
                <w:rFonts w:ascii="宋体" w:hAnsi="宋体" w:hint="eastAsia"/>
                <w:b/>
                <w:color w:val="000000"/>
                <w:szCs w:val="21"/>
                <w:u w:val="single"/>
              </w:rPr>
              <w:t xml:space="preserve"> 年</w:t>
            </w:r>
            <w:r w:rsidR="00EC5D2D">
              <w:rPr>
                <w:rFonts w:ascii="宋体" w:hAnsi="宋体"/>
                <w:b/>
                <w:color w:val="000000"/>
                <w:szCs w:val="21"/>
                <w:u w:val="single"/>
              </w:rPr>
              <w:t>09</w:t>
            </w:r>
            <w:r>
              <w:rPr>
                <w:rFonts w:ascii="宋体" w:hAnsi="宋体" w:hint="eastAsia"/>
                <w:b/>
                <w:color w:val="000000"/>
                <w:szCs w:val="21"/>
                <w:u w:val="single"/>
              </w:rPr>
              <w:t xml:space="preserve"> 月</w:t>
            </w:r>
            <w:r w:rsidR="00EC5D2D">
              <w:rPr>
                <w:rFonts w:ascii="宋体" w:hAnsi="宋体"/>
                <w:b/>
                <w:color w:val="000000"/>
                <w:szCs w:val="21"/>
                <w:u w:val="single"/>
              </w:rPr>
              <w:t>01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B8325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211FEE">
              <w:rPr>
                <w:rFonts w:ascii="宋体" w:hAnsi="宋体"/>
                <w:b/>
                <w:color w:val="000000"/>
                <w:szCs w:val="21"/>
                <w:u w:val="single"/>
              </w:rPr>
              <w:t>0</w:t>
            </w:r>
            <w:r>
              <w:rPr>
                <w:rFonts w:ascii="宋体" w:hAnsi="宋体" w:hint="eastAsia"/>
                <w:b/>
                <w:color w:val="000000"/>
                <w:szCs w:val="21"/>
                <w:u w:val="single"/>
              </w:rPr>
              <w:t xml:space="preserve"> 年</w:t>
            </w:r>
            <w:r w:rsidR="00211FEE">
              <w:rPr>
                <w:rFonts w:ascii="宋体" w:hAnsi="宋体"/>
                <w:b/>
                <w:color w:val="000000"/>
                <w:szCs w:val="21"/>
                <w:u w:val="single"/>
              </w:rPr>
              <w:t>1</w:t>
            </w:r>
            <w:r w:rsidR="00B8325F">
              <w:rPr>
                <w:rFonts w:ascii="宋体" w:hAnsi="宋体"/>
                <w:b/>
                <w:color w:val="000000"/>
                <w:szCs w:val="21"/>
                <w:u w:val="single"/>
              </w:rPr>
              <w:t>2</w:t>
            </w:r>
            <w:r>
              <w:rPr>
                <w:rFonts w:ascii="宋体" w:hAnsi="宋体" w:hint="eastAsia"/>
                <w:b/>
                <w:color w:val="000000"/>
                <w:szCs w:val="21"/>
                <w:u w:val="single"/>
              </w:rPr>
              <w:t>月</w:t>
            </w:r>
            <w:r w:rsidR="00211FEE">
              <w:rPr>
                <w:rFonts w:ascii="宋体" w:hAnsi="宋体"/>
                <w:b/>
                <w:color w:val="000000"/>
                <w:szCs w:val="21"/>
                <w:u w:val="single"/>
              </w:rPr>
              <w:t>14</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AF08F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AF08F5">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 xml:space="preserve"> 年</w:t>
            </w:r>
            <w:r w:rsidR="00AF08F5">
              <w:rPr>
                <w:rFonts w:ascii="宋体" w:eastAsia="宋体" w:hAnsi="宋体"/>
                <w:color w:val="000000"/>
                <w:sz w:val="21"/>
                <w:szCs w:val="21"/>
                <w:u w:val="single"/>
                <w:lang w:val="en-US" w:eastAsia="zh-CN"/>
              </w:rPr>
              <w:t>01</w:t>
            </w:r>
            <w:r>
              <w:rPr>
                <w:rFonts w:ascii="宋体" w:eastAsia="宋体" w:hAnsi="宋体" w:hint="eastAsia"/>
                <w:color w:val="000000"/>
                <w:sz w:val="21"/>
                <w:szCs w:val="21"/>
                <w:u w:val="single"/>
                <w:lang w:val="en-US" w:eastAsia="zh-CN"/>
              </w:rPr>
              <w:t xml:space="preserve">月 </w:t>
            </w:r>
            <w:r w:rsidR="00AF08F5">
              <w:rPr>
                <w:rFonts w:ascii="宋体" w:eastAsia="宋体" w:hAnsi="宋体"/>
                <w:color w:val="000000"/>
                <w:sz w:val="21"/>
                <w:szCs w:val="21"/>
                <w:u w:val="single"/>
                <w:lang w:val="en-US" w:eastAsia="zh-CN"/>
              </w:rPr>
              <w:t>06</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hAnsi="宋体"/>
                <w:b/>
                <w:color w:val="000000"/>
                <w:szCs w:val="21"/>
              </w:rPr>
            </w:pPr>
            <w:r>
              <w:rPr>
                <w:rFonts w:ascii="宋体" w:hAnsi="宋体" w:hint="eastAsia"/>
                <w:b/>
                <w:color w:val="000000"/>
                <w:szCs w:val="21"/>
              </w:rPr>
              <w:t>其他补充说明</w:t>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6379"/>
        <w:gridCol w:w="709"/>
        <w:gridCol w:w="708"/>
      </w:tblGrid>
      <w:tr w:rsidR="00E03D29" w:rsidTr="008A4A33">
        <w:trPr>
          <w:cantSplit/>
          <w:trHeight w:hRule="exact" w:val="340"/>
        </w:trPr>
        <w:tc>
          <w:tcPr>
            <w:tcW w:w="10131"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8A4A33">
        <w:tblPrEx>
          <w:jc w:val="center"/>
          <w:tblInd w:w="0" w:type="dxa"/>
          <w:tblCellMar>
            <w:left w:w="108" w:type="dxa"/>
            <w:right w:w="108" w:type="dxa"/>
          </w:tblCellMar>
        </w:tblPrEx>
        <w:trPr>
          <w:cantSplit/>
          <w:trHeight w:val="392"/>
          <w:jc w:val="center"/>
        </w:trPr>
        <w:tc>
          <w:tcPr>
            <w:tcW w:w="10131"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w:t>
            </w:r>
            <w:proofErr w:type="gramStart"/>
            <w:r w:rsidRPr="004239C4">
              <w:rPr>
                <w:rFonts w:ascii="宋体" w:hAnsi="宋体" w:hint="eastAsia"/>
                <w:bCs/>
                <w:sz w:val="20"/>
                <w:highlight w:val="cyan"/>
                <w:lang w:val="en-GB"/>
              </w:rPr>
              <w:t>可</w:t>
            </w:r>
            <w:proofErr w:type="gramEnd"/>
            <w:r w:rsidRPr="004239C4">
              <w:rPr>
                <w:rFonts w:ascii="宋体" w:hAnsi="宋体" w:hint="eastAsia"/>
                <w:bCs/>
                <w:sz w:val="20"/>
                <w:highlight w:val="cyan"/>
                <w:lang w:val="en-GB"/>
              </w:rPr>
              <w:t>追溯性系统</w:t>
            </w:r>
          </w:p>
        </w:tc>
        <w:tc>
          <w:tcPr>
            <w:tcW w:w="709"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708"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2"/>
          <w:jc w:val="center"/>
        </w:trPr>
        <w:tc>
          <w:tcPr>
            <w:tcW w:w="8714"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709"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708"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8A4A3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F573E3" w:rsidRDefault="00F573E3" w:rsidP="00DE362E">
            <w:pPr>
              <w:rPr>
                <w:rFonts w:ascii="宋体"/>
                <w:b/>
                <w:color w:val="000000"/>
                <w:spacing w:val="-10"/>
                <w:szCs w:val="21"/>
              </w:rPr>
            </w:pPr>
            <w:r>
              <w:rPr>
                <w:bCs/>
                <w:lang w:val="en-GB"/>
              </w:rPr>
              <w:t>原辅材料</w:t>
            </w:r>
            <w:r>
              <w:rPr>
                <w:bCs/>
              </w:rPr>
              <w:t>危害分析</w:t>
            </w:r>
            <w:r>
              <w:rPr>
                <w:bCs/>
                <w:lang w:val="en-GB"/>
              </w:rPr>
              <w:t>：</w:t>
            </w:r>
          </w:p>
        </w:tc>
      </w:tr>
      <w:tr w:rsidR="005A5027" w:rsidTr="008A4A33">
        <w:tblPrEx>
          <w:jc w:val="center"/>
          <w:tblInd w:w="0" w:type="dxa"/>
          <w:tblCellMar>
            <w:left w:w="108" w:type="dxa"/>
            <w:right w:w="108" w:type="dxa"/>
          </w:tblCellMar>
        </w:tblPrEx>
        <w:trPr>
          <w:cantSplit/>
          <w:trHeight w:val="352"/>
          <w:jc w:val="center"/>
        </w:trPr>
        <w:tc>
          <w:tcPr>
            <w:tcW w:w="8714" w:type="dxa"/>
            <w:gridSpan w:val="2"/>
            <w:shd w:val="clear" w:color="auto" w:fill="E6E0EC" w:themeFill="accent4" w:themeFillTint="32"/>
          </w:tcPr>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F573E3" w:rsidTr="005411DC">
              <w:trPr>
                <w:trHeight w:val="302"/>
              </w:trPr>
              <w:tc>
                <w:tcPr>
                  <w:tcW w:w="2305" w:type="dxa"/>
                  <w:shd w:val="clear" w:color="auto" w:fill="auto"/>
                  <w:vAlign w:val="center"/>
                </w:tcPr>
                <w:p w:rsidR="00F573E3" w:rsidRDefault="00F573E3" w:rsidP="00F573E3">
                  <w:pPr>
                    <w:jc w:val="center"/>
                    <w:rPr>
                      <w:bCs/>
                      <w:sz w:val="18"/>
                      <w:szCs w:val="18"/>
                    </w:rPr>
                  </w:pPr>
                  <w:r>
                    <w:rPr>
                      <w:bCs/>
                      <w:sz w:val="18"/>
                      <w:szCs w:val="18"/>
                    </w:rPr>
                    <w:t>主要原料名称</w:t>
                  </w:r>
                </w:p>
              </w:tc>
              <w:tc>
                <w:tcPr>
                  <w:tcW w:w="3136" w:type="dxa"/>
                  <w:shd w:val="clear" w:color="auto" w:fill="auto"/>
                  <w:vAlign w:val="center"/>
                </w:tcPr>
                <w:p w:rsidR="00F573E3" w:rsidRDefault="00F573E3" w:rsidP="00F573E3">
                  <w:pPr>
                    <w:jc w:val="center"/>
                    <w:rPr>
                      <w:bCs/>
                      <w:sz w:val="18"/>
                      <w:szCs w:val="18"/>
                    </w:rPr>
                  </w:pPr>
                  <w:r>
                    <w:rPr>
                      <w:bCs/>
                      <w:sz w:val="18"/>
                      <w:szCs w:val="18"/>
                    </w:rPr>
                    <w:t>潜在危害</w:t>
                  </w:r>
                </w:p>
              </w:tc>
              <w:tc>
                <w:tcPr>
                  <w:tcW w:w="3245" w:type="dxa"/>
                  <w:shd w:val="clear" w:color="auto" w:fill="auto"/>
                  <w:vAlign w:val="center"/>
                </w:tcPr>
                <w:p w:rsidR="00F573E3" w:rsidRDefault="00F573E3" w:rsidP="00F573E3">
                  <w:pPr>
                    <w:jc w:val="center"/>
                    <w:rPr>
                      <w:bCs/>
                      <w:sz w:val="18"/>
                      <w:szCs w:val="18"/>
                    </w:rPr>
                  </w:pPr>
                  <w:r>
                    <w:rPr>
                      <w:bCs/>
                      <w:sz w:val="18"/>
                      <w:szCs w:val="18"/>
                    </w:rPr>
                    <w:t>控制措施</w:t>
                  </w:r>
                </w:p>
              </w:tc>
            </w:tr>
            <w:tr w:rsidR="00F573E3" w:rsidTr="005411DC">
              <w:trPr>
                <w:trHeight w:val="1218"/>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5411DC">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F573E3" w:rsidRDefault="00F573E3" w:rsidP="00F573E3">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5411DC">
              <w:trPr>
                <w:trHeight w:val="90"/>
              </w:trPr>
              <w:tc>
                <w:tcPr>
                  <w:tcW w:w="2305" w:type="dxa"/>
                  <w:shd w:val="clear" w:color="auto" w:fill="auto"/>
                  <w:vAlign w:val="center"/>
                </w:tcPr>
                <w:p w:rsidR="00F573E3" w:rsidRDefault="00F573E3" w:rsidP="00F573E3">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F573E3" w:rsidRDefault="00F573E3" w:rsidP="00F573E3">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pStyle w:val="20"/>
                    <w:ind w:firstLineChars="0" w:firstLine="0"/>
                    <w:rPr>
                      <w:sz w:val="18"/>
                      <w:szCs w:val="18"/>
                    </w:rPr>
                  </w:pPr>
                  <w:r>
                    <w:rPr>
                      <w:rFonts w:hint="eastAsia"/>
                      <w:bCs/>
                      <w:sz w:val="18"/>
                      <w:szCs w:val="18"/>
                    </w:rPr>
                    <w:t>（动物检疫证明、肉品质合格证）</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F573E3" w:rsidTr="005411DC">
              <w:trPr>
                <w:trHeight w:val="614"/>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rFonts w:hint="eastAsia"/>
                      <w:bCs/>
                      <w:sz w:val="18"/>
                      <w:szCs w:val="18"/>
                    </w:rPr>
                    <w:t>（动物检疫证明）</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F573E3" w:rsidTr="005411DC">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5411DC">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F573E3" w:rsidTr="005411DC">
              <w:trPr>
                <w:trHeight w:val="906"/>
              </w:trPr>
              <w:tc>
                <w:tcPr>
                  <w:tcW w:w="2305" w:type="dxa"/>
                  <w:shd w:val="clear" w:color="auto" w:fill="auto"/>
                  <w:vAlign w:val="center"/>
                </w:tcPr>
                <w:p w:rsidR="00F573E3" w:rsidRDefault="00F573E3" w:rsidP="00F573E3">
                  <w:pPr>
                    <w:jc w:val="center"/>
                    <w:rPr>
                      <w:bCs/>
                      <w:sz w:val="18"/>
                      <w:szCs w:val="18"/>
                    </w:rPr>
                  </w:pPr>
                  <w:r>
                    <w:rPr>
                      <w:rFonts w:hint="eastAsia"/>
                      <w:bCs/>
                      <w:sz w:val="18"/>
                      <w:szCs w:val="18"/>
                    </w:rPr>
                    <w:t>粮油类</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573E3" w:rsidTr="005411DC">
              <w:trPr>
                <w:trHeight w:val="906"/>
              </w:trPr>
              <w:tc>
                <w:tcPr>
                  <w:tcW w:w="2305" w:type="dxa"/>
                  <w:shd w:val="clear" w:color="auto" w:fill="auto"/>
                  <w:vAlign w:val="center"/>
                </w:tcPr>
                <w:p w:rsidR="00F573E3" w:rsidRDefault="00F573E3" w:rsidP="00F573E3">
                  <w:pPr>
                    <w:snapToGrid w:val="0"/>
                    <w:jc w:val="center"/>
                    <w:rPr>
                      <w:bCs/>
                      <w:sz w:val="18"/>
                      <w:szCs w:val="18"/>
                    </w:rPr>
                  </w:pPr>
                  <w:r>
                    <w:rPr>
                      <w:bCs/>
                      <w:sz w:val="18"/>
                      <w:szCs w:val="18"/>
                    </w:rPr>
                    <w:t>调味品（食盐、酱油、味精、老抽、醋）</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F573E3" w:rsidTr="005411DC">
              <w:trPr>
                <w:trHeight w:val="906"/>
              </w:trPr>
              <w:tc>
                <w:tcPr>
                  <w:tcW w:w="2305" w:type="dxa"/>
                  <w:shd w:val="clear" w:color="auto" w:fill="auto"/>
                  <w:vAlign w:val="center"/>
                </w:tcPr>
                <w:p w:rsidR="00F573E3" w:rsidRDefault="00F573E3" w:rsidP="00F573E3">
                  <w:pPr>
                    <w:snapToGrid w:val="0"/>
                    <w:jc w:val="center"/>
                    <w:rPr>
                      <w:bCs/>
                      <w:sz w:val="18"/>
                      <w:szCs w:val="18"/>
                    </w:rPr>
                  </w:pPr>
                  <w:r>
                    <w:rPr>
                      <w:bCs/>
                      <w:sz w:val="18"/>
                      <w:szCs w:val="18"/>
                    </w:rPr>
                    <w:t>塑料袋</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F573E3" w:rsidRDefault="00F573E3" w:rsidP="00F573E3">
            <w:pPr>
              <w:rPr>
                <w:bCs/>
              </w:rPr>
            </w:pPr>
          </w:p>
          <w:p w:rsidR="00F573E3" w:rsidRDefault="00F573E3" w:rsidP="00F573E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F573E3" w:rsidTr="00763C75">
              <w:trPr>
                <w:trHeight w:val="329"/>
              </w:trPr>
              <w:tc>
                <w:tcPr>
                  <w:tcW w:w="2225" w:type="dxa"/>
                  <w:shd w:val="clear" w:color="auto" w:fill="auto"/>
                  <w:vAlign w:val="center"/>
                </w:tcPr>
                <w:p w:rsidR="00F573E3" w:rsidRDefault="00F573E3" w:rsidP="00F573E3">
                  <w:pPr>
                    <w:jc w:val="center"/>
                    <w:rPr>
                      <w:bCs/>
                    </w:rPr>
                  </w:pPr>
                  <w:r>
                    <w:rPr>
                      <w:bCs/>
                      <w:lang w:val="en-GB"/>
                    </w:rPr>
                    <w:t>产品</w:t>
                  </w:r>
                  <w:r>
                    <w:rPr>
                      <w:bCs/>
                    </w:rPr>
                    <w:t>名称</w:t>
                  </w:r>
                </w:p>
              </w:tc>
              <w:tc>
                <w:tcPr>
                  <w:tcW w:w="2926" w:type="dxa"/>
                  <w:shd w:val="clear" w:color="auto" w:fill="auto"/>
                  <w:vAlign w:val="center"/>
                </w:tcPr>
                <w:p w:rsidR="00F573E3" w:rsidRDefault="00F573E3" w:rsidP="00F573E3">
                  <w:pPr>
                    <w:jc w:val="center"/>
                    <w:rPr>
                      <w:bCs/>
                      <w:lang w:val="en-GB"/>
                    </w:rPr>
                  </w:pPr>
                  <w:r>
                    <w:rPr>
                      <w:bCs/>
                      <w:lang w:val="en-GB"/>
                    </w:rPr>
                    <w:t>潜在危害</w:t>
                  </w:r>
                </w:p>
              </w:tc>
              <w:tc>
                <w:tcPr>
                  <w:tcW w:w="3665" w:type="dxa"/>
                  <w:shd w:val="clear" w:color="auto" w:fill="auto"/>
                  <w:vAlign w:val="center"/>
                </w:tcPr>
                <w:p w:rsidR="00F573E3" w:rsidRDefault="00F573E3" w:rsidP="00F573E3">
                  <w:pPr>
                    <w:jc w:val="center"/>
                    <w:rPr>
                      <w:bCs/>
                      <w:lang w:val="en-GB"/>
                    </w:rPr>
                  </w:pPr>
                  <w:r>
                    <w:rPr>
                      <w:bCs/>
                    </w:rPr>
                    <w:t>控制措施</w:t>
                  </w:r>
                </w:p>
              </w:tc>
            </w:tr>
            <w:tr w:rsidR="00F573E3" w:rsidTr="00763C75">
              <w:trPr>
                <w:trHeight w:val="617"/>
              </w:trPr>
              <w:tc>
                <w:tcPr>
                  <w:tcW w:w="2225" w:type="dxa"/>
                  <w:shd w:val="clear" w:color="auto" w:fill="auto"/>
                  <w:vAlign w:val="center"/>
                </w:tcPr>
                <w:p w:rsidR="00F573E3" w:rsidRDefault="00F573E3" w:rsidP="00F573E3">
                  <w:pPr>
                    <w:jc w:val="center"/>
                    <w:rPr>
                      <w:bCs/>
                      <w:lang w:val="en-GB"/>
                    </w:rPr>
                  </w:pPr>
                  <w:r>
                    <w:rPr>
                      <w:rFonts w:hint="eastAsia"/>
                      <w:bCs/>
                    </w:rPr>
                    <w:t>粮油类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F573E3" w:rsidRDefault="00F573E3" w:rsidP="00F573E3">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rPr>
                  </w:pPr>
                  <w:r>
                    <w:sym w:font="Wingdings" w:char="00A8"/>
                  </w:r>
                  <w:r>
                    <w:rPr>
                      <w:bCs/>
                    </w:rPr>
                    <w:t>CCPs</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bCs/>
                    </w:rPr>
                    <w:t>调味品</w:t>
                  </w:r>
                  <w:r>
                    <w:rPr>
                      <w:rFonts w:hint="eastAsia"/>
                      <w:bCs/>
                    </w:rPr>
                    <w:t>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F573E3" w:rsidP="00F573E3">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lang w:val="en-GB"/>
                    </w:rPr>
                  </w:pPr>
                  <w:r>
                    <w:rPr>
                      <w:rFonts w:hint="eastAsia"/>
                      <w:bCs/>
                    </w:rPr>
                    <w:t>畜禽肉类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F573E3" w:rsidP="00F573E3">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rFonts w:hint="eastAsia"/>
                      <w:bCs/>
                    </w:rPr>
                    <w:t>果蔬类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F573E3" w:rsidRDefault="00F573E3" w:rsidP="00F573E3">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rFonts w:hint="eastAsia"/>
                      <w:bCs/>
                    </w:rPr>
                    <w:t>塑料袋</w:t>
                  </w:r>
                </w:p>
              </w:tc>
              <w:tc>
                <w:tcPr>
                  <w:tcW w:w="2926" w:type="dxa"/>
                  <w:shd w:val="clear" w:color="auto" w:fill="auto"/>
                  <w:vAlign w:val="center"/>
                </w:tcPr>
                <w:p w:rsidR="00F573E3" w:rsidRDefault="00F573E3" w:rsidP="00F573E3">
                  <w:pPr>
                    <w:jc w:val="center"/>
                    <w:rPr>
                      <w:lang w:val="en-GB"/>
                    </w:rPr>
                  </w:pPr>
                  <w:r>
                    <w:sym w:font="Wingdings" w:char="00FE"/>
                  </w:r>
                  <w:r>
                    <w:rPr>
                      <w:lang w:val="en-GB"/>
                    </w:rPr>
                    <w:t>有害微生物</w:t>
                  </w:r>
                  <w:r>
                    <w:t xml:space="preserve"> </w:t>
                  </w:r>
                  <w:r>
                    <w:sym w:font="Wingdings" w:char="00A8"/>
                  </w:r>
                  <w:r>
                    <w:rPr>
                      <w:lang w:val="en-GB"/>
                    </w:rPr>
                    <w:t>重金属</w:t>
                  </w:r>
                </w:p>
                <w:p w:rsidR="00F573E3" w:rsidRDefault="00F573E3" w:rsidP="00F573E3">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F573E3" w:rsidRDefault="00F573E3" w:rsidP="00F573E3">
                  <w:pPr>
                    <w:jc w:val="center"/>
                    <w:rPr>
                      <w:lang w:val="en-GB"/>
                    </w:rPr>
                  </w:pPr>
                  <w:r>
                    <w:sym w:font="Wingdings" w:char="00A8"/>
                  </w:r>
                  <w:r>
                    <w:rPr>
                      <w:lang w:val="en-GB"/>
                    </w:rPr>
                    <w:t>农药残留</w:t>
                  </w:r>
                  <w:r>
                    <w:t xml:space="preserve">  </w:t>
                  </w:r>
                  <w:r>
                    <w:sym w:font="Wingdings" w:char="00A8"/>
                  </w:r>
                  <w:r>
                    <w:t>兽</w:t>
                  </w:r>
                  <w:r>
                    <w:rPr>
                      <w:lang w:val="en-GB"/>
                    </w:rPr>
                    <w:t>药残留</w:t>
                  </w:r>
                </w:p>
                <w:p w:rsidR="00F573E3" w:rsidRDefault="00F573E3" w:rsidP="00F573E3">
                  <w:pPr>
                    <w:pStyle w:val="20"/>
                    <w:rPr>
                      <w:lang w:val="en-GB"/>
                    </w:rPr>
                  </w:pPr>
                  <w:r>
                    <w:sym w:font="Wingdings" w:char="00FE"/>
                  </w:r>
                  <w:r>
                    <w:rPr>
                      <w:bCs/>
                      <w:lang w:val="en-GB"/>
                    </w:rPr>
                    <w:t>清洗剂残留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rPr>
                  </w:pPr>
                  <w:r>
                    <w:rPr>
                      <w:bCs/>
                    </w:rPr>
                    <w:sym w:font="Wingdings" w:char="00A8"/>
                  </w:r>
                  <w:r>
                    <w:rPr>
                      <w:bCs/>
                    </w:rPr>
                    <w:t>OPRP &amp;CCPs</w:t>
                  </w:r>
                </w:p>
                <w:p w:rsidR="00BA62CF" w:rsidRDefault="00BA62CF" w:rsidP="00F573E3">
                  <w:pPr>
                    <w:jc w:val="center"/>
                    <w:rPr>
                      <w:bCs/>
                      <w:lang w:val="en-GB"/>
                    </w:rPr>
                  </w:pPr>
                </w:p>
              </w:tc>
            </w:tr>
          </w:tbl>
          <w:p w:rsidR="005A5027" w:rsidRPr="001B3B76" w:rsidRDefault="005A5027" w:rsidP="0084330F">
            <w:pPr>
              <w:snapToGrid w:val="0"/>
              <w:jc w:val="center"/>
              <w:rPr>
                <w:rFonts w:ascii="宋体"/>
                <w:szCs w:val="21"/>
                <w:highlight w:val="cyan"/>
              </w:rPr>
            </w:pPr>
          </w:p>
        </w:tc>
        <w:tc>
          <w:tcPr>
            <w:tcW w:w="709" w:type="dxa"/>
            <w:shd w:val="clear" w:color="auto" w:fill="E6E0EC" w:themeFill="accent4" w:themeFillTint="32"/>
          </w:tcPr>
          <w:p w:rsidR="005A5027" w:rsidRPr="001207BF" w:rsidRDefault="005A5027"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shd w:val="clear" w:color="auto" w:fill="E6E0EC" w:themeFill="accent4" w:themeFillTint="32"/>
          </w:tcPr>
          <w:p w:rsidR="005A5027" w:rsidRPr="00DE40CC" w:rsidRDefault="005A5027"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Tr="00573F4A">
        <w:tblPrEx>
          <w:jc w:val="center"/>
          <w:tblInd w:w="0" w:type="dxa"/>
          <w:tblCellMar>
            <w:left w:w="108" w:type="dxa"/>
            <w:right w:w="108" w:type="dxa"/>
          </w:tblCellMar>
        </w:tblPrEx>
        <w:trPr>
          <w:cantSplit/>
          <w:trHeight w:val="397"/>
          <w:jc w:val="center"/>
        </w:trPr>
        <w:tc>
          <w:tcPr>
            <w:tcW w:w="2335" w:type="dxa"/>
            <w:shd w:val="clear" w:color="auto" w:fill="E6E0EC" w:themeFill="accent4" w:themeFillTint="32"/>
            <w:vAlign w:val="center"/>
          </w:tcPr>
          <w:p w:rsidR="0084330F" w:rsidRPr="00C20987" w:rsidRDefault="00000ACB" w:rsidP="0084330F">
            <w:pPr>
              <w:rPr>
                <w:rFonts w:ascii="宋体" w:hAnsi="宋体"/>
                <w:w w:val="90"/>
                <w:szCs w:val="21"/>
              </w:rPr>
            </w:pPr>
            <w:r w:rsidRPr="00C20987">
              <w:rPr>
                <w:rFonts w:ascii="宋体" w:hAnsi="宋体"/>
                <w:w w:val="90"/>
                <w:szCs w:val="21"/>
              </w:rPr>
              <w:t>防止</w:t>
            </w:r>
            <w:proofErr w:type="gramStart"/>
            <w:r w:rsidRPr="00C20987">
              <w:rPr>
                <w:rFonts w:ascii="宋体" w:hAnsi="宋体"/>
                <w:w w:val="90"/>
                <w:szCs w:val="21"/>
              </w:rPr>
              <w:t>显著危害</w:t>
            </w:r>
            <w:proofErr w:type="gramEnd"/>
            <w:r w:rsidRPr="00C20987">
              <w:rPr>
                <w:rFonts w:ascii="宋体" w:hAnsi="宋体"/>
                <w:w w:val="90"/>
                <w:szCs w:val="21"/>
              </w:rPr>
              <w:t>的措施</w:t>
            </w:r>
          </w:p>
          <w:p w:rsidR="00346C0A" w:rsidRPr="00C20987" w:rsidRDefault="00346C0A" w:rsidP="00573F4A">
            <w:pPr>
              <w:rPr>
                <w:rFonts w:ascii="宋体"/>
                <w:color w:val="FF0000"/>
                <w:szCs w:val="21"/>
                <w:highlight w:val="cyan"/>
              </w:rPr>
            </w:pPr>
          </w:p>
        </w:tc>
        <w:tc>
          <w:tcPr>
            <w:tcW w:w="6379" w:type="dxa"/>
            <w:shd w:val="clear" w:color="auto" w:fill="E6E0EC" w:themeFill="accent4" w:themeFillTint="32"/>
          </w:tcPr>
          <w:p w:rsidR="009F6447" w:rsidRPr="00C20987" w:rsidRDefault="00573F4A" w:rsidP="00296A5E">
            <w:pPr>
              <w:pStyle w:val="ae"/>
              <w:spacing w:line="220" w:lineRule="exact"/>
              <w:ind w:left="360" w:firstLineChars="0" w:firstLine="0"/>
              <w:rPr>
                <w:rFonts w:ascii="宋体"/>
                <w:spacing w:val="-10"/>
                <w:szCs w:val="21"/>
                <w:highlight w:val="cyan"/>
              </w:rPr>
            </w:pPr>
            <w:r>
              <w:rPr>
                <w:rFonts w:ascii="宋体" w:hint="eastAsia"/>
                <w:spacing w:val="-10"/>
                <w:szCs w:val="21"/>
                <w:highlight w:val="cyan"/>
              </w:rPr>
              <w:t>详</w:t>
            </w:r>
            <w:r>
              <w:rPr>
                <w:rFonts w:ascii="宋体"/>
                <w:spacing w:val="-10"/>
                <w:szCs w:val="21"/>
                <w:highlight w:val="cyan"/>
              </w:rPr>
              <w:t>见附表</w:t>
            </w:r>
            <w:r>
              <w:rPr>
                <w:rFonts w:ascii="宋体" w:hint="eastAsia"/>
                <w:spacing w:val="-10"/>
                <w:szCs w:val="21"/>
                <w:highlight w:val="cyan"/>
              </w:rPr>
              <w:t>1</w:t>
            </w:r>
          </w:p>
        </w:tc>
        <w:tc>
          <w:tcPr>
            <w:tcW w:w="709" w:type="dxa"/>
            <w:shd w:val="clear" w:color="auto" w:fill="E6E0EC" w:themeFill="accent4" w:themeFillTint="32"/>
          </w:tcPr>
          <w:p w:rsidR="0084330F" w:rsidRPr="001207BF" w:rsidRDefault="0084330F"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708" w:type="dxa"/>
            <w:shd w:val="clear" w:color="auto" w:fill="E6E0EC" w:themeFill="accent4" w:themeFillTint="32"/>
          </w:tcPr>
          <w:p w:rsidR="0084330F" w:rsidRPr="00DE40CC" w:rsidRDefault="0084330F"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84330F" w:rsidRPr="004239C4" w:rsidTr="008A4A3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637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8A4A3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84330F" w:rsidRPr="004239C4" w:rsidRDefault="0084330F" w:rsidP="0084330F">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637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int="eastAsia"/>
                <w:color w:val="000000"/>
                <w:spacing w:val="-10"/>
                <w:szCs w:val="21"/>
                <w:highlight w:val="cyan"/>
              </w:rPr>
              <w:t>无</w:t>
            </w:r>
          </w:p>
        </w:tc>
        <w:tc>
          <w:tcPr>
            <w:tcW w:w="709"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708" w:type="dxa"/>
            <w:shd w:val="clear" w:color="auto" w:fill="E6E0EC" w:themeFill="accent4" w:themeFillTint="32"/>
          </w:tcPr>
          <w:p w:rsidR="0084330F" w:rsidRPr="004239C4" w:rsidRDefault="0084330F" w:rsidP="0084330F">
            <w:pPr>
              <w:rPr>
                <w:rFonts w:ascii="宋体"/>
                <w:color w:val="000000"/>
                <w:spacing w:val="-10"/>
                <w:szCs w:val="21"/>
                <w:highlight w:val="cyan"/>
              </w:rPr>
            </w:pPr>
            <w:r w:rsidRPr="004239C4">
              <w:rPr>
                <w:rFonts w:ascii="宋体" w:hAnsi="宋体" w:hint="eastAsia"/>
                <w:color w:val="000000"/>
                <w:szCs w:val="21"/>
                <w:highlight w:val="cyan"/>
              </w:rPr>
              <w:t>□不合理</w:t>
            </w:r>
          </w:p>
        </w:tc>
      </w:tr>
      <w:tr w:rsidR="0084330F" w:rsidTr="008A4A3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color w:val="000000"/>
                <w:spacing w:val="-10"/>
                <w:szCs w:val="21"/>
              </w:rPr>
            </w:pPr>
            <w:r>
              <w:rPr>
                <w:rFonts w:ascii="宋体" w:hAnsi="宋体" w:hint="eastAsia"/>
                <w:color w:val="000000"/>
                <w:szCs w:val="21"/>
              </w:rPr>
              <w:t>基础设施管理</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84330F" w:rsidRDefault="0084330F" w:rsidP="0084330F">
            <w:pPr>
              <w:rPr>
                <w:rFonts w:ascii="宋体" w:hAnsi="宋体"/>
                <w:color w:val="000000"/>
                <w:szCs w:val="21"/>
              </w:rPr>
            </w:pPr>
            <w:r>
              <w:rPr>
                <w:rFonts w:ascii="宋体" w:hAnsi="宋体" w:hint="eastAsia"/>
                <w:color w:val="000000"/>
                <w:szCs w:val="21"/>
              </w:rPr>
              <w:t>特种设备管理</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0"/>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监视和测量资源</w:t>
            </w:r>
          </w:p>
        </w:tc>
        <w:tc>
          <w:tcPr>
            <w:tcW w:w="6379"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是否满足产品检测的需要 （不适用）               </w:t>
            </w:r>
          </w:p>
        </w:tc>
        <w:tc>
          <w:tcPr>
            <w:tcW w:w="709"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color w:val="000000"/>
                <w:szCs w:val="21"/>
              </w:rPr>
            </w:pPr>
            <w:r>
              <w:rPr>
                <w:rFonts w:ascii="宋体" w:hint="eastAsia"/>
                <w:color w:val="000000"/>
                <w:szCs w:val="21"/>
              </w:rPr>
              <w:t>□否</w:t>
            </w:r>
          </w:p>
        </w:tc>
      </w:tr>
      <w:tr w:rsidR="0084330F" w:rsidTr="008A4A33">
        <w:tblPrEx>
          <w:jc w:val="center"/>
          <w:tblInd w:w="0" w:type="dxa"/>
          <w:tblCellMar>
            <w:left w:w="108" w:type="dxa"/>
            <w:right w:w="108" w:type="dxa"/>
          </w:tblCellMar>
        </w:tblPrEx>
        <w:trPr>
          <w:cantSplit/>
          <w:trHeight w:val="348"/>
          <w:jc w:val="center"/>
        </w:trPr>
        <w:tc>
          <w:tcPr>
            <w:tcW w:w="2335" w:type="dxa"/>
            <w:shd w:val="clear" w:color="auto" w:fill="E6E0EC" w:themeFill="accent4" w:themeFillTint="32"/>
            <w:vAlign w:val="center"/>
          </w:tcPr>
          <w:p w:rsidR="0084330F" w:rsidRDefault="0084330F" w:rsidP="0084330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6379" w:type="dxa"/>
            <w:shd w:val="clear" w:color="auto" w:fill="E6E0EC" w:themeFill="accent4" w:themeFillTint="32"/>
          </w:tcPr>
          <w:p w:rsidR="0084330F" w:rsidRDefault="0084330F" w:rsidP="0084330F">
            <w:pPr>
              <w:rPr>
                <w:rFonts w:ascii="宋体"/>
                <w:color w:val="000000"/>
                <w:spacing w:val="-10"/>
                <w:szCs w:val="21"/>
              </w:rPr>
            </w:pPr>
            <w:r>
              <w:rPr>
                <w:rFonts w:ascii="宋体" w:hAnsi="宋体" w:hint="eastAsia"/>
                <w:color w:val="000000"/>
                <w:szCs w:val="21"/>
              </w:rPr>
              <w:t xml:space="preserve">是否满足生产/服务食品安全的需要               </w:t>
            </w:r>
          </w:p>
        </w:tc>
        <w:tc>
          <w:tcPr>
            <w:tcW w:w="709"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 xml:space="preserve">☑是     </w:t>
            </w:r>
          </w:p>
        </w:tc>
        <w:tc>
          <w:tcPr>
            <w:tcW w:w="708" w:type="dxa"/>
            <w:shd w:val="clear" w:color="auto" w:fill="E6E0EC" w:themeFill="accent4" w:themeFillTint="32"/>
          </w:tcPr>
          <w:p w:rsidR="0084330F" w:rsidRDefault="0084330F" w:rsidP="0084330F">
            <w:pPr>
              <w:rPr>
                <w:rFonts w:ascii="宋体" w:hAnsi="宋体"/>
                <w:color w:val="000000"/>
                <w:szCs w:val="21"/>
              </w:rPr>
            </w:pPr>
            <w:r>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生产/服务质量控制情况</w:t>
            </w:r>
          </w:p>
        </w:tc>
      </w:tr>
      <w:tr w:rsidR="0084330F" w:rsidTr="008A4A33">
        <w:tblPrEx>
          <w:jc w:val="center"/>
          <w:tblInd w:w="0" w:type="dxa"/>
          <w:tblCellMar>
            <w:left w:w="108" w:type="dxa"/>
            <w:right w:w="108" w:type="dxa"/>
          </w:tblCellMar>
        </w:tblPrEx>
        <w:trPr>
          <w:cantSplit/>
          <w:trHeight w:val="321"/>
          <w:jc w:val="center"/>
        </w:trPr>
        <w:tc>
          <w:tcPr>
            <w:tcW w:w="2335" w:type="dxa"/>
            <w:vMerge w:val="restart"/>
            <w:shd w:val="clear" w:color="auto" w:fill="E6E0EC" w:themeFill="accent4" w:themeFillTint="32"/>
          </w:tcPr>
          <w:p w:rsidR="0084330F" w:rsidRPr="00755373" w:rsidRDefault="0084330F" w:rsidP="0084330F">
            <w:pPr>
              <w:ind w:leftChars="-1" w:left="-1" w:hanging="1"/>
              <w:jc w:val="left"/>
              <w:rPr>
                <w:rFonts w:ascii="宋体"/>
                <w:color w:val="000000"/>
                <w:spacing w:val="-10"/>
                <w:szCs w:val="21"/>
              </w:rPr>
            </w:pPr>
            <w:r w:rsidRPr="00755373">
              <w:rPr>
                <w:rFonts w:ascii="宋体" w:hAnsi="宋体" w:hint="eastAsia"/>
                <w:color w:val="000000"/>
                <w:szCs w:val="21"/>
              </w:rPr>
              <w:t>受审核方认证范围内的产品的食品安全标准，及符合性证据</w:t>
            </w:r>
          </w:p>
        </w:tc>
        <w:tc>
          <w:tcPr>
            <w:tcW w:w="6379"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 xml:space="preserve">☑ 产品食品安全标准                          </w:t>
            </w:r>
          </w:p>
        </w:tc>
        <w:tc>
          <w:tcPr>
            <w:tcW w:w="709"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正确</w:t>
            </w:r>
          </w:p>
        </w:tc>
        <w:tc>
          <w:tcPr>
            <w:tcW w:w="708"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zCs w:val="21"/>
              </w:rPr>
              <w:t>□不正确</w:t>
            </w:r>
          </w:p>
        </w:tc>
      </w:tr>
      <w:tr w:rsidR="0084330F" w:rsidTr="008A4A3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Pr="00755373" w:rsidRDefault="0084330F" w:rsidP="0084330F">
            <w:pPr>
              <w:ind w:leftChars="-1" w:left="-1" w:hanging="1"/>
              <w:jc w:val="left"/>
              <w:rPr>
                <w:rFonts w:ascii="宋体"/>
                <w:color w:val="000000"/>
                <w:szCs w:val="21"/>
              </w:rPr>
            </w:pPr>
          </w:p>
        </w:tc>
        <w:tc>
          <w:tcPr>
            <w:tcW w:w="6379"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Ansi="宋体" w:hint="eastAsia"/>
                <w:color w:val="000000"/>
                <w:spacing w:val="-10"/>
                <w:szCs w:val="21"/>
              </w:rPr>
              <w:t xml:space="preserve">☑ 技术要求（合同）                  </w:t>
            </w:r>
          </w:p>
        </w:tc>
        <w:tc>
          <w:tcPr>
            <w:tcW w:w="709"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84330F" w:rsidRPr="00755373" w:rsidRDefault="0084330F" w:rsidP="0084330F">
            <w:pPr>
              <w:ind w:leftChars="-1" w:left="-1" w:hanging="1"/>
              <w:jc w:val="left"/>
              <w:rPr>
                <w:rFonts w:ascii="宋体"/>
                <w:color w:val="000000"/>
                <w:szCs w:val="21"/>
              </w:rPr>
            </w:pPr>
          </w:p>
        </w:tc>
        <w:tc>
          <w:tcPr>
            <w:tcW w:w="6379"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 xml:space="preserve">☑ </w:t>
            </w:r>
            <w:r w:rsidRPr="00755373">
              <w:rPr>
                <w:rFonts w:ascii="宋体" w:hAnsi="宋体" w:hint="eastAsia"/>
                <w:bCs/>
                <w:szCs w:val="21"/>
                <w:lang w:val="en-GB"/>
              </w:rPr>
              <w:t>产品安全性验证证据是否齐全</w:t>
            </w:r>
            <w:r w:rsidRPr="00755373">
              <w:rPr>
                <w:rFonts w:ascii="宋体" w:hint="eastAsia"/>
                <w:color w:val="000000"/>
                <w:szCs w:val="21"/>
              </w:rPr>
              <w:t xml:space="preserve">                 </w:t>
            </w:r>
          </w:p>
        </w:tc>
        <w:tc>
          <w:tcPr>
            <w:tcW w:w="709" w:type="dxa"/>
            <w:shd w:val="clear" w:color="auto" w:fill="E6E0EC" w:themeFill="accent4" w:themeFillTint="32"/>
          </w:tcPr>
          <w:p w:rsidR="0084330F" w:rsidRPr="00755373" w:rsidRDefault="0084330F" w:rsidP="0084330F">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val="restart"/>
            <w:shd w:val="clear" w:color="auto" w:fill="E6E0EC" w:themeFill="accent4" w:themeFillTint="32"/>
          </w:tcPr>
          <w:p w:rsidR="0084330F" w:rsidRPr="00755373" w:rsidRDefault="0084330F" w:rsidP="0084330F">
            <w:pPr>
              <w:ind w:leftChars="80" w:left="168"/>
              <w:rPr>
                <w:rFonts w:ascii="宋体"/>
                <w:color w:val="000000"/>
                <w:spacing w:val="-10"/>
                <w:szCs w:val="21"/>
              </w:rPr>
            </w:pPr>
            <w:r w:rsidRPr="00755373">
              <w:rPr>
                <w:rFonts w:ascii="宋体" w:hint="eastAsia"/>
                <w:color w:val="000000"/>
                <w:spacing w:val="-10"/>
                <w:szCs w:val="21"/>
              </w:rPr>
              <w:t>市场抽查及食品安全事故</w:t>
            </w:r>
          </w:p>
        </w:tc>
        <w:tc>
          <w:tcPr>
            <w:tcW w:w="6379"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int="eastAsia"/>
                <w:color w:val="000000"/>
                <w:szCs w:val="21"/>
              </w:rPr>
              <w:t xml:space="preserve">是否受到行政主管部门的处罚       </w:t>
            </w:r>
          </w:p>
        </w:tc>
        <w:tc>
          <w:tcPr>
            <w:tcW w:w="709" w:type="dxa"/>
            <w:shd w:val="clear" w:color="auto" w:fill="E6E0EC" w:themeFill="accent4" w:themeFillTint="32"/>
          </w:tcPr>
          <w:p w:rsidR="0084330F" w:rsidRPr="00755373" w:rsidRDefault="0084330F" w:rsidP="0084330F">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Pr="00755373" w:rsidRDefault="0084330F" w:rsidP="0084330F">
            <w:pPr>
              <w:ind w:leftChars="80" w:left="168"/>
              <w:rPr>
                <w:rFonts w:ascii="宋体"/>
                <w:color w:val="000000"/>
                <w:spacing w:val="-10"/>
                <w:szCs w:val="21"/>
              </w:rPr>
            </w:pPr>
          </w:p>
        </w:tc>
        <w:tc>
          <w:tcPr>
            <w:tcW w:w="6379" w:type="dxa"/>
            <w:shd w:val="clear" w:color="auto" w:fill="E6E0EC" w:themeFill="accent4" w:themeFillTint="32"/>
          </w:tcPr>
          <w:p w:rsidR="0084330F" w:rsidRPr="00755373" w:rsidRDefault="0084330F" w:rsidP="0084330F">
            <w:pPr>
              <w:rPr>
                <w:rFonts w:ascii="宋体"/>
                <w:color w:val="000000"/>
                <w:spacing w:val="-10"/>
                <w:szCs w:val="21"/>
              </w:rPr>
            </w:pPr>
            <w:r w:rsidRPr="00755373">
              <w:rPr>
                <w:rFonts w:ascii="宋体" w:hint="eastAsia"/>
                <w:color w:val="000000"/>
                <w:szCs w:val="21"/>
              </w:rPr>
              <w:t xml:space="preserve">是否因食品安全问题受到媒体的曝光        </w:t>
            </w:r>
          </w:p>
        </w:tc>
        <w:tc>
          <w:tcPr>
            <w:tcW w:w="709" w:type="dxa"/>
            <w:shd w:val="clear" w:color="auto" w:fill="E6E0EC" w:themeFill="accent4" w:themeFillTint="32"/>
          </w:tcPr>
          <w:p w:rsidR="0084330F" w:rsidRPr="00755373" w:rsidRDefault="0084330F" w:rsidP="0084330F">
            <w:pPr>
              <w:rPr>
                <w:rFonts w:asci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84330F" w:rsidRPr="00755373" w:rsidRDefault="0084330F" w:rsidP="0084330F">
            <w:pPr>
              <w:rPr>
                <w:rFonts w:ascii="宋体" w:hAnsi="宋体"/>
                <w:color w:val="000000"/>
                <w:spacing w:val="-1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Pr="00755373" w:rsidRDefault="0084330F" w:rsidP="0084330F">
            <w:pPr>
              <w:rPr>
                <w:szCs w:val="21"/>
              </w:rPr>
            </w:pPr>
          </w:p>
        </w:tc>
        <w:tc>
          <w:tcPr>
            <w:tcW w:w="6379"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zCs w:val="21"/>
              </w:rPr>
              <w:t xml:space="preserve">是否发生了食品安全事故/召回         </w:t>
            </w:r>
          </w:p>
        </w:tc>
        <w:tc>
          <w:tcPr>
            <w:tcW w:w="709"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84330F" w:rsidRPr="00755373" w:rsidRDefault="0084330F" w:rsidP="0084330F">
            <w:pPr>
              <w:rPr>
                <w:rFonts w:ascii="宋体" w:hAnsi="宋体"/>
                <w:color w:val="000000"/>
                <w:szCs w:val="21"/>
              </w:rPr>
            </w:pPr>
          </w:p>
        </w:tc>
        <w:tc>
          <w:tcPr>
            <w:tcW w:w="6379"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zCs w:val="21"/>
              </w:rPr>
              <w:t xml:space="preserve">是否有重大顾客投诉                  </w:t>
            </w:r>
          </w:p>
        </w:tc>
        <w:tc>
          <w:tcPr>
            <w:tcW w:w="709"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 xml:space="preserve">是      </w:t>
            </w:r>
          </w:p>
        </w:tc>
        <w:tc>
          <w:tcPr>
            <w:tcW w:w="708" w:type="dxa"/>
            <w:shd w:val="clear" w:color="auto" w:fill="E6E0EC" w:themeFill="accent4" w:themeFillTint="32"/>
          </w:tcPr>
          <w:p w:rsidR="0084330F" w:rsidRPr="00755373" w:rsidRDefault="0084330F" w:rsidP="0084330F">
            <w:pPr>
              <w:rPr>
                <w:rFonts w:ascii="宋体" w:hAnsi="宋体"/>
                <w:color w:val="000000"/>
                <w:szCs w:val="21"/>
              </w:rPr>
            </w:pPr>
            <w:r w:rsidRPr="00755373">
              <w:rPr>
                <w:rFonts w:ascii="宋体" w:hAnsi="宋体" w:hint="eastAsia"/>
                <w:color w:val="000000"/>
                <w:spacing w:val="-10"/>
                <w:szCs w:val="21"/>
              </w:rPr>
              <w:t>☑</w:t>
            </w:r>
            <w:r w:rsidRPr="00755373">
              <w:rPr>
                <w:rFonts w:ascii="宋体" w:hAnsi="宋体" w:hint="eastAsia"/>
                <w:color w:val="000000"/>
                <w:szCs w:val="21"/>
              </w:rPr>
              <w:t>否</w:t>
            </w:r>
          </w:p>
        </w:tc>
      </w:tr>
      <w:tr w:rsidR="0084330F" w:rsidTr="008A4A33">
        <w:tblPrEx>
          <w:jc w:val="center"/>
          <w:tblInd w:w="0" w:type="dxa"/>
          <w:tblCellMar>
            <w:left w:w="108" w:type="dxa"/>
            <w:right w:w="108" w:type="dxa"/>
          </w:tblCellMar>
        </w:tblPrEx>
        <w:trPr>
          <w:cantSplit/>
          <w:trHeight w:val="308"/>
          <w:jc w:val="center"/>
        </w:trPr>
        <w:tc>
          <w:tcPr>
            <w:tcW w:w="2335" w:type="dxa"/>
            <w:shd w:val="clear" w:color="auto" w:fill="E6E0EC" w:themeFill="accent4" w:themeFillTint="32"/>
          </w:tcPr>
          <w:p w:rsidR="0084330F" w:rsidRPr="00755373" w:rsidRDefault="0084330F" w:rsidP="0084330F">
            <w:pPr>
              <w:spacing w:line="360" w:lineRule="auto"/>
              <w:rPr>
                <w:rFonts w:ascii="宋体" w:hAnsi="宋体"/>
                <w:b/>
                <w:color w:val="000000"/>
                <w:szCs w:val="21"/>
              </w:rPr>
            </w:pPr>
            <w:r w:rsidRPr="00755373">
              <w:rPr>
                <w:rFonts w:ascii="宋体" w:hAnsi="宋体" w:hint="eastAsia"/>
                <w:b/>
                <w:color w:val="000000"/>
                <w:szCs w:val="21"/>
              </w:rPr>
              <w:t>食品安全管理体系宜重点关注</w:t>
            </w:r>
          </w:p>
          <w:p w:rsidR="0084330F" w:rsidRPr="00755373" w:rsidRDefault="0084330F" w:rsidP="0084330F">
            <w:pPr>
              <w:spacing w:line="360" w:lineRule="auto"/>
              <w:rPr>
                <w:rFonts w:ascii="宋体" w:hAnsi="宋体"/>
                <w:b/>
                <w:color w:val="000000"/>
                <w:szCs w:val="21"/>
              </w:rPr>
            </w:pPr>
          </w:p>
        </w:tc>
        <w:tc>
          <w:tcPr>
            <w:tcW w:w="7796" w:type="dxa"/>
            <w:gridSpan w:val="3"/>
            <w:shd w:val="clear" w:color="auto" w:fill="E6E0EC" w:themeFill="accent4" w:themeFillTint="32"/>
          </w:tcPr>
          <w:p w:rsidR="0084330F" w:rsidRPr="00755373" w:rsidRDefault="0084330F" w:rsidP="0084330F">
            <w:pPr>
              <w:spacing w:line="360" w:lineRule="auto"/>
              <w:rPr>
                <w:rFonts w:ascii="宋体"/>
                <w:b/>
                <w:color w:val="000000"/>
                <w:szCs w:val="21"/>
              </w:rPr>
            </w:pPr>
            <w:r w:rsidRPr="00755373">
              <w:rPr>
                <w:rFonts w:ascii="宋体" w:hAnsi="宋体" w:hint="eastAsia"/>
                <w:color w:val="000000"/>
                <w:spacing w:val="-10"/>
                <w:szCs w:val="21"/>
              </w:rPr>
              <w:t>□</w:t>
            </w:r>
            <w:r w:rsidRPr="00755373">
              <w:rPr>
                <w:rFonts w:ascii="宋体" w:hAnsi="宋体" w:hint="eastAsia"/>
                <w:b/>
                <w:color w:val="000000"/>
                <w:szCs w:val="21"/>
              </w:rPr>
              <w:t>设计、</w:t>
            </w:r>
            <w:r w:rsidRPr="00755373">
              <w:rPr>
                <w:rFonts w:ascii="宋体" w:hAnsi="宋体" w:hint="eastAsia"/>
                <w:color w:val="000000"/>
                <w:spacing w:val="-10"/>
                <w:szCs w:val="21"/>
              </w:rPr>
              <w:t>☑</w:t>
            </w:r>
            <w:r w:rsidRPr="00755373">
              <w:rPr>
                <w:rFonts w:ascii="宋体" w:hAnsi="宋体" w:hint="eastAsia"/>
                <w:b/>
                <w:color w:val="000000"/>
                <w:szCs w:val="21"/>
              </w:rPr>
              <w:t>关键生产</w:t>
            </w:r>
            <w:r w:rsidRPr="00755373">
              <w:rPr>
                <w:rFonts w:ascii="宋体" w:hAnsi="宋体"/>
                <w:b/>
                <w:color w:val="000000"/>
                <w:szCs w:val="21"/>
              </w:rPr>
              <w:t>/</w:t>
            </w:r>
            <w:r w:rsidRPr="00755373">
              <w:rPr>
                <w:rFonts w:ascii="宋体" w:hAnsi="宋体" w:hint="eastAsia"/>
                <w:b/>
                <w:color w:val="000000"/>
                <w:szCs w:val="21"/>
              </w:rPr>
              <w:t>服务、</w:t>
            </w:r>
            <w:r w:rsidRPr="00755373">
              <w:rPr>
                <w:rFonts w:ascii="宋体" w:hAnsi="宋体" w:hint="eastAsia"/>
                <w:color w:val="000000"/>
                <w:spacing w:val="-10"/>
                <w:szCs w:val="21"/>
              </w:rPr>
              <w:t>□</w:t>
            </w:r>
            <w:r w:rsidRPr="00755373">
              <w:rPr>
                <w:rFonts w:ascii="宋体" w:hAnsi="宋体" w:hint="eastAsia"/>
                <w:b/>
                <w:color w:val="000000"/>
                <w:szCs w:val="21"/>
              </w:rPr>
              <w:t>检验、</w:t>
            </w:r>
            <w:r w:rsidRPr="00755373">
              <w:rPr>
                <w:rFonts w:ascii="宋体" w:hAnsi="宋体" w:hint="eastAsia"/>
                <w:color w:val="000000"/>
                <w:spacing w:val="-10"/>
                <w:szCs w:val="21"/>
              </w:rPr>
              <w:t>☑</w:t>
            </w:r>
            <w:r w:rsidRPr="00755373">
              <w:rPr>
                <w:rFonts w:ascii="宋体" w:hAnsi="宋体" w:hint="eastAsia"/>
                <w:b/>
                <w:color w:val="000000"/>
                <w:szCs w:val="21"/>
              </w:rPr>
              <w:t xml:space="preserve">采购过程 </w:t>
            </w:r>
            <w:r w:rsidRPr="00755373">
              <w:rPr>
                <w:rFonts w:ascii="宋体" w:hAnsi="宋体" w:hint="eastAsia"/>
                <w:color w:val="000000"/>
                <w:spacing w:val="-10"/>
                <w:szCs w:val="21"/>
              </w:rPr>
              <w:t>☑</w:t>
            </w:r>
            <w:r w:rsidRPr="00755373">
              <w:rPr>
                <w:rFonts w:ascii="宋体" w:hAnsi="宋体" w:hint="eastAsia"/>
                <w:b/>
                <w:color w:val="000000"/>
                <w:szCs w:val="21"/>
              </w:rPr>
              <w:t>生产</w:t>
            </w:r>
            <w:r w:rsidRPr="00755373">
              <w:rPr>
                <w:rFonts w:ascii="宋体" w:hAnsi="宋体"/>
                <w:b/>
                <w:color w:val="000000"/>
                <w:szCs w:val="21"/>
              </w:rPr>
              <w:t>/</w:t>
            </w:r>
            <w:r w:rsidRPr="00755373">
              <w:rPr>
                <w:rFonts w:ascii="宋体" w:hAnsi="宋体" w:hint="eastAsia"/>
                <w:b/>
                <w:color w:val="000000"/>
                <w:szCs w:val="21"/>
              </w:rPr>
              <w:t>服务提供场所、</w:t>
            </w:r>
            <w:r w:rsidRPr="00755373">
              <w:rPr>
                <w:rFonts w:ascii="宋体" w:hAnsi="宋体" w:hint="eastAsia"/>
                <w:color w:val="000000"/>
                <w:spacing w:val="-10"/>
                <w:szCs w:val="21"/>
              </w:rPr>
              <w:t>☑</w:t>
            </w:r>
            <w:r w:rsidRPr="00755373">
              <w:rPr>
                <w:rFonts w:ascii="宋体" w:hAnsi="宋体" w:hint="eastAsia"/>
                <w:b/>
                <w:color w:val="000000"/>
                <w:szCs w:val="21"/>
              </w:rPr>
              <w:t>仓储</w:t>
            </w:r>
          </w:p>
          <w:p w:rsidR="0084330F" w:rsidRPr="00755373" w:rsidRDefault="0084330F" w:rsidP="0084330F">
            <w:pPr>
              <w:spacing w:line="360" w:lineRule="auto"/>
              <w:rPr>
                <w:rFonts w:ascii="宋体" w:hAnsi="宋体"/>
                <w:b/>
                <w:color w:val="000000"/>
                <w:szCs w:val="21"/>
              </w:rPr>
            </w:pPr>
            <w:r w:rsidRPr="00755373">
              <w:rPr>
                <w:rFonts w:ascii="宋体" w:hAnsi="宋体" w:hint="eastAsia"/>
                <w:b/>
                <w:color w:val="000000"/>
                <w:szCs w:val="21"/>
              </w:rPr>
              <w:t>其他：</w:t>
            </w:r>
            <w:r w:rsidRPr="00755373">
              <w:rPr>
                <w:rFonts w:ascii="宋体" w:hAnsi="宋体" w:hint="eastAsia"/>
                <w:color w:val="000000"/>
                <w:spacing w:val="-10"/>
                <w:szCs w:val="21"/>
              </w:rPr>
              <w:t>□</w:t>
            </w:r>
            <w:r w:rsidRPr="00755373">
              <w:rPr>
                <w:rFonts w:ascii="宋体" w:hAnsi="宋体" w:hint="eastAsia"/>
                <w:b/>
                <w:color w:val="000000"/>
                <w:szCs w:val="21"/>
              </w:rPr>
              <w:t>运输过程</w:t>
            </w:r>
          </w:p>
        </w:tc>
      </w:tr>
    </w:tbl>
    <w:p w:rsidR="009C3423" w:rsidRDefault="009C3423">
      <w:pPr>
        <w:spacing w:beforeLines="50" w:before="156" w:afterLines="20" w:after="62" w:line="360" w:lineRule="exact"/>
        <w:ind w:firstLineChars="100" w:firstLine="207"/>
        <w:rPr>
          <w:rFonts w:ascii="宋体" w:hAnsi="宋体"/>
          <w:b/>
          <w:color w:val="000000"/>
          <w:spacing w:val="-2"/>
          <w:szCs w:val="21"/>
        </w:rPr>
      </w:pPr>
      <w:r>
        <w:rPr>
          <w:rFonts w:ascii="宋体" w:hAnsi="宋体" w:hint="eastAsia"/>
          <w:b/>
          <w:color w:val="000000"/>
          <w:spacing w:val="-2"/>
          <w:szCs w:val="21"/>
        </w:rPr>
        <w:t>附</w:t>
      </w:r>
      <w:r>
        <w:rPr>
          <w:rFonts w:ascii="宋体" w:hAnsi="宋体"/>
          <w:b/>
          <w:color w:val="000000"/>
          <w:spacing w:val="-2"/>
          <w:szCs w:val="21"/>
        </w:rPr>
        <w:t>表</w:t>
      </w:r>
      <w:r>
        <w:rPr>
          <w:rFonts w:ascii="宋体" w:hAnsi="宋体" w:hint="eastAsia"/>
          <w:b/>
          <w:color w:val="000000"/>
          <w:spacing w:val="-2"/>
          <w:szCs w:val="21"/>
        </w:rPr>
        <w:t>1:</w:t>
      </w:r>
    </w:p>
    <w:tbl>
      <w:tblPr>
        <w:tblpPr w:leftFromText="180" w:rightFromText="180" w:vertAnchor="text" w:horzAnchor="page" w:tblpX="925" w:tblpY="396"/>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5"/>
        <w:gridCol w:w="642"/>
        <w:gridCol w:w="796"/>
        <w:gridCol w:w="1596"/>
        <w:gridCol w:w="932"/>
        <w:gridCol w:w="17"/>
        <w:gridCol w:w="1047"/>
        <w:gridCol w:w="46"/>
        <w:gridCol w:w="751"/>
        <w:gridCol w:w="40"/>
        <w:gridCol w:w="494"/>
        <w:gridCol w:w="131"/>
        <w:gridCol w:w="902"/>
        <w:gridCol w:w="29"/>
        <w:gridCol w:w="536"/>
        <w:gridCol w:w="1244"/>
      </w:tblGrid>
      <w:tr w:rsidR="00F055B8" w:rsidRPr="00F055B8" w:rsidTr="00F055B8">
        <w:trPr>
          <w:trHeight w:val="189"/>
          <w:tblHeader/>
        </w:trPr>
        <w:tc>
          <w:tcPr>
            <w:tcW w:w="715" w:type="dxa"/>
            <w:vMerge w:val="restart"/>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OPRP</w:t>
            </w:r>
          </w:p>
        </w:tc>
        <w:tc>
          <w:tcPr>
            <w:tcW w:w="1438" w:type="dxa"/>
            <w:gridSpan w:val="2"/>
            <w:vMerge w:val="restart"/>
            <w:vAlign w:val="center"/>
          </w:tcPr>
          <w:p w:rsidR="00F055B8" w:rsidRPr="00F055B8" w:rsidRDefault="00F055B8" w:rsidP="00BF5B7A">
            <w:pPr>
              <w:snapToGrid w:val="0"/>
              <w:jc w:val="center"/>
              <w:rPr>
                <w:rFonts w:asciiTheme="minorEastAsia" w:eastAsiaTheme="minorEastAsia" w:hAnsiTheme="minorEastAsia"/>
                <w:w w:val="90"/>
                <w:szCs w:val="21"/>
              </w:rPr>
            </w:pPr>
            <w:proofErr w:type="gramStart"/>
            <w:r w:rsidRPr="00F055B8">
              <w:rPr>
                <w:rFonts w:asciiTheme="minorEastAsia" w:eastAsiaTheme="minorEastAsia" w:hAnsiTheme="minorEastAsia"/>
                <w:w w:val="90"/>
                <w:szCs w:val="21"/>
              </w:rPr>
              <w:t>显著危害</w:t>
            </w:r>
            <w:proofErr w:type="gramEnd"/>
          </w:p>
        </w:tc>
        <w:tc>
          <w:tcPr>
            <w:tcW w:w="1596" w:type="dxa"/>
            <w:vMerge w:val="restart"/>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行动准则</w:t>
            </w:r>
          </w:p>
        </w:tc>
        <w:tc>
          <w:tcPr>
            <w:tcW w:w="3327" w:type="dxa"/>
            <w:gridSpan w:val="7"/>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监控</w:t>
            </w:r>
          </w:p>
        </w:tc>
        <w:tc>
          <w:tcPr>
            <w:tcW w:w="1033" w:type="dxa"/>
            <w:gridSpan w:val="2"/>
            <w:vMerge w:val="restart"/>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纠正措施</w:t>
            </w:r>
          </w:p>
        </w:tc>
        <w:tc>
          <w:tcPr>
            <w:tcW w:w="565" w:type="dxa"/>
            <w:gridSpan w:val="2"/>
            <w:vMerge w:val="restart"/>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记录</w:t>
            </w:r>
          </w:p>
        </w:tc>
        <w:tc>
          <w:tcPr>
            <w:tcW w:w="1244" w:type="dxa"/>
            <w:vMerge w:val="restart"/>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验证</w:t>
            </w:r>
          </w:p>
        </w:tc>
      </w:tr>
      <w:tr w:rsidR="00F055B8" w:rsidRPr="00F055B8" w:rsidTr="00F055B8">
        <w:trPr>
          <w:trHeight w:val="189"/>
          <w:tblHeader/>
        </w:trPr>
        <w:tc>
          <w:tcPr>
            <w:tcW w:w="715" w:type="dxa"/>
            <w:vMerge/>
            <w:vAlign w:val="center"/>
          </w:tcPr>
          <w:p w:rsidR="00F055B8" w:rsidRPr="00F055B8" w:rsidRDefault="00F055B8" w:rsidP="00BF5B7A">
            <w:pPr>
              <w:snapToGrid w:val="0"/>
              <w:jc w:val="center"/>
              <w:rPr>
                <w:rFonts w:asciiTheme="minorEastAsia" w:eastAsiaTheme="minorEastAsia" w:hAnsiTheme="minorEastAsia"/>
                <w:w w:val="90"/>
                <w:szCs w:val="21"/>
              </w:rPr>
            </w:pPr>
          </w:p>
        </w:tc>
        <w:tc>
          <w:tcPr>
            <w:tcW w:w="1438" w:type="dxa"/>
            <w:gridSpan w:val="2"/>
            <w:vMerge/>
          </w:tcPr>
          <w:p w:rsidR="00F055B8" w:rsidRPr="00F055B8" w:rsidRDefault="00F055B8" w:rsidP="00BF5B7A">
            <w:pPr>
              <w:snapToGrid w:val="0"/>
              <w:rPr>
                <w:rFonts w:asciiTheme="minorEastAsia" w:eastAsiaTheme="minorEastAsia" w:hAnsiTheme="minorEastAsia"/>
                <w:w w:val="90"/>
                <w:szCs w:val="21"/>
              </w:rPr>
            </w:pPr>
          </w:p>
        </w:tc>
        <w:tc>
          <w:tcPr>
            <w:tcW w:w="1596" w:type="dxa"/>
            <w:vMerge/>
          </w:tcPr>
          <w:p w:rsidR="00F055B8" w:rsidRPr="00F055B8" w:rsidRDefault="00F055B8" w:rsidP="00BF5B7A">
            <w:pPr>
              <w:snapToGrid w:val="0"/>
              <w:rPr>
                <w:rFonts w:asciiTheme="minorEastAsia" w:eastAsiaTheme="minorEastAsia" w:hAnsiTheme="minorEastAsia"/>
                <w:w w:val="90"/>
                <w:szCs w:val="21"/>
              </w:rPr>
            </w:pPr>
          </w:p>
        </w:tc>
        <w:tc>
          <w:tcPr>
            <w:tcW w:w="949" w:type="dxa"/>
            <w:gridSpan w:val="2"/>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对象</w:t>
            </w:r>
          </w:p>
        </w:tc>
        <w:tc>
          <w:tcPr>
            <w:tcW w:w="1093" w:type="dxa"/>
            <w:gridSpan w:val="2"/>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方法</w:t>
            </w:r>
          </w:p>
        </w:tc>
        <w:tc>
          <w:tcPr>
            <w:tcW w:w="791" w:type="dxa"/>
            <w:gridSpan w:val="2"/>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频率</w:t>
            </w:r>
          </w:p>
        </w:tc>
        <w:tc>
          <w:tcPr>
            <w:tcW w:w="494" w:type="dxa"/>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人员</w:t>
            </w:r>
          </w:p>
        </w:tc>
        <w:tc>
          <w:tcPr>
            <w:tcW w:w="1033" w:type="dxa"/>
            <w:gridSpan w:val="2"/>
            <w:vMerge/>
          </w:tcPr>
          <w:p w:rsidR="00F055B8" w:rsidRPr="00F055B8" w:rsidRDefault="00F055B8" w:rsidP="00BF5B7A">
            <w:pPr>
              <w:snapToGrid w:val="0"/>
              <w:rPr>
                <w:rFonts w:asciiTheme="minorEastAsia" w:eastAsiaTheme="minorEastAsia" w:hAnsiTheme="minorEastAsia"/>
                <w:w w:val="90"/>
                <w:szCs w:val="21"/>
              </w:rPr>
            </w:pPr>
          </w:p>
        </w:tc>
        <w:tc>
          <w:tcPr>
            <w:tcW w:w="565" w:type="dxa"/>
            <w:gridSpan w:val="2"/>
            <w:vMerge/>
          </w:tcPr>
          <w:p w:rsidR="00F055B8" w:rsidRPr="00F055B8" w:rsidRDefault="00F055B8" w:rsidP="00BF5B7A">
            <w:pPr>
              <w:snapToGrid w:val="0"/>
              <w:rPr>
                <w:rFonts w:asciiTheme="minorEastAsia" w:eastAsiaTheme="minorEastAsia" w:hAnsiTheme="minorEastAsia"/>
                <w:w w:val="90"/>
                <w:szCs w:val="21"/>
              </w:rPr>
            </w:pPr>
          </w:p>
        </w:tc>
        <w:tc>
          <w:tcPr>
            <w:tcW w:w="1244" w:type="dxa"/>
            <w:vMerge/>
            <w:vAlign w:val="center"/>
          </w:tcPr>
          <w:p w:rsidR="00F055B8" w:rsidRPr="00F055B8" w:rsidRDefault="00F055B8" w:rsidP="00BF5B7A">
            <w:pPr>
              <w:snapToGrid w:val="0"/>
              <w:jc w:val="center"/>
              <w:rPr>
                <w:rFonts w:asciiTheme="minorEastAsia" w:eastAsiaTheme="minorEastAsia" w:hAnsiTheme="minorEastAsia"/>
                <w:w w:val="90"/>
                <w:szCs w:val="21"/>
              </w:rPr>
            </w:pPr>
          </w:p>
        </w:tc>
      </w:tr>
      <w:tr w:rsidR="00F055B8" w:rsidRPr="00F055B8" w:rsidTr="00F055B8">
        <w:trPr>
          <w:trHeight w:val="1783"/>
        </w:trPr>
        <w:tc>
          <w:tcPr>
            <w:tcW w:w="715" w:type="dxa"/>
            <w:vMerge w:val="restart"/>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原料验收</w:t>
            </w:r>
          </w:p>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OPRP</w:t>
            </w:r>
            <w:r w:rsidRPr="00F055B8">
              <w:rPr>
                <w:rFonts w:asciiTheme="minorEastAsia" w:eastAsiaTheme="minorEastAsia" w:hAnsiTheme="minorEastAsia"/>
                <w:w w:val="90"/>
                <w:szCs w:val="21"/>
              </w:rPr>
              <w:t>01</w:t>
            </w:r>
          </w:p>
        </w:tc>
        <w:tc>
          <w:tcPr>
            <w:tcW w:w="642"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大米</w:t>
            </w:r>
            <w:r w:rsidRPr="00F055B8">
              <w:rPr>
                <w:rFonts w:asciiTheme="minorEastAsia" w:eastAsiaTheme="minorEastAsia" w:hAnsiTheme="minorEastAsia" w:hint="eastAsia"/>
                <w:w w:val="90"/>
                <w:szCs w:val="21"/>
              </w:rPr>
              <w:t>、面制品</w:t>
            </w:r>
          </w:p>
        </w:tc>
        <w:tc>
          <w:tcPr>
            <w:tcW w:w="796"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农残</w:t>
            </w:r>
          </w:p>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黄曲霉毒素B1</w:t>
            </w:r>
          </w:p>
        </w:tc>
        <w:tc>
          <w:tcPr>
            <w:tcW w:w="1596" w:type="dxa"/>
          </w:tcPr>
          <w:p w:rsidR="00F055B8" w:rsidRPr="00F055B8" w:rsidRDefault="00F055B8" w:rsidP="00BF5B7A">
            <w:pPr>
              <w:snapToGrid w:val="0"/>
              <w:rPr>
                <w:rFonts w:asciiTheme="minorEastAsia" w:eastAsiaTheme="minorEastAsia" w:hAnsiTheme="minorEastAsia" w:cs="宋体"/>
                <w:w w:val="90"/>
                <w:szCs w:val="21"/>
              </w:rPr>
            </w:pPr>
            <w:r w:rsidRPr="00F055B8">
              <w:rPr>
                <w:rFonts w:asciiTheme="minorEastAsia" w:eastAsiaTheme="minorEastAsia" w:hAnsiTheme="minorEastAsia" w:cs="宋体" w:hint="eastAsia"/>
                <w:w w:val="90"/>
                <w:szCs w:val="21"/>
              </w:rPr>
              <w:t>合格供方、供方提供合格检测报告，符合国家国标准要求。</w:t>
            </w:r>
          </w:p>
          <w:p w:rsidR="00F055B8" w:rsidRPr="00F055B8" w:rsidRDefault="00F055B8" w:rsidP="00BF5B7A">
            <w:pPr>
              <w:snapToGrid w:val="0"/>
              <w:rPr>
                <w:rFonts w:asciiTheme="minorEastAsia" w:eastAsiaTheme="minorEastAsia" w:hAnsiTheme="minorEastAsia" w:cs="宋体"/>
                <w:w w:val="90"/>
                <w:szCs w:val="21"/>
              </w:rPr>
            </w:pPr>
            <w:r w:rsidRPr="00F055B8">
              <w:rPr>
                <w:rFonts w:asciiTheme="minorEastAsia" w:eastAsiaTheme="minorEastAsia" w:hAnsiTheme="minorEastAsia" w:cs="宋体" w:hint="eastAsia"/>
                <w:w w:val="90"/>
                <w:szCs w:val="21"/>
              </w:rPr>
              <w:t>执行GB2763-2016《食品安全国家标准 食品中农药最大残留限量》、</w:t>
            </w:r>
            <w:r w:rsidRPr="00F055B8">
              <w:rPr>
                <w:rFonts w:asciiTheme="minorEastAsia" w:eastAsiaTheme="minorEastAsia" w:hAnsiTheme="minorEastAsia" w:hint="eastAsia"/>
                <w:szCs w:val="21"/>
              </w:rPr>
              <w:t xml:space="preserve"> </w:t>
            </w:r>
            <w:r w:rsidRPr="00F055B8">
              <w:rPr>
                <w:rFonts w:asciiTheme="minorEastAsia" w:eastAsiaTheme="minorEastAsia" w:hAnsiTheme="minorEastAsia" w:cs="宋体" w:hint="eastAsia"/>
                <w:w w:val="90"/>
                <w:szCs w:val="21"/>
              </w:rPr>
              <w:t>GB 2715-2016 《食品安全国家标准 粮食》、GB/T 1354-2018 《大米》标准的要求、</w:t>
            </w:r>
            <w:r w:rsidRPr="00F055B8">
              <w:rPr>
                <w:rFonts w:asciiTheme="minorEastAsia" w:eastAsiaTheme="minorEastAsia" w:hAnsiTheme="minorEastAsia" w:hint="eastAsia"/>
                <w:szCs w:val="21"/>
              </w:rPr>
              <w:t xml:space="preserve"> </w:t>
            </w:r>
            <w:r w:rsidRPr="00F055B8">
              <w:rPr>
                <w:rFonts w:asciiTheme="minorEastAsia" w:eastAsiaTheme="minorEastAsia" w:hAnsiTheme="minorEastAsia" w:cs="宋体" w:hint="eastAsia"/>
                <w:w w:val="90"/>
                <w:szCs w:val="21"/>
              </w:rPr>
              <w:t>GB/T 21118-2007 《小麦粉馒头》等</w:t>
            </w:r>
          </w:p>
        </w:tc>
        <w:tc>
          <w:tcPr>
            <w:tcW w:w="949"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监控SC证、定期检测报告</w:t>
            </w:r>
          </w:p>
        </w:tc>
        <w:tc>
          <w:tcPr>
            <w:tcW w:w="1093"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对供应商提供的合格检验报告或相关证明的验证和管理</w:t>
            </w:r>
          </w:p>
        </w:tc>
        <w:tc>
          <w:tcPr>
            <w:tcW w:w="791"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每年由供货方提供报告</w:t>
            </w:r>
          </w:p>
        </w:tc>
        <w:tc>
          <w:tcPr>
            <w:tcW w:w="494"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检验员</w:t>
            </w:r>
          </w:p>
        </w:tc>
        <w:tc>
          <w:tcPr>
            <w:tcW w:w="1033"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不能提供合格检验报告或相关证明的拒收</w:t>
            </w:r>
          </w:p>
        </w:tc>
        <w:tc>
          <w:tcPr>
            <w:tcW w:w="565"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原材料收货记录</w:t>
            </w:r>
          </w:p>
        </w:tc>
        <w:tc>
          <w:tcPr>
            <w:tcW w:w="1244"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运营部（采购）每批年审查检测报告、供应商评定记录、每周检查验收记录</w:t>
            </w:r>
          </w:p>
        </w:tc>
      </w:tr>
      <w:tr w:rsidR="00F055B8" w:rsidRPr="00F055B8" w:rsidTr="00F055B8">
        <w:trPr>
          <w:trHeight w:val="588"/>
        </w:trPr>
        <w:tc>
          <w:tcPr>
            <w:tcW w:w="715" w:type="dxa"/>
            <w:vMerge/>
            <w:vAlign w:val="center"/>
          </w:tcPr>
          <w:p w:rsidR="00F055B8" w:rsidRPr="00F055B8" w:rsidRDefault="00F055B8" w:rsidP="00BF5B7A">
            <w:pPr>
              <w:snapToGrid w:val="0"/>
              <w:jc w:val="center"/>
              <w:rPr>
                <w:rFonts w:asciiTheme="minorEastAsia" w:eastAsiaTheme="minorEastAsia" w:hAnsiTheme="minorEastAsia"/>
                <w:w w:val="90"/>
                <w:szCs w:val="21"/>
              </w:rPr>
            </w:pPr>
          </w:p>
        </w:tc>
        <w:tc>
          <w:tcPr>
            <w:tcW w:w="642" w:type="dxa"/>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蔬菜、水果</w:t>
            </w:r>
          </w:p>
        </w:tc>
        <w:tc>
          <w:tcPr>
            <w:tcW w:w="796" w:type="dxa"/>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农残</w:t>
            </w:r>
          </w:p>
        </w:tc>
        <w:tc>
          <w:tcPr>
            <w:tcW w:w="1596" w:type="dxa"/>
            <w:vMerge w:val="restart"/>
          </w:tcPr>
          <w:p w:rsidR="00F055B8" w:rsidRPr="00F055B8" w:rsidRDefault="00F055B8" w:rsidP="00BF5B7A">
            <w:pPr>
              <w:snapToGrid w:val="0"/>
              <w:rPr>
                <w:rFonts w:asciiTheme="minorEastAsia" w:eastAsiaTheme="minorEastAsia" w:hAnsiTheme="minorEastAsia" w:cs="宋体"/>
                <w:w w:val="90"/>
                <w:szCs w:val="21"/>
              </w:rPr>
            </w:pPr>
            <w:r w:rsidRPr="00F055B8">
              <w:rPr>
                <w:rFonts w:asciiTheme="minorEastAsia" w:eastAsiaTheme="minorEastAsia" w:hAnsiTheme="minorEastAsia" w:cs="宋体" w:hint="eastAsia"/>
                <w:w w:val="90"/>
                <w:szCs w:val="21"/>
              </w:rPr>
              <w:t>.感官检验：新鲜、无腐烂、无异味无病虫害、无老化。</w:t>
            </w:r>
          </w:p>
          <w:p w:rsidR="00F055B8" w:rsidRPr="00F055B8" w:rsidRDefault="00F055B8" w:rsidP="00BF5B7A">
            <w:pPr>
              <w:snapToGrid w:val="0"/>
              <w:rPr>
                <w:rFonts w:asciiTheme="minorEastAsia" w:eastAsiaTheme="minorEastAsia" w:hAnsiTheme="minorEastAsia" w:cs="宋体"/>
                <w:w w:val="90"/>
                <w:szCs w:val="21"/>
              </w:rPr>
            </w:pPr>
            <w:r w:rsidRPr="00F055B8">
              <w:rPr>
                <w:rFonts w:asciiTheme="minorEastAsia" w:eastAsiaTheme="minorEastAsia" w:hAnsiTheme="minorEastAsia" w:cs="宋体" w:hint="eastAsia"/>
                <w:w w:val="90"/>
                <w:szCs w:val="21"/>
              </w:rPr>
              <w:t>2.农药残留检测合格</w:t>
            </w:r>
          </w:p>
        </w:tc>
        <w:tc>
          <w:tcPr>
            <w:tcW w:w="949"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供方检测报告</w:t>
            </w:r>
          </w:p>
        </w:tc>
        <w:tc>
          <w:tcPr>
            <w:tcW w:w="1093"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对供应商提供的合格检验报告或相关证明的验证和管理</w:t>
            </w:r>
          </w:p>
        </w:tc>
        <w:tc>
          <w:tcPr>
            <w:tcW w:w="791"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每年由供货方提供报告</w:t>
            </w:r>
          </w:p>
        </w:tc>
        <w:tc>
          <w:tcPr>
            <w:tcW w:w="494" w:type="dxa"/>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检验员</w:t>
            </w:r>
          </w:p>
        </w:tc>
        <w:tc>
          <w:tcPr>
            <w:tcW w:w="1033"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不能提供合格检验报告或相关证明的拒收</w:t>
            </w:r>
            <w:r w:rsidRPr="00F055B8">
              <w:rPr>
                <w:rFonts w:asciiTheme="minorEastAsia" w:eastAsiaTheme="minorEastAsia" w:hAnsiTheme="minorEastAsia" w:hint="eastAsia"/>
                <w:w w:val="90"/>
                <w:szCs w:val="21"/>
              </w:rPr>
              <w:t>；取消合格供方资格</w:t>
            </w:r>
          </w:p>
        </w:tc>
        <w:tc>
          <w:tcPr>
            <w:tcW w:w="565"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原材料收货记录</w:t>
            </w:r>
          </w:p>
        </w:tc>
        <w:tc>
          <w:tcPr>
            <w:tcW w:w="1244"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每年审查检测报告、供应商评定记录、每天检查验收记录</w:t>
            </w:r>
          </w:p>
        </w:tc>
      </w:tr>
      <w:tr w:rsidR="00F055B8" w:rsidRPr="00F055B8" w:rsidTr="00F055B8">
        <w:trPr>
          <w:trHeight w:val="652"/>
        </w:trPr>
        <w:tc>
          <w:tcPr>
            <w:tcW w:w="715" w:type="dxa"/>
            <w:vMerge/>
            <w:vAlign w:val="center"/>
          </w:tcPr>
          <w:p w:rsidR="00F055B8" w:rsidRPr="00F055B8" w:rsidRDefault="00F055B8" w:rsidP="00BF5B7A">
            <w:pPr>
              <w:snapToGrid w:val="0"/>
              <w:jc w:val="center"/>
              <w:rPr>
                <w:rFonts w:asciiTheme="minorEastAsia" w:eastAsiaTheme="minorEastAsia" w:hAnsiTheme="minorEastAsia"/>
                <w:w w:val="90"/>
                <w:szCs w:val="21"/>
              </w:rPr>
            </w:pPr>
          </w:p>
        </w:tc>
        <w:tc>
          <w:tcPr>
            <w:tcW w:w="642" w:type="dxa"/>
            <w:vMerge/>
          </w:tcPr>
          <w:p w:rsidR="00F055B8" w:rsidRPr="00F055B8" w:rsidRDefault="00F055B8" w:rsidP="00BF5B7A">
            <w:pPr>
              <w:snapToGrid w:val="0"/>
              <w:rPr>
                <w:rFonts w:asciiTheme="minorEastAsia" w:eastAsiaTheme="minorEastAsia" w:hAnsiTheme="minorEastAsia"/>
                <w:w w:val="90"/>
                <w:szCs w:val="21"/>
              </w:rPr>
            </w:pPr>
          </w:p>
        </w:tc>
        <w:tc>
          <w:tcPr>
            <w:tcW w:w="796" w:type="dxa"/>
            <w:vMerge/>
          </w:tcPr>
          <w:p w:rsidR="00F055B8" w:rsidRPr="00F055B8" w:rsidRDefault="00F055B8" w:rsidP="00BF5B7A">
            <w:pPr>
              <w:snapToGrid w:val="0"/>
              <w:rPr>
                <w:rFonts w:asciiTheme="minorEastAsia" w:eastAsiaTheme="minorEastAsia" w:hAnsiTheme="minorEastAsia"/>
                <w:w w:val="90"/>
                <w:szCs w:val="21"/>
              </w:rPr>
            </w:pPr>
          </w:p>
        </w:tc>
        <w:tc>
          <w:tcPr>
            <w:tcW w:w="1596" w:type="dxa"/>
            <w:vMerge/>
          </w:tcPr>
          <w:p w:rsidR="00F055B8" w:rsidRPr="00F055B8" w:rsidRDefault="00F055B8" w:rsidP="00BF5B7A">
            <w:pPr>
              <w:snapToGrid w:val="0"/>
              <w:rPr>
                <w:rFonts w:asciiTheme="minorEastAsia" w:eastAsiaTheme="minorEastAsia" w:hAnsiTheme="minorEastAsia"/>
                <w:w w:val="90"/>
                <w:szCs w:val="21"/>
              </w:rPr>
            </w:pPr>
          </w:p>
        </w:tc>
        <w:tc>
          <w:tcPr>
            <w:tcW w:w="949"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拟制率、农残测试纸检测呈阴性</w:t>
            </w:r>
          </w:p>
        </w:tc>
        <w:tc>
          <w:tcPr>
            <w:tcW w:w="1093"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农残每批检验、</w:t>
            </w:r>
            <w:r w:rsidRPr="00F055B8">
              <w:rPr>
                <w:rFonts w:asciiTheme="minorEastAsia" w:eastAsiaTheme="minorEastAsia" w:hAnsiTheme="minorEastAsia" w:cs="宋体" w:hint="eastAsia"/>
                <w:w w:val="90"/>
                <w:szCs w:val="21"/>
              </w:rPr>
              <w:t>农残测试纸检测</w:t>
            </w:r>
          </w:p>
        </w:tc>
        <w:tc>
          <w:tcPr>
            <w:tcW w:w="791"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公司每批进行农残检测</w:t>
            </w:r>
          </w:p>
        </w:tc>
        <w:tc>
          <w:tcPr>
            <w:tcW w:w="494" w:type="dxa"/>
            <w:vMerge/>
          </w:tcPr>
          <w:p w:rsidR="00F055B8" w:rsidRPr="00F055B8" w:rsidRDefault="00F055B8" w:rsidP="00BF5B7A">
            <w:pPr>
              <w:snapToGrid w:val="0"/>
              <w:rPr>
                <w:rFonts w:asciiTheme="minorEastAsia" w:eastAsiaTheme="minorEastAsia" w:hAnsiTheme="minorEastAsia"/>
                <w:w w:val="90"/>
                <w:szCs w:val="21"/>
              </w:rPr>
            </w:pPr>
          </w:p>
        </w:tc>
        <w:tc>
          <w:tcPr>
            <w:tcW w:w="1033"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合格整批</w:t>
            </w:r>
            <w:r w:rsidRPr="00F055B8">
              <w:rPr>
                <w:rFonts w:asciiTheme="minorEastAsia" w:eastAsiaTheme="minorEastAsia" w:hAnsiTheme="minorEastAsia"/>
                <w:w w:val="90"/>
                <w:szCs w:val="21"/>
              </w:rPr>
              <w:t>拒收</w:t>
            </w:r>
          </w:p>
        </w:tc>
        <w:tc>
          <w:tcPr>
            <w:tcW w:w="565"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农残检测报告</w:t>
            </w:r>
          </w:p>
        </w:tc>
        <w:tc>
          <w:tcPr>
            <w:tcW w:w="1244"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运营部（采购）每批进行农残检测，保留农药残留测试报告；</w:t>
            </w:r>
          </w:p>
        </w:tc>
      </w:tr>
      <w:tr w:rsidR="00F055B8" w:rsidRPr="00F055B8" w:rsidTr="00F055B8">
        <w:trPr>
          <w:trHeight w:val="638"/>
        </w:trPr>
        <w:tc>
          <w:tcPr>
            <w:tcW w:w="715" w:type="dxa"/>
            <w:vMerge/>
            <w:vAlign w:val="center"/>
          </w:tcPr>
          <w:p w:rsidR="00F055B8" w:rsidRPr="00F055B8" w:rsidRDefault="00F055B8" w:rsidP="00BF5B7A">
            <w:pPr>
              <w:snapToGrid w:val="0"/>
              <w:jc w:val="center"/>
              <w:rPr>
                <w:rFonts w:asciiTheme="minorEastAsia" w:eastAsiaTheme="minorEastAsia" w:hAnsiTheme="minorEastAsia"/>
                <w:w w:val="90"/>
                <w:szCs w:val="21"/>
              </w:rPr>
            </w:pPr>
          </w:p>
        </w:tc>
        <w:tc>
          <w:tcPr>
            <w:tcW w:w="642" w:type="dxa"/>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生鲜畜禽肉</w:t>
            </w:r>
          </w:p>
        </w:tc>
        <w:tc>
          <w:tcPr>
            <w:tcW w:w="796" w:type="dxa"/>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瘦肉精等</w:t>
            </w:r>
          </w:p>
          <w:p w:rsidR="00F055B8" w:rsidRPr="00F055B8" w:rsidRDefault="00F055B8" w:rsidP="00BF5B7A">
            <w:pPr>
              <w:snapToGrid w:val="0"/>
              <w:rPr>
                <w:rFonts w:asciiTheme="minorEastAsia" w:eastAsiaTheme="minorEastAsia" w:hAnsiTheme="minorEastAsia"/>
                <w:w w:val="90"/>
                <w:szCs w:val="21"/>
              </w:rPr>
            </w:pPr>
          </w:p>
        </w:tc>
        <w:tc>
          <w:tcPr>
            <w:tcW w:w="1596" w:type="dxa"/>
            <w:vMerge w:val="restart"/>
          </w:tcPr>
          <w:p w:rsidR="00F055B8" w:rsidRPr="00F055B8" w:rsidRDefault="00F055B8" w:rsidP="00BF5B7A">
            <w:pPr>
              <w:snapToGrid w:val="0"/>
              <w:rPr>
                <w:rFonts w:asciiTheme="minorEastAsia" w:eastAsiaTheme="minorEastAsia" w:hAnsiTheme="minorEastAsia" w:cs="宋体"/>
                <w:w w:val="90"/>
                <w:szCs w:val="21"/>
              </w:rPr>
            </w:pPr>
            <w:r w:rsidRPr="00F055B8">
              <w:rPr>
                <w:rFonts w:asciiTheme="minorEastAsia" w:eastAsiaTheme="minorEastAsia" w:hAnsiTheme="minorEastAsia" w:cs="宋体" w:hint="eastAsia"/>
                <w:w w:val="90"/>
                <w:szCs w:val="21"/>
              </w:rPr>
              <w:t>感官检验：肉质新鲜、无异味。</w:t>
            </w:r>
          </w:p>
          <w:p w:rsidR="00F055B8" w:rsidRPr="00F055B8" w:rsidRDefault="00F055B8" w:rsidP="00BF5B7A">
            <w:pPr>
              <w:snapToGrid w:val="0"/>
              <w:rPr>
                <w:rFonts w:asciiTheme="minorEastAsia" w:eastAsiaTheme="minorEastAsia" w:hAnsiTheme="minorEastAsia" w:cs="宋体"/>
                <w:w w:val="90"/>
                <w:szCs w:val="21"/>
              </w:rPr>
            </w:pPr>
            <w:r w:rsidRPr="00F055B8">
              <w:rPr>
                <w:rFonts w:asciiTheme="minorEastAsia" w:eastAsiaTheme="minorEastAsia" w:hAnsiTheme="minorEastAsia" w:cs="宋体" w:hint="eastAsia"/>
                <w:w w:val="90"/>
                <w:szCs w:val="21"/>
              </w:rPr>
              <w:t>2.每批提供检验检疫合格证。</w:t>
            </w:r>
          </w:p>
          <w:p w:rsidR="00F055B8" w:rsidRPr="00F055B8" w:rsidRDefault="00F055B8" w:rsidP="00BF5B7A">
            <w:pPr>
              <w:snapToGrid w:val="0"/>
              <w:rPr>
                <w:rFonts w:asciiTheme="minorEastAsia" w:eastAsiaTheme="minorEastAsia" w:hAnsiTheme="minorEastAsia" w:cs="宋体"/>
                <w:w w:val="90"/>
                <w:szCs w:val="21"/>
              </w:rPr>
            </w:pPr>
            <w:r w:rsidRPr="00F055B8">
              <w:rPr>
                <w:rFonts w:asciiTheme="minorEastAsia" w:eastAsiaTheme="minorEastAsia" w:hAnsiTheme="minorEastAsia" w:cs="宋体" w:hint="eastAsia"/>
                <w:w w:val="90"/>
                <w:szCs w:val="21"/>
              </w:rPr>
              <w:t>3.每年提供有效的企业资质及检验报告。</w:t>
            </w:r>
          </w:p>
        </w:tc>
        <w:tc>
          <w:tcPr>
            <w:tcW w:w="949" w:type="dxa"/>
            <w:gridSpan w:val="2"/>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供方检测报告</w:t>
            </w:r>
          </w:p>
        </w:tc>
        <w:tc>
          <w:tcPr>
            <w:tcW w:w="1093" w:type="dxa"/>
            <w:gridSpan w:val="2"/>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对供应商提供的合格检验报告或相关证明的验证和管理</w:t>
            </w:r>
          </w:p>
        </w:tc>
        <w:tc>
          <w:tcPr>
            <w:tcW w:w="791" w:type="dxa"/>
            <w:gridSpan w:val="2"/>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每批进货</w:t>
            </w:r>
          </w:p>
        </w:tc>
        <w:tc>
          <w:tcPr>
            <w:tcW w:w="494" w:type="dxa"/>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检验员</w:t>
            </w:r>
          </w:p>
        </w:tc>
        <w:tc>
          <w:tcPr>
            <w:tcW w:w="1033"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不能提供合格检验报告或相关证明的拒收</w:t>
            </w:r>
          </w:p>
        </w:tc>
        <w:tc>
          <w:tcPr>
            <w:tcW w:w="565"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原材料收货记录</w:t>
            </w:r>
          </w:p>
        </w:tc>
        <w:tc>
          <w:tcPr>
            <w:tcW w:w="1244" w:type="dxa"/>
            <w:vMerge w:val="restart"/>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运营部（采购）验证厂家资质、动物检疫合格证明</w:t>
            </w:r>
          </w:p>
        </w:tc>
      </w:tr>
      <w:tr w:rsidR="00F055B8" w:rsidRPr="00F055B8" w:rsidTr="00F055B8">
        <w:trPr>
          <w:trHeight w:val="503"/>
        </w:trPr>
        <w:tc>
          <w:tcPr>
            <w:tcW w:w="715" w:type="dxa"/>
            <w:vMerge/>
            <w:vAlign w:val="center"/>
          </w:tcPr>
          <w:p w:rsidR="00F055B8" w:rsidRPr="00F055B8" w:rsidRDefault="00F055B8" w:rsidP="00BF5B7A">
            <w:pPr>
              <w:snapToGrid w:val="0"/>
              <w:jc w:val="center"/>
              <w:rPr>
                <w:rFonts w:asciiTheme="minorEastAsia" w:eastAsiaTheme="minorEastAsia" w:hAnsiTheme="minorEastAsia"/>
                <w:w w:val="90"/>
                <w:szCs w:val="21"/>
              </w:rPr>
            </w:pPr>
          </w:p>
        </w:tc>
        <w:tc>
          <w:tcPr>
            <w:tcW w:w="642" w:type="dxa"/>
            <w:vMerge/>
          </w:tcPr>
          <w:p w:rsidR="00F055B8" w:rsidRPr="00F055B8" w:rsidRDefault="00F055B8" w:rsidP="00BF5B7A">
            <w:pPr>
              <w:snapToGrid w:val="0"/>
              <w:rPr>
                <w:rFonts w:asciiTheme="minorEastAsia" w:eastAsiaTheme="minorEastAsia" w:hAnsiTheme="minorEastAsia"/>
                <w:w w:val="90"/>
                <w:szCs w:val="21"/>
              </w:rPr>
            </w:pPr>
          </w:p>
        </w:tc>
        <w:tc>
          <w:tcPr>
            <w:tcW w:w="796" w:type="dxa"/>
            <w:vMerge/>
          </w:tcPr>
          <w:p w:rsidR="00F055B8" w:rsidRPr="00F055B8" w:rsidRDefault="00F055B8" w:rsidP="00BF5B7A">
            <w:pPr>
              <w:snapToGrid w:val="0"/>
              <w:rPr>
                <w:rFonts w:asciiTheme="minorEastAsia" w:eastAsiaTheme="minorEastAsia" w:hAnsiTheme="minorEastAsia"/>
                <w:w w:val="90"/>
                <w:szCs w:val="21"/>
              </w:rPr>
            </w:pPr>
          </w:p>
        </w:tc>
        <w:tc>
          <w:tcPr>
            <w:tcW w:w="1596" w:type="dxa"/>
            <w:vMerge/>
          </w:tcPr>
          <w:p w:rsidR="00F055B8" w:rsidRPr="00F055B8" w:rsidRDefault="00F055B8" w:rsidP="00BF5B7A">
            <w:pPr>
              <w:snapToGrid w:val="0"/>
              <w:rPr>
                <w:rFonts w:asciiTheme="minorEastAsia" w:eastAsiaTheme="minorEastAsia" w:hAnsiTheme="minorEastAsia"/>
                <w:w w:val="90"/>
                <w:szCs w:val="21"/>
              </w:rPr>
            </w:pPr>
          </w:p>
        </w:tc>
        <w:tc>
          <w:tcPr>
            <w:tcW w:w="949" w:type="dxa"/>
            <w:gridSpan w:val="2"/>
            <w:vMerge/>
          </w:tcPr>
          <w:p w:rsidR="00F055B8" w:rsidRPr="00F055B8" w:rsidRDefault="00F055B8" w:rsidP="00BF5B7A">
            <w:pPr>
              <w:snapToGrid w:val="0"/>
              <w:rPr>
                <w:rFonts w:asciiTheme="minorEastAsia" w:eastAsiaTheme="minorEastAsia" w:hAnsiTheme="minorEastAsia"/>
                <w:w w:val="90"/>
                <w:szCs w:val="21"/>
              </w:rPr>
            </w:pPr>
          </w:p>
        </w:tc>
        <w:tc>
          <w:tcPr>
            <w:tcW w:w="1093" w:type="dxa"/>
            <w:gridSpan w:val="2"/>
            <w:vMerge/>
          </w:tcPr>
          <w:p w:rsidR="00F055B8" w:rsidRPr="00F055B8" w:rsidRDefault="00F055B8" w:rsidP="00BF5B7A">
            <w:pPr>
              <w:snapToGrid w:val="0"/>
              <w:rPr>
                <w:rFonts w:asciiTheme="minorEastAsia" w:eastAsiaTheme="minorEastAsia" w:hAnsiTheme="minorEastAsia"/>
                <w:w w:val="90"/>
                <w:szCs w:val="21"/>
              </w:rPr>
            </w:pPr>
          </w:p>
        </w:tc>
        <w:tc>
          <w:tcPr>
            <w:tcW w:w="791" w:type="dxa"/>
            <w:gridSpan w:val="2"/>
            <w:vMerge/>
          </w:tcPr>
          <w:p w:rsidR="00F055B8" w:rsidRPr="00F055B8" w:rsidRDefault="00F055B8" w:rsidP="00BF5B7A">
            <w:pPr>
              <w:snapToGrid w:val="0"/>
              <w:rPr>
                <w:rFonts w:asciiTheme="minorEastAsia" w:eastAsiaTheme="minorEastAsia" w:hAnsiTheme="minorEastAsia"/>
                <w:w w:val="90"/>
                <w:szCs w:val="21"/>
              </w:rPr>
            </w:pPr>
          </w:p>
        </w:tc>
        <w:tc>
          <w:tcPr>
            <w:tcW w:w="494" w:type="dxa"/>
            <w:vMerge/>
          </w:tcPr>
          <w:p w:rsidR="00F055B8" w:rsidRPr="00F055B8" w:rsidRDefault="00F055B8" w:rsidP="00BF5B7A">
            <w:pPr>
              <w:snapToGrid w:val="0"/>
              <w:rPr>
                <w:rFonts w:asciiTheme="minorEastAsia" w:eastAsiaTheme="minorEastAsia" w:hAnsiTheme="minorEastAsia"/>
                <w:w w:val="90"/>
                <w:szCs w:val="21"/>
              </w:rPr>
            </w:pPr>
          </w:p>
        </w:tc>
        <w:tc>
          <w:tcPr>
            <w:tcW w:w="1033"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不合格品拒收</w:t>
            </w:r>
          </w:p>
        </w:tc>
        <w:tc>
          <w:tcPr>
            <w:tcW w:w="565" w:type="dxa"/>
            <w:gridSpan w:val="2"/>
          </w:tcPr>
          <w:p w:rsidR="00F055B8" w:rsidRPr="00F055B8" w:rsidRDefault="00F055B8" w:rsidP="00BF5B7A">
            <w:pPr>
              <w:snapToGrid w:val="0"/>
              <w:spacing w:line="220" w:lineRule="exact"/>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原材料检验记录</w:t>
            </w:r>
          </w:p>
        </w:tc>
        <w:tc>
          <w:tcPr>
            <w:tcW w:w="1244" w:type="dxa"/>
            <w:vMerge/>
          </w:tcPr>
          <w:p w:rsidR="00F055B8" w:rsidRPr="00F055B8" w:rsidRDefault="00F055B8" w:rsidP="00BF5B7A">
            <w:pPr>
              <w:snapToGrid w:val="0"/>
              <w:rPr>
                <w:rFonts w:asciiTheme="minorEastAsia" w:eastAsiaTheme="minorEastAsia" w:hAnsiTheme="minorEastAsia"/>
                <w:w w:val="90"/>
                <w:szCs w:val="21"/>
              </w:rPr>
            </w:pPr>
          </w:p>
        </w:tc>
      </w:tr>
      <w:tr w:rsidR="00F055B8" w:rsidRPr="00F055B8" w:rsidTr="00F055B8">
        <w:trPr>
          <w:trHeight w:val="592"/>
        </w:trPr>
        <w:tc>
          <w:tcPr>
            <w:tcW w:w="715" w:type="dxa"/>
            <w:vMerge/>
          </w:tcPr>
          <w:p w:rsidR="00F055B8" w:rsidRPr="00F055B8" w:rsidRDefault="00F055B8" w:rsidP="00BF5B7A">
            <w:pPr>
              <w:snapToGrid w:val="0"/>
              <w:rPr>
                <w:rFonts w:asciiTheme="minorEastAsia" w:eastAsiaTheme="minorEastAsia" w:hAnsiTheme="minorEastAsia"/>
                <w:w w:val="90"/>
                <w:szCs w:val="21"/>
              </w:rPr>
            </w:pPr>
          </w:p>
        </w:tc>
        <w:tc>
          <w:tcPr>
            <w:tcW w:w="642"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食用油类</w:t>
            </w:r>
          </w:p>
        </w:tc>
        <w:tc>
          <w:tcPr>
            <w:tcW w:w="796"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cs="宋体" w:hint="eastAsia"/>
                <w:w w:val="90"/>
                <w:szCs w:val="21"/>
              </w:rPr>
              <w:t>黄曲霉毒素B1、过氧化值超标</w:t>
            </w:r>
          </w:p>
        </w:tc>
        <w:tc>
          <w:tcPr>
            <w:tcW w:w="1596"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合格供方、供方提供合格检测报告，符合国家国标准要求。</w:t>
            </w:r>
          </w:p>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执行GB/T 19111-2017、GB 2716-2018、GB7718-2011、GB1534-2017等</w:t>
            </w:r>
          </w:p>
          <w:p w:rsidR="00F055B8" w:rsidRPr="00F055B8" w:rsidRDefault="00F055B8" w:rsidP="00BF5B7A">
            <w:pPr>
              <w:snapToGrid w:val="0"/>
              <w:rPr>
                <w:rFonts w:asciiTheme="minorEastAsia" w:eastAsiaTheme="minorEastAsia" w:hAnsiTheme="minorEastAsia"/>
                <w:w w:val="90"/>
                <w:szCs w:val="21"/>
              </w:rPr>
            </w:pPr>
          </w:p>
        </w:tc>
        <w:tc>
          <w:tcPr>
            <w:tcW w:w="932"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监控SC证、定期检测报告</w:t>
            </w:r>
          </w:p>
        </w:tc>
        <w:tc>
          <w:tcPr>
            <w:tcW w:w="1064"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对供应商提供的产品检测报告和公司SC证书进行</w:t>
            </w:r>
            <w:r w:rsidRPr="00F055B8">
              <w:rPr>
                <w:rFonts w:asciiTheme="minorEastAsia" w:eastAsiaTheme="minorEastAsia" w:hAnsiTheme="minorEastAsia"/>
                <w:w w:val="90"/>
                <w:szCs w:val="21"/>
              </w:rPr>
              <w:t>验证和管理</w:t>
            </w:r>
          </w:p>
        </w:tc>
        <w:tc>
          <w:tcPr>
            <w:tcW w:w="797"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每</w:t>
            </w:r>
            <w:r w:rsidRPr="00F055B8">
              <w:rPr>
                <w:rFonts w:asciiTheme="minorEastAsia" w:eastAsiaTheme="minorEastAsia" w:hAnsiTheme="minorEastAsia" w:hint="eastAsia"/>
                <w:w w:val="90"/>
                <w:szCs w:val="21"/>
              </w:rPr>
              <w:t>年一次</w:t>
            </w:r>
          </w:p>
        </w:tc>
        <w:tc>
          <w:tcPr>
            <w:tcW w:w="665" w:type="dxa"/>
            <w:gridSpan w:val="3"/>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采购员、检验员</w:t>
            </w:r>
          </w:p>
        </w:tc>
        <w:tc>
          <w:tcPr>
            <w:tcW w:w="931"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不能提供</w:t>
            </w:r>
            <w:r w:rsidRPr="00F055B8">
              <w:rPr>
                <w:rFonts w:asciiTheme="minorEastAsia" w:eastAsiaTheme="minorEastAsia" w:hAnsiTheme="minorEastAsia" w:hint="eastAsia"/>
                <w:w w:val="90"/>
                <w:szCs w:val="21"/>
              </w:rPr>
              <w:t>SC证的、过期</w:t>
            </w:r>
            <w:r w:rsidRPr="00F055B8">
              <w:rPr>
                <w:rFonts w:asciiTheme="minorEastAsia" w:eastAsiaTheme="minorEastAsia" w:hAnsiTheme="minorEastAsia"/>
                <w:w w:val="90"/>
                <w:szCs w:val="21"/>
              </w:rPr>
              <w:t>的拒收</w:t>
            </w:r>
            <w:r w:rsidRPr="00F055B8">
              <w:rPr>
                <w:rFonts w:asciiTheme="minorEastAsia" w:eastAsiaTheme="minorEastAsia" w:hAnsiTheme="minorEastAsia" w:hint="eastAsia"/>
                <w:w w:val="90"/>
                <w:szCs w:val="21"/>
              </w:rPr>
              <w:t>；不能提供定期检测报告的拒收</w:t>
            </w:r>
          </w:p>
        </w:tc>
        <w:tc>
          <w:tcPr>
            <w:tcW w:w="536"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原材料收货记录</w:t>
            </w:r>
          </w:p>
        </w:tc>
        <w:tc>
          <w:tcPr>
            <w:tcW w:w="1244" w:type="dxa"/>
            <w:vAlign w:val="center"/>
          </w:tcPr>
          <w:p w:rsidR="00F055B8" w:rsidRPr="00F055B8" w:rsidRDefault="00F055B8" w:rsidP="00BF5B7A">
            <w:pPr>
              <w:adjustRightInd w:val="0"/>
              <w:snapToGrid w:val="0"/>
              <w:spacing w:line="260" w:lineRule="exact"/>
              <w:jc w:val="left"/>
              <w:textAlignment w:val="baseline"/>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运营部（采购）每年审查检测报告、供应商评定记录、每周检查验收记录</w:t>
            </w:r>
          </w:p>
        </w:tc>
      </w:tr>
      <w:tr w:rsidR="00F055B8" w:rsidRPr="00F055B8" w:rsidTr="00F055B8">
        <w:trPr>
          <w:trHeight w:val="1530"/>
        </w:trPr>
        <w:tc>
          <w:tcPr>
            <w:tcW w:w="715" w:type="dxa"/>
            <w:vMerge/>
          </w:tcPr>
          <w:p w:rsidR="00F055B8" w:rsidRPr="00F055B8" w:rsidRDefault="00F055B8" w:rsidP="00BF5B7A">
            <w:pPr>
              <w:snapToGrid w:val="0"/>
              <w:rPr>
                <w:rFonts w:asciiTheme="minorEastAsia" w:eastAsiaTheme="minorEastAsia" w:hAnsiTheme="minorEastAsia"/>
                <w:w w:val="90"/>
                <w:szCs w:val="21"/>
              </w:rPr>
            </w:pPr>
          </w:p>
        </w:tc>
        <w:tc>
          <w:tcPr>
            <w:tcW w:w="642"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调味品类</w:t>
            </w:r>
          </w:p>
        </w:tc>
        <w:tc>
          <w:tcPr>
            <w:tcW w:w="796"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添加剂、</w:t>
            </w:r>
            <w:r w:rsidRPr="00F055B8">
              <w:rPr>
                <w:rFonts w:asciiTheme="minorEastAsia" w:eastAsiaTheme="minorEastAsia" w:hAnsiTheme="minorEastAsia" w:cs="宋体" w:hint="eastAsia"/>
                <w:w w:val="90"/>
                <w:szCs w:val="21"/>
              </w:rPr>
              <w:t>重金属含量等</w:t>
            </w:r>
          </w:p>
        </w:tc>
        <w:tc>
          <w:tcPr>
            <w:tcW w:w="1596"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合格供方、供方提供合格检测报告，符合国家国标准要求。</w:t>
            </w:r>
          </w:p>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执行GB18186-2000、GB2763-2016等</w:t>
            </w:r>
          </w:p>
          <w:p w:rsidR="00F055B8" w:rsidRPr="00F055B8" w:rsidRDefault="00F055B8" w:rsidP="00BF5B7A">
            <w:pPr>
              <w:snapToGrid w:val="0"/>
              <w:rPr>
                <w:rFonts w:asciiTheme="minorEastAsia" w:eastAsiaTheme="minorEastAsia" w:hAnsiTheme="minorEastAsia" w:cs="宋体"/>
                <w:w w:val="90"/>
                <w:szCs w:val="21"/>
              </w:rPr>
            </w:pPr>
          </w:p>
          <w:p w:rsidR="00F055B8" w:rsidRPr="00F055B8" w:rsidRDefault="00F055B8" w:rsidP="00BF5B7A">
            <w:pPr>
              <w:snapToGrid w:val="0"/>
              <w:rPr>
                <w:rFonts w:asciiTheme="minorEastAsia" w:eastAsiaTheme="minorEastAsia" w:hAnsiTheme="minorEastAsia"/>
                <w:w w:val="90"/>
                <w:szCs w:val="21"/>
              </w:rPr>
            </w:pPr>
          </w:p>
        </w:tc>
        <w:tc>
          <w:tcPr>
            <w:tcW w:w="932"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监控SC证、定期检测报告</w:t>
            </w:r>
          </w:p>
        </w:tc>
        <w:tc>
          <w:tcPr>
            <w:tcW w:w="1064"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对供应商提供的产品检测报告和公司SC证书进行</w:t>
            </w:r>
            <w:r w:rsidRPr="00F055B8">
              <w:rPr>
                <w:rFonts w:asciiTheme="minorEastAsia" w:eastAsiaTheme="minorEastAsia" w:hAnsiTheme="minorEastAsia"/>
                <w:w w:val="90"/>
                <w:szCs w:val="21"/>
              </w:rPr>
              <w:t>验证和管理</w:t>
            </w:r>
          </w:p>
        </w:tc>
        <w:tc>
          <w:tcPr>
            <w:tcW w:w="797"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每</w:t>
            </w:r>
            <w:r w:rsidRPr="00F055B8">
              <w:rPr>
                <w:rFonts w:asciiTheme="minorEastAsia" w:eastAsiaTheme="minorEastAsia" w:hAnsiTheme="minorEastAsia" w:hint="eastAsia"/>
                <w:w w:val="90"/>
                <w:szCs w:val="21"/>
              </w:rPr>
              <w:t>年一次</w:t>
            </w:r>
          </w:p>
        </w:tc>
        <w:tc>
          <w:tcPr>
            <w:tcW w:w="665" w:type="dxa"/>
            <w:gridSpan w:val="3"/>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采购员、检验员</w:t>
            </w:r>
          </w:p>
        </w:tc>
        <w:tc>
          <w:tcPr>
            <w:tcW w:w="931" w:type="dxa"/>
            <w:gridSpan w:val="2"/>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不能提供</w:t>
            </w:r>
            <w:r w:rsidRPr="00F055B8">
              <w:rPr>
                <w:rFonts w:asciiTheme="minorEastAsia" w:eastAsiaTheme="minorEastAsia" w:hAnsiTheme="minorEastAsia" w:hint="eastAsia"/>
                <w:w w:val="90"/>
                <w:szCs w:val="21"/>
              </w:rPr>
              <w:t>SC证的、过期</w:t>
            </w:r>
            <w:r w:rsidRPr="00F055B8">
              <w:rPr>
                <w:rFonts w:asciiTheme="minorEastAsia" w:eastAsiaTheme="minorEastAsia" w:hAnsiTheme="minorEastAsia"/>
                <w:w w:val="90"/>
                <w:szCs w:val="21"/>
              </w:rPr>
              <w:t>的拒收</w:t>
            </w:r>
            <w:r w:rsidRPr="00F055B8">
              <w:rPr>
                <w:rFonts w:asciiTheme="minorEastAsia" w:eastAsiaTheme="minorEastAsia" w:hAnsiTheme="minorEastAsia" w:hint="eastAsia"/>
                <w:w w:val="90"/>
                <w:szCs w:val="21"/>
              </w:rPr>
              <w:t>；不能提供定期检测报告的拒收</w:t>
            </w:r>
          </w:p>
        </w:tc>
        <w:tc>
          <w:tcPr>
            <w:tcW w:w="536" w:type="dxa"/>
          </w:tcPr>
          <w:p w:rsidR="00F055B8" w:rsidRPr="00F055B8" w:rsidRDefault="00F055B8" w:rsidP="00BF5B7A">
            <w:pPr>
              <w:snapToGrid w:val="0"/>
              <w:rPr>
                <w:rFonts w:asciiTheme="minorEastAsia" w:eastAsiaTheme="minorEastAsia" w:hAnsiTheme="minorEastAsia"/>
                <w:w w:val="90"/>
                <w:szCs w:val="21"/>
              </w:rPr>
            </w:pPr>
            <w:r w:rsidRPr="00F055B8">
              <w:rPr>
                <w:rFonts w:asciiTheme="minorEastAsia" w:eastAsiaTheme="minorEastAsia" w:hAnsiTheme="minorEastAsia"/>
                <w:w w:val="90"/>
                <w:szCs w:val="21"/>
              </w:rPr>
              <w:t>原材料收货记录</w:t>
            </w:r>
          </w:p>
        </w:tc>
        <w:tc>
          <w:tcPr>
            <w:tcW w:w="1244" w:type="dxa"/>
            <w:vAlign w:val="center"/>
          </w:tcPr>
          <w:p w:rsidR="00F055B8" w:rsidRPr="00F055B8" w:rsidRDefault="00F055B8" w:rsidP="00BF5B7A">
            <w:pPr>
              <w:adjustRightInd w:val="0"/>
              <w:snapToGrid w:val="0"/>
              <w:spacing w:line="260" w:lineRule="exact"/>
              <w:jc w:val="left"/>
              <w:textAlignment w:val="baseline"/>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运营部（采购）每年审查检测报告、供应商评定记录、每周检查验收记录</w:t>
            </w:r>
          </w:p>
        </w:tc>
      </w:tr>
      <w:tr w:rsidR="00F055B8" w:rsidRPr="00F055B8" w:rsidTr="00F055B8">
        <w:trPr>
          <w:trHeight w:val="743"/>
        </w:trPr>
        <w:tc>
          <w:tcPr>
            <w:tcW w:w="715" w:type="dxa"/>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冷藏保鲜OPRP2</w:t>
            </w:r>
          </w:p>
        </w:tc>
        <w:tc>
          <w:tcPr>
            <w:tcW w:w="642" w:type="dxa"/>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保鲜</w:t>
            </w:r>
          </w:p>
        </w:tc>
        <w:tc>
          <w:tcPr>
            <w:tcW w:w="796" w:type="dxa"/>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微生物</w:t>
            </w:r>
            <w:r w:rsidRPr="00F055B8">
              <w:rPr>
                <w:rFonts w:asciiTheme="minorEastAsia" w:eastAsiaTheme="minorEastAsia" w:hAnsiTheme="minorEastAsia"/>
                <w:w w:val="90"/>
                <w:szCs w:val="21"/>
              </w:rPr>
              <w:t>危害：</w:t>
            </w:r>
            <w:r w:rsidRPr="00F055B8">
              <w:rPr>
                <w:rFonts w:asciiTheme="minorEastAsia" w:eastAsiaTheme="minorEastAsia" w:hAnsiTheme="minorEastAsia" w:hint="eastAsia"/>
                <w:w w:val="90"/>
                <w:szCs w:val="21"/>
              </w:rPr>
              <w:t>有害微生物，致病菌。</w:t>
            </w:r>
          </w:p>
        </w:tc>
        <w:tc>
          <w:tcPr>
            <w:tcW w:w="1596" w:type="dxa"/>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冷藏温度0-</w:t>
            </w:r>
            <w:r w:rsidRPr="00F055B8">
              <w:rPr>
                <w:rFonts w:asciiTheme="minorEastAsia" w:eastAsiaTheme="minorEastAsia" w:hAnsiTheme="minorEastAsia"/>
                <w:w w:val="90"/>
                <w:szCs w:val="21"/>
              </w:rPr>
              <w:t>10</w:t>
            </w:r>
            <w:r w:rsidRPr="00F055B8">
              <w:rPr>
                <w:rFonts w:asciiTheme="minorEastAsia" w:eastAsiaTheme="minorEastAsia" w:hAnsiTheme="minorEastAsia" w:hint="eastAsia"/>
                <w:w w:val="90"/>
                <w:szCs w:val="21"/>
              </w:rPr>
              <w:t>℃</w:t>
            </w:r>
          </w:p>
        </w:tc>
        <w:tc>
          <w:tcPr>
            <w:tcW w:w="932" w:type="dxa"/>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保鲜库内温度</w:t>
            </w:r>
          </w:p>
        </w:tc>
        <w:tc>
          <w:tcPr>
            <w:tcW w:w="1064" w:type="dxa"/>
            <w:gridSpan w:val="2"/>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w w:val="90"/>
                <w:szCs w:val="21"/>
              </w:rPr>
              <w:t>仪表连续测控</w:t>
            </w:r>
          </w:p>
        </w:tc>
        <w:tc>
          <w:tcPr>
            <w:tcW w:w="797" w:type="dxa"/>
            <w:gridSpan w:val="2"/>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每天/次</w:t>
            </w:r>
          </w:p>
        </w:tc>
        <w:tc>
          <w:tcPr>
            <w:tcW w:w="665" w:type="dxa"/>
            <w:gridSpan w:val="3"/>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仓库</w:t>
            </w:r>
            <w:r w:rsidRPr="00F055B8">
              <w:rPr>
                <w:rFonts w:asciiTheme="minorEastAsia" w:eastAsiaTheme="minorEastAsia" w:hAnsiTheme="minorEastAsia"/>
                <w:w w:val="90"/>
                <w:szCs w:val="21"/>
              </w:rPr>
              <w:t>员工</w:t>
            </w:r>
          </w:p>
        </w:tc>
        <w:tc>
          <w:tcPr>
            <w:tcW w:w="931" w:type="dxa"/>
            <w:gridSpan w:val="2"/>
            <w:vAlign w:val="center"/>
          </w:tcPr>
          <w:p w:rsidR="00F055B8" w:rsidRPr="00F055B8" w:rsidRDefault="00F055B8" w:rsidP="00BF5B7A">
            <w:pPr>
              <w:snapToGrid w:val="0"/>
              <w:jc w:val="center"/>
              <w:rPr>
                <w:rFonts w:asciiTheme="minorEastAsia" w:eastAsiaTheme="minorEastAsia" w:hAnsiTheme="minorEastAsia"/>
                <w:w w:val="90"/>
                <w:szCs w:val="21"/>
              </w:rPr>
            </w:pPr>
            <w:proofErr w:type="gramStart"/>
            <w:r w:rsidRPr="00F055B8">
              <w:rPr>
                <w:rFonts w:asciiTheme="minorEastAsia" w:eastAsiaTheme="minorEastAsia" w:hAnsiTheme="minorEastAsia" w:hint="eastAsia"/>
                <w:w w:val="90"/>
                <w:szCs w:val="21"/>
              </w:rPr>
              <w:t>若库</w:t>
            </w:r>
            <w:r w:rsidRPr="00F055B8">
              <w:rPr>
                <w:rFonts w:asciiTheme="minorEastAsia" w:eastAsiaTheme="minorEastAsia" w:hAnsiTheme="minorEastAsia"/>
                <w:w w:val="90"/>
                <w:szCs w:val="21"/>
              </w:rPr>
              <w:t>温</w:t>
            </w:r>
            <w:proofErr w:type="gramEnd"/>
            <w:r w:rsidRPr="00F055B8">
              <w:rPr>
                <w:rFonts w:asciiTheme="minorEastAsia" w:eastAsiaTheme="minorEastAsia" w:hAnsiTheme="minorEastAsia"/>
                <w:w w:val="90"/>
                <w:szCs w:val="21"/>
              </w:rPr>
              <w:t>不够</w:t>
            </w:r>
            <w:r w:rsidRPr="00F055B8">
              <w:rPr>
                <w:rFonts w:asciiTheme="minorEastAsia" w:eastAsiaTheme="minorEastAsia" w:hAnsiTheme="minorEastAsia" w:hint="eastAsia"/>
                <w:w w:val="90"/>
                <w:szCs w:val="21"/>
              </w:rPr>
              <w:t>，对产品评估</w:t>
            </w:r>
            <w:r w:rsidRPr="00F055B8">
              <w:rPr>
                <w:rFonts w:asciiTheme="minorEastAsia" w:eastAsiaTheme="minorEastAsia" w:hAnsiTheme="minorEastAsia"/>
                <w:w w:val="90"/>
                <w:szCs w:val="21"/>
              </w:rPr>
              <w:t>，</w:t>
            </w:r>
            <w:r w:rsidRPr="00F055B8">
              <w:rPr>
                <w:rFonts w:asciiTheme="minorEastAsia" w:eastAsiaTheme="minorEastAsia" w:hAnsiTheme="minorEastAsia" w:hint="eastAsia"/>
                <w:w w:val="90"/>
                <w:szCs w:val="21"/>
              </w:rPr>
              <w:t>调至规定温度，或调至其他冷库</w:t>
            </w:r>
          </w:p>
        </w:tc>
        <w:tc>
          <w:tcPr>
            <w:tcW w:w="536" w:type="dxa"/>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保鲜温度登记</w:t>
            </w:r>
          </w:p>
        </w:tc>
        <w:tc>
          <w:tcPr>
            <w:tcW w:w="1244" w:type="dxa"/>
            <w:vAlign w:val="center"/>
          </w:tcPr>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仪表每年监测</w:t>
            </w:r>
          </w:p>
          <w:p w:rsidR="00F055B8" w:rsidRPr="00F055B8" w:rsidRDefault="00F055B8" w:rsidP="00BF5B7A">
            <w:pPr>
              <w:snapToGrid w:val="0"/>
              <w:jc w:val="center"/>
              <w:rPr>
                <w:rFonts w:asciiTheme="minorEastAsia" w:eastAsiaTheme="minorEastAsia" w:hAnsiTheme="minorEastAsia"/>
                <w:w w:val="90"/>
                <w:szCs w:val="21"/>
              </w:rPr>
            </w:pPr>
            <w:r w:rsidRPr="00F055B8">
              <w:rPr>
                <w:rFonts w:asciiTheme="minorEastAsia" w:eastAsiaTheme="minorEastAsia" w:hAnsiTheme="minorEastAsia" w:hint="eastAsia"/>
                <w:w w:val="90"/>
                <w:szCs w:val="21"/>
              </w:rPr>
              <w:t>温度记录</w:t>
            </w:r>
          </w:p>
        </w:tc>
      </w:tr>
    </w:tbl>
    <w:p w:rsidR="009C3423" w:rsidRPr="00F055B8" w:rsidRDefault="009C3423">
      <w:pPr>
        <w:spacing w:beforeLines="50" w:before="156" w:afterLines="20" w:after="62" w:line="360" w:lineRule="exact"/>
        <w:ind w:firstLineChars="100" w:firstLine="207"/>
        <w:rPr>
          <w:rFonts w:ascii="宋体" w:hAnsi="宋体"/>
          <w:b/>
          <w:color w:val="000000"/>
          <w:spacing w:val="-2"/>
          <w:szCs w:val="21"/>
        </w:rPr>
      </w:pPr>
    </w:p>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396917">
            <w:pPr>
              <w:spacing w:line="400" w:lineRule="exact"/>
              <w:rPr>
                <w:rFonts w:ascii="宋体" w:hAnsi="宋体"/>
                <w:b/>
                <w:color w:val="000000"/>
                <w:szCs w:val="21"/>
              </w:rPr>
            </w:pPr>
            <w:r w:rsidRPr="00B5376A">
              <w:rPr>
                <w:rFonts w:asciiTheme="minorEastAsia" w:eastAsiaTheme="minorEastAsia" w:hAnsiTheme="minorEastAsia" w:hint="eastAsia"/>
                <w:color w:val="000000" w:themeColor="text1"/>
                <w:szCs w:val="21"/>
              </w:rPr>
              <w:t>位于福建省厦门市同安区洪塘镇洪塘路268-104号的预包装食品（粮油类、调味品）销</w:t>
            </w:r>
            <w:r w:rsidRPr="00B5376A">
              <w:rPr>
                <w:rFonts w:asciiTheme="minorEastAsia" w:eastAsiaTheme="minorEastAsia" w:hAnsiTheme="minorEastAsia"/>
                <w:color w:val="000000" w:themeColor="text1"/>
                <w:szCs w:val="21"/>
              </w:rPr>
              <w:t>售</w:t>
            </w:r>
            <w:r w:rsidRPr="00B5376A">
              <w:rPr>
                <w:rFonts w:asciiTheme="minorEastAsia" w:eastAsiaTheme="minorEastAsia" w:hAnsiTheme="minorEastAsia" w:hint="eastAsia"/>
                <w:szCs w:val="21"/>
              </w:rPr>
              <w:t>（运输和贮藏</w:t>
            </w:r>
            <w:r w:rsidRPr="00B5376A">
              <w:rPr>
                <w:rFonts w:asciiTheme="minorEastAsia" w:eastAsiaTheme="minorEastAsia" w:hAnsiTheme="minorEastAsia"/>
                <w:szCs w:val="21"/>
              </w:rPr>
              <w:t>）</w:t>
            </w:r>
            <w:r w:rsidRPr="00B5376A">
              <w:rPr>
                <w:rFonts w:asciiTheme="minorEastAsia" w:eastAsiaTheme="minorEastAsia" w:hAnsiTheme="minorEastAsia" w:hint="eastAsia"/>
                <w:color w:val="000000" w:themeColor="text1"/>
                <w:szCs w:val="21"/>
              </w:rPr>
              <w:t>、农副产品（蔬菜、猪肉、鸡蛋）销售</w:t>
            </w:r>
            <w:r w:rsidRPr="00B5376A">
              <w:rPr>
                <w:rFonts w:asciiTheme="minorEastAsia" w:eastAsiaTheme="minorEastAsia" w:hAnsiTheme="minorEastAsia" w:hint="eastAsia"/>
                <w:szCs w:val="21"/>
              </w:rPr>
              <w:t>（运输和贮藏</w:t>
            </w:r>
            <w:r w:rsidRPr="00B5376A">
              <w:rPr>
                <w:rFonts w:asciiTheme="minorEastAsia" w:eastAsiaTheme="minorEastAsia" w:hAnsiTheme="minorEastAsia"/>
                <w:szCs w:val="21"/>
              </w:rPr>
              <w:t>）</w:t>
            </w: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D27414" w:rsidP="00EE4659">
      <w:pPr>
        <w:spacing w:beforeLines="50" w:before="156" w:afterLines="20" w:after="62" w:line="360" w:lineRule="auto"/>
        <w:rPr>
          <w:rFonts w:ascii="宋体"/>
          <w:b/>
          <w:bCs/>
          <w:color w:val="000000"/>
          <w:szCs w:val="21"/>
        </w:rPr>
      </w:pPr>
      <w:r>
        <w:rPr>
          <w:rFonts w:ascii="宋体" w:hAnsi="宋体" w:hint="eastAsia"/>
          <w:b/>
          <w:bCs/>
          <w:color w:val="000000"/>
          <w:szCs w:val="21"/>
        </w:rPr>
        <w:t>十、审核组签字</w:t>
      </w:r>
    </w:p>
    <w:p w:rsidR="00E03D29" w:rsidRDefault="00D27414" w:rsidP="00EE4659">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86B81">
        <w:rPr>
          <w:rFonts w:ascii="宋体" w:hAnsi="宋体" w:hint="eastAsia"/>
          <w:b/>
          <w:noProof/>
          <w:color w:val="000000"/>
          <w:szCs w:val="21"/>
        </w:rPr>
        <w:drawing>
          <wp:inline distT="0" distB="0" distL="0" distR="0">
            <wp:extent cx="1114425" cy="355390"/>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196320" cy="381506"/>
                    </a:xfrm>
                    <a:prstGeom prst="rect">
                      <a:avLst/>
                    </a:prstGeom>
                  </pic:spPr>
                </pic:pic>
              </a:graphicData>
            </a:graphic>
          </wp:inline>
        </w:drawing>
      </w:r>
      <w:r w:rsidR="00EE4659">
        <w:rPr>
          <w:rFonts w:ascii="宋体" w:hAnsi="宋体" w:hint="eastAsia"/>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2A12A3">
        <w:rPr>
          <w:rFonts w:ascii="宋体" w:hAnsi="宋体"/>
          <w:b/>
          <w:noProof/>
          <w:color w:val="000000"/>
          <w:szCs w:val="21"/>
        </w:rPr>
        <w:drawing>
          <wp:inline distT="0" distB="0" distL="0" distR="0">
            <wp:extent cx="952500" cy="65557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116141837.jpg"/>
                    <pic:cNvPicPr/>
                  </pic:nvPicPr>
                  <pic:blipFill>
                    <a:blip r:embed="rId11">
                      <a:extLst>
                        <a:ext uri="{28A0092B-C50C-407E-A947-70E740481C1C}">
                          <a14:useLocalDpi xmlns:a14="http://schemas.microsoft.com/office/drawing/2010/main" val="0"/>
                        </a:ext>
                      </a:extLst>
                    </a:blip>
                    <a:stretch>
                      <a:fillRect/>
                    </a:stretch>
                  </pic:blipFill>
                  <pic:spPr>
                    <a:xfrm>
                      <a:off x="0" y="0"/>
                      <a:ext cx="973942" cy="670331"/>
                    </a:xfrm>
                    <a:prstGeom prst="rect">
                      <a:avLst/>
                    </a:prstGeom>
                  </pic:spPr>
                </pic:pic>
              </a:graphicData>
            </a:graphic>
          </wp:inline>
        </w:drawing>
      </w:r>
      <w:r>
        <w:rPr>
          <w:rFonts w:ascii="宋体" w:hAnsi="宋体"/>
          <w:b/>
          <w:color w:val="000000"/>
          <w:szCs w:val="21"/>
        </w:rPr>
        <w:t xml:space="preserve"> </w:t>
      </w:r>
      <w:r w:rsidR="00EE4659">
        <w:rPr>
          <w:rFonts w:ascii="宋体" w:hAnsi="宋体"/>
          <w:b/>
          <w:noProof/>
          <w:color w:val="000000"/>
          <w:szCs w:val="21"/>
        </w:rPr>
        <w:drawing>
          <wp:inline distT="0" distB="0" distL="0" distR="0">
            <wp:extent cx="638175" cy="350837"/>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微信图片_20210226112758.png"/>
                    <pic:cNvPicPr/>
                  </pic:nvPicPr>
                  <pic:blipFill>
                    <a:blip r:embed="rId12">
                      <a:extLst>
                        <a:ext uri="{28A0092B-C50C-407E-A947-70E740481C1C}">
                          <a14:useLocalDpi xmlns:a14="http://schemas.microsoft.com/office/drawing/2010/main" val="0"/>
                        </a:ext>
                      </a:extLst>
                    </a:blip>
                    <a:stretch>
                      <a:fillRect/>
                    </a:stretch>
                  </pic:blipFill>
                  <pic:spPr>
                    <a:xfrm>
                      <a:off x="0" y="0"/>
                      <a:ext cx="646224" cy="355262"/>
                    </a:xfrm>
                    <a:prstGeom prst="rect">
                      <a:avLst/>
                    </a:prstGeom>
                  </pic:spPr>
                </pic:pic>
              </a:graphicData>
            </a:graphic>
          </wp:inline>
        </w:drawing>
      </w:r>
      <w:r>
        <w:rPr>
          <w:rFonts w:ascii="宋体" w:hAnsi="宋体"/>
          <w:b/>
          <w:color w:val="000000"/>
          <w:szCs w:val="21"/>
        </w:rPr>
        <w:t xml:space="preserve"> </w:t>
      </w:r>
    </w:p>
    <w:p w:rsidR="00E03D29" w:rsidRDefault="00D27414" w:rsidP="00EE4659">
      <w:pPr>
        <w:spacing w:line="360" w:lineRule="auto"/>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2161EE">
        <w:rPr>
          <w:rFonts w:ascii="宋体" w:hAnsi="宋体"/>
          <w:b/>
          <w:color w:val="000000"/>
          <w:szCs w:val="21"/>
        </w:rPr>
        <w:t>1</w:t>
      </w:r>
      <w:r>
        <w:rPr>
          <w:rFonts w:ascii="宋体" w:hAnsi="宋体" w:hint="eastAsia"/>
          <w:b/>
          <w:color w:val="000000"/>
          <w:szCs w:val="21"/>
        </w:rPr>
        <w:t>-</w:t>
      </w:r>
      <w:r w:rsidR="000936F1">
        <w:rPr>
          <w:rFonts w:ascii="宋体" w:hAnsi="宋体"/>
          <w:b/>
          <w:color w:val="000000"/>
          <w:szCs w:val="21"/>
        </w:rPr>
        <w:t>0</w:t>
      </w:r>
      <w:r w:rsidR="002A12A3">
        <w:rPr>
          <w:rFonts w:ascii="宋体" w:hAnsi="宋体"/>
          <w:b/>
          <w:color w:val="000000"/>
          <w:szCs w:val="21"/>
        </w:rPr>
        <w:t>5</w:t>
      </w:r>
      <w:r w:rsidR="00EE4659">
        <w:rPr>
          <w:rFonts w:ascii="宋体" w:hAnsi="宋体"/>
          <w:b/>
          <w:color w:val="000000"/>
          <w:szCs w:val="21"/>
        </w:rPr>
        <w:t>-26</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bookmarkStart w:id="10" w:name="_GoBack"/>
      <w:bookmarkEnd w:id="10"/>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03D29" w:rsidTr="00096C98">
        <w:trPr>
          <w:trHeight w:val="1331"/>
        </w:trPr>
        <w:tc>
          <w:tcPr>
            <w:tcW w:w="948" w:type="dxa"/>
            <w:vAlign w:val="center"/>
          </w:tcPr>
          <w:p w:rsidR="00E03D29" w:rsidRDefault="00D627C0">
            <w:r>
              <w:rPr>
                <w:rFonts w:hint="eastAsia"/>
              </w:rPr>
              <w:t>01</w:t>
            </w:r>
          </w:p>
        </w:tc>
        <w:tc>
          <w:tcPr>
            <w:tcW w:w="5436" w:type="dxa"/>
            <w:gridSpan w:val="2"/>
            <w:vAlign w:val="center"/>
          </w:tcPr>
          <w:p w:rsidR="00E06809" w:rsidRDefault="00A95A4B" w:rsidP="00A95A4B">
            <w:pPr>
              <w:rPr>
                <w:rFonts w:eastAsiaTheme="minorEastAsia"/>
              </w:rPr>
            </w:pPr>
            <w:r>
              <w:rPr>
                <w:rFonts w:eastAsiaTheme="minorEastAsia" w:hint="eastAsia"/>
              </w:rPr>
              <w:t>防</w:t>
            </w:r>
            <w:r>
              <w:rPr>
                <w:rFonts w:eastAsiaTheme="minorEastAsia"/>
              </w:rPr>
              <w:t>虫</w:t>
            </w:r>
            <w:r>
              <w:rPr>
                <w:rFonts w:eastAsiaTheme="minorEastAsia" w:hint="eastAsia"/>
              </w:rPr>
              <w:t>害</w:t>
            </w:r>
            <w:r>
              <w:rPr>
                <w:rFonts w:eastAsiaTheme="minorEastAsia"/>
              </w:rPr>
              <w:t>措施不足</w:t>
            </w:r>
            <w:r w:rsidR="00960CEA">
              <w:rPr>
                <w:rFonts w:eastAsiaTheme="minorEastAsia" w:hint="eastAsia"/>
              </w:rPr>
              <w:t>，</w:t>
            </w:r>
            <w:r w:rsidR="00960CEA">
              <w:rPr>
                <w:rFonts w:eastAsiaTheme="minorEastAsia"/>
              </w:rPr>
              <w:t>现</w:t>
            </w:r>
            <w:r w:rsidR="00960CEA">
              <w:rPr>
                <w:rFonts w:eastAsiaTheme="minorEastAsia" w:hint="eastAsia"/>
              </w:rPr>
              <w:t>场有</w:t>
            </w:r>
            <w:r w:rsidR="00960CEA">
              <w:rPr>
                <w:rFonts w:eastAsiaTheme="minorEastAsia"/>
              </w:rPr>
              <w:t>苍蝇</w:t>
            </w:r>
          </w:p>
          <w:p w:rsidR="00691CCE" w:rsidRPr="00D24663" w:rsidRDefault="00691CCE" w:rsidP="00A95A4B">
            <w:pPr>
              <w:rPr>
                <w:rFonts w:eastAsiaTheme="minorEastAsia"/>
              </w:rPr>
            </w:pPr>
            <w:r>
              <w:rPr>
                <w:rFonts w:eastAsiaTheme="minorEastAsia" w:hint="eastAsia"/>
              </w:rPr>
              <w:t>未</w:t>
            </w:r>
            <w:r>
              <w:rPr>
                <w:rFonts w:eastAsiaTheme="minorEastAsia"/>
              </w:rPr>
              <w:t>见</w:t>
            </w:r>
            <w:r w:rsidR="00082DCC">
              <w:rPr>
                <w:rFonts w:eastAsiaTheme="minorEastAsia" w:hint="eastAsia"/>
              </w:rPr>
              <w:t>配</w:t>
            </w:r>
            <w:r w:rsidR="00082DCC">
              <w:rPr>
                <w:rFonts w:eastAsiaTheme="minorEastAsia"/>
              </w:rPr>
              <w:t>备</w:t>
            </w:r>
            <w:r>
              <w:rPr>
                <w:rFonts w:eastAsiaTheme="minorEastAsia"/>
              </w:rPr>
              <w:t>有防鼠</w:t>
            </w:r>
            <w:r>
              <w:rPr>
                <w:rFonts w:eastAsiaTheme="minorEastAsia" w:hint="eastAsia"/>
              </w:rPr>
              <w:t>板</w:t>
            </w:r>
            <w:r w:rsidR="00BC3C1B">
              <w:rPr>
                <w:rFonts w:eastAsiaTheme="minorEastAsia" w:hint="eastAsia"/>
              </w:rPr>
              <w:t>、现</w:t>
            </w:r>
            <w:r w:rsidR="00BC3C1B">
              <w:rPr>
                <w:rFonts w:eastAsiaTheme="minorEastAsia"/>
              </w:rPr>
              <w:t>有杂物</w:t>
            </w:r>
          </w:p>
        </w:tc>
        <w:tc>
          <w:tcPr>
            <w:tcW w:w="1677" w:type="dxa"/>
            <w:vAlign w:val="center"/>
          </w:tcPr>
          <w:p w:rsidR="00E03D29" w:rsidRPr="00EF7A67" w:rsidRDefault="00EF7A67" w:rsidP="00EF7A67">
            <w:r>
              <w:t xml:space="preserve"> ISO 22000</w:t>
            </w:r>
          </w:p>
        </w:tc>
        <w:tc>
          <w:tcPr>
            <w:tcW w:w="1133" w:type="dxa"/>
            <w:vAlign w:val="center"/>
          </w:tcPr>
          <w:p w:rsidR="00E03D29" w:rsidRPr="00D24663" w:rsidRDefault="00A95A4B">
            <w:r>
              <w:t>8</w:t>
            </w:r>
            <w:r w:rsidR="00EF7A67">
              <w:rPr>
                <w:rFonts w:hint="eastAsia"/>
              </w:rPr>
              <w:t>.2</w:t>
            </w:r>
          </w:p>
        </w:tc>
        <w:tc>
          <w:tcPr>
            <w:tcW w:w="934" w:type="dxa"/>
            <w:vAlign w:val="center"/>
          </w:tcPr>
          <w:p w:rsidR="00E03D29" w:rsidRPr="00D24663" w:rsidRDefault="00EF7A67">
            <w:pPr>
              <w:jc w:val="center"/>
            </w:pPr>
            <w:r>
              <w:rPr>
                <w:rFonts w:hint="eastAsia"/>
              </w:rPr>
              <w:t>2</w:t>
            </w:r>
          </w:p>
        </w:tc>
      </w:tr>
      <w:tr w:rsidR="00E03D29" w:rsidTr="00096C98">
        <w:trPr>
          <w:trHeight w:val="1331"/>
        </w:trPr>
        <w:tc>
          <w:tcPr>
            <w:tcW w:w="948" w:type="dxa"/>
            <w:vAlign w:val="center"/>
          </w:tcPr>
          <w:p w:rsidR="00E03D29" w:rsidRDefault="00E03D29"/>
        </w:tc>
        <w:tc>
          <w:tcPr>
            <w:tcW w:w="5436" w:type="dxa"/>
            <w:gridSpan w:val="2"/>
            <w:vAlign w:val="center"/>
          </w:tcPr>
          <w:p w:rsidR="00E06809" w:rsidRPr="00D24663" w:rsidRDefault="00E06809" w:rsidP="00D24663">
            <w:pPr>
              <w:rPr>
                <w:rFonts w:eastAsiaTheme="minorEastAsia"/>
              </w:rPr>
            </w:pPr>
          </w:p>
        </w:tc>
        <w:tc>
          <w:tcPr>
            <w:tcW w:w="1677" w:type="dxa"/>
            <w:vAlign w:val="center"/>
          </w:tcPr>
          <w:p w:rsidR="00E03D29" w:rsidRPr="00D24663" w:rsidRDefault="00E03D29" w:rsidP="00052914"/>
        </w:tc>
        <w:tc>
          <w:tcPr>
            <w:tcW w:w="1133" w:type="dxa"/>
            <w:vAlign w:val="center"/>
          </w:tcPr>
          <w:p w:rsidR="00E03D29" w:rsidRPr="00D24663" w:rsidRDefault="00E03D29"/>
        </w:tc>
        <w:tc>
          <w:tcPr>
            <w:tcW w:w="934" w:type="dxa"/>
            <w:vAlign w:val="center"/>
          </w:tcPr>
          <w:p w:rsidR="00E03D29" w:rsidRPr="00D24663" w:rsidRDefault="00E03D29">
            <w:pPr>
              <w:jc w:val="center"/>
            </w:pP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r w:rsidR="00A9527A">
              <w:rPr>
                <w:rFonts w:hint="eastAsia"/>
                <w:noProof/>
              </w:rPr>
              <w:drawing>
                <wp:inline distT="0" distB="0" distL="0" distR="0">
                  <wp:extent cx="1047750" cy="334101"/>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0">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p>
          <w:p w:rsidR="00836B38" w:rsidRDefault="00836B38" w:rsidP="00960CEA">
            <w:r>
              <w:rPr>
                <w:rFonts w:hint="eastAsia"/>
              </w:rPr>
              <w:t>日期：</w:t>
            </w:r>
            <w:r>
              <w:rPr>
                <w:rFonts w:hint="eastAsia"/>
              </w:rPr>
              <w:t xml:space="preserve">   </w:t>
            </w:r>
            <w:r>
              <w:t>202</w:t>
            </w:r>
            <w:r w:rsidR="00CC4BC6">
              <w:t>1</w:t>
            </w:r>
            <w:r>
              <w:t>年</w:t>
            </w:r>
            <w:r w:rsidR="00CC4BC6">
              <w:t>0</w:t>
            </w:r>
            <w:r w:rsidR="00C15684">
              <w:t>5</w:t>
            </w:r>
            <w:r>
              <w:rPr>
                <w:rFonts w:hint="eastAsia"/>
              </w:rPr>
              <w:t>月</w:t>
            </w:r>
            <w:r w:rsidR="00CC4BC6">
              <w:rPr>
                <w:rFonts w:hint="eastAsia"/>
              </w:rPr>
              <w:t xml:space="preserve"> </w:t>
            </w:r>
            <w:r w:rsidR="00960CEA">
              <w:t>26</w:t>
            </w:r>
            <w:r>
              <w:rPr>
                <w:rFonts w:hint="eastAsia"/>
              </w:rPr>
              <w:t>日</w:t>
            </w:r>
          </w:p>
        </w:tc>
        <w:tc>
          <w:tcPr>
            <w:tcW w:w="5392" w:type="dxa"/>
            <w:gridSpan w:val="4"/>
          </w:tcPr>
          <w:p w:rsidR="00836B38" w:rsidRDefault="00836B38" w:rsidP="00836B38">
            <w:r>
              <w:rPr>
                <w:rFonts w:hint="eastAsia"/>
              </w:rPr>
              <w:t>受审核方代表</w:t>
            </w:r>
            <w:r w:rsidR="000218B3">
              <w:rPr>
                <w:rFonts w:hint="eastAsia"/>
              </w:rPr>
              <w:t xml:space="preserve"> </w:t>
            </w:r>
            <w:r w:rsidR="000218B3">
              <w:rPr>
                <w:rFonts w:hint="eastAsia"/>
              </w:rPr>
              <w:t>：</w:t>
            </w:r>
            <w:r w:rsidR="00C15684">
              <w:rPr>
                <w:rFonts w:hint="eastAsia"/>
              </w:rPr>
              <w:t>徐</w:t>
            </w:r>
            <w:r w:rsidR="00C15684">
              <w:t>辉强</w:t>
            </w:r>
          </w:p>
          <w:p w:rsidR="00836B38" w:rsidRPr="000218B3" w:rsidRDefault="00836B38" w:rsidP="00836B38"/>
          <w:p w:rsidR="00836B38" w:rsidRDefault="00836B38" w:rsidP="00C15684">
            <w:r>
              <w:rPr>
                <w:rFonts w:hint="eastAsia"/>
              </w:rPr>
              <w:t>日期：</w:t>
            </w:r>
            <w:r w:rsidR="000218B3">
              <w:rPr>
                <w:rFonts w:hint="eastAsia"/>
              </w:rPr>
              <w:t>202</w:t>
            </w:r>
            <w:r w:rsidR="00740B92">
              <w:t>1</w:t>
            </w:r>
            <w:r>
              <w:rPr>
                <w:rFonts w:hint="eastAsia"/>
              </w:rPr>
              <w:t>年</w:t>
            </w:r>
            <w:r>
              <w:rPr>
                <w:rFonts w:hint="eastAsia"/>
              </w:rPr>
              <w:t xml:space="preserve">  </w:t>
            </w:r>
            <w:r w:rsidR="00740B92">
              <w:t>0</w:t>
            </w:r>
            <w:r w:rsidR="00C15684">
              <w:t>5</w:t>
            </w:r>
            <w:r>
              <w:rPr>
                <w:rFonts w:hint="eastAsia"/>
              </w:rPr>
              <w:t xml:space="preserve">  </w:t>
            </w:r>
            <w:r>
              <w:rPr>
                <w:rFonts w:hint="eastAsia"/>
              </w:rPr>
              <w:t>月</w:t>
            </w:r>
            <w:r>
              <w:rPr>
                <w:rFonts w:hint="eastAsia"/>
              </w:rPr>
              <w:t xml:space="preserve">  </w:t>
            </w:r>
            <w:r w:rsidR="00740B92">
              <w:t>26</w:t>
            </w:r>
            <w:r>
              <w:rPr>
                <w:rFonts w:hint="eastAsia"/>
              </w:rPr>
              <w:t xml:space="preserve">  </w:t>
            </w:r>
            <w:r>
              <w:rPr>
                <w:rFonts w:hint="eastAsia"/>
              </w:rPr>
              <w:t>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836B38">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sectPr w:rsidR="00E03D29">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A1" w:rsidRDefault="008A30A1">
      <w:r>
        <w:separator/>
      </w:r>
    </w:p>
  </w:endnote>
  <w:endnote w:type="continuationSeparator" w:id="0">
    <w:p w:rsidR="008A30A1" w:rsidRDefault="008A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A1" w:rsidRDefault="008A30A1">
      <w:r>
        <w:separator/>
      </w:r>
    </w:p>
  </w:footnote>
  <w:footnote w:type="continuationSeparator" w:id="0">
    <w:p w:rsidR="008A30A1" w:rsidRDefault="008A30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1DC" w:rsidRDefault="005411DC">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11DC" w:rsidRDefault="005411DC">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5411DC" w:rsidRDefault="005411D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5411DC" w:rsidRDefault="005411DC"/>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5411DC" w:rsidRDefault="005411D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5411DC" w:rsidRDefault="005411DC"/>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5411DC" w:rsidRDefault="005411DC">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70B270A"/>
    <w:multiLevelType w:val="singleLevel"/>
    <w:tmpl w:val="570B270A"/>
    <w:lvl w:ilvl="0">
      <w:start w:val="1"/>
      <w:numFmt w:val="decimal"/>
      <w:suff w:val="nothing"/>
      <w:lvlText w:val="%1、"/>
      <w:lvlJc w:val="left"/>
    </w:lvl>
  </w:abstractNum>
  <w:abstractNum w:abstractNumId="3" w15:restartNumberingAfterBreak="0">
    <w:nsid w:val="570B28BE"/>
    <w:multiLevelType w:val="singleLevel"/>
    <w:tmpl w:val="570B28BE"/>
    <w:lvl w:ilvl="0">
      <w:start w:val="1"/>
      <w:numFmt w:val="decimal"/>
      <w:suff w:val="nothing"/>
      <w:lvlText w:val="%1、"/>
      <w:lvlJc w:val="left"/>
    </w:lvl>
  </w:abstractNum>
  <w:abstractNum w:abstractNumId="4"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1330"/>
    <w:rsid w:val="00003AB8"/>
    <w:rsid w:val="00011226"/>
    <w:rsid w:val="000112A0"/>
    <w:rsid w:val="000127E6"/>
    <w:rsid w:val="000155A2"/>
    <w:rsid w:val="0001791B"/>
    <w:rsid w:val="000218B3"/>
    <w:rsid w:val="00023F40"/>
    <w:rsid w:val="000246FB"/>
    <w:rsid w:val="0002561B"/>
    <w:rsid w:val="00033E0B"/>
    <w:rsid w:val="00035289"/>
    <w:rsid w:val="00036909"/>
    <w:rsid w:val="00052914"/>
    <w:rsid w:val="00054E26"/>
    <w:rsid w:val="000579B1"/>
    <w:rsid w:val="00060842"/>
    <w:rsid w:val="00065B15"/>
    <w:rsid w:val="00071E7A"/>
    <w:rsid w:val="00072E01"/>
    <w:rsid w:val="00082DCC"/>
    <w:rsid w:val="00084370"/>
    <w:rsid w:val="000936F1"/>
    <w:rsid w:val="00094152"/>
    <w:rsid w:val="00094B0E"/>
    <w:rsid w:val="00096C98"/>
    <w:rsid w:val="000A3715"/>
    <w:rsid w:val="000A583A"/>
    <w:rsid w:val="000B1456"/>
    <w:rsid w:val="000B24D5"/>
    <w:rsid w:val="000B4E19"/>
    <w:rsid w:val="000B6AD9"/>
    <w:rsid w:val="000B739F"/>
    <w:rsid w:val="000C398A"/>
    <w:rsid w:val="000C5A14"/>
    <w:rsid w:val="000D1251"/>
    <w:rsid w:val="000D203D"/>
    <w:rsid w:val="000D41B8"/>
    <w:rsid w:val="000D61F7"/>
    <w:rsid w:val="000E1630"/>
    <w:rsid w:val="000E1D9D"/>
    <w:rsid w:val="000E325A"/>
    <w:rsid w:val="000E50C4"/>
    <w:rsid w:val="000E78BF"/>
    <w:rsid w:val="000F224E"/>
    <w:rsid w:val="000F259F"/>
    <w:rsid w:val="000F6417"/>
    <w:rsid w:val="00100C39"/>
    <w:rsid w:val="0010395B"/>
    <w:rsid w:val="00110E61"/>
    <w:rsid w:val="0011542D"/>
    <w:rsid w:val="001207BF"/>
    <w:rsid w:val="00134BFD"/>
    <w:rsid w:val="00140F7D"/>
    <w:rsid w:val="00146C97"/>
    <w:rsid w:val="00151E39"/>
    <w:rsid w:val="00162C55"/>
    <w:rsid w:val="0017487E"/>
    <w:rsid w:val="00174D86"/>
    <w:rsid w:val="001851A3"/>
    <w:rsid w:val="001A1FA1"/>
    <w:rsid w:val="001A28AB"/>
    <w:rsid w:val="001B1411"/>
    <w:rsid w:val="001B2618"/>
    <w:rsid w:val="001B3B76"/>
    <w:rsid w:val="001B50BF"/>
    <w:rsid w:val="001B7FFE"/>
    <w:rsid w:val="001E4094"/>
    <w:rsid w:val="0020526D"/>
    <w:rsid w:val="00211FEE"/>
    <w:rsid w:val="002161EE"/>
    <w:rsid w:val="00217A0D"/>
    <w:rsid w:val="002238A1"/>
    <w:rsid w:val="00231860"/>
    <w:rsid w:val="00232BB6"/>
    <w:rsid w:val="0024143C"/>
    <w:rsid w:val="002539F6"/>
    <w:rsid w:val="0025405C"/>
    <w:rsid w:val="00254092"/>
    <w:rsid w:val="002540A6"/>
    <w:rsid w:val="0025771B"/>
    <w:rsid w:val="00264768"/>
    <w:rsid w:val="002653FF"/>
    <w:rsid w:val="0027112F"/>
    <w:rsid w:val="00275538"/>
    <w:rsid w:val="002923E6"/>
    <w:rsid w:val="00293070"/>
    <w:rsid w:val="00296A5E"/>
    <w:rsid w:val="00297521"/>
    <w:rsid w:val="002A12A3"/>
    <w:rsid w:val="002A2568"/>
    <w:rsid w:val="002B0E13"/>
    <w:rsid w:val="002B1AB2"/>
    <w:rsid w:val="002B1C7A"/>
    <w:rsid w:val="002B31B0"/>
    <w:rsid w:val="002B69C4"/>
    <w:rsid w:val="002C2BB7"/>
    <w:rsid w:val="002D07A8"/>
    <w:rsid w:val="002D10A2"/>
    <w:rsid w:val="002D2005"/>
    <w:rsid w:val="002E017B"/>
    <w:rsid w:val="002E27DB"/>
    <w:rsid w:val="002E3E67"/>
    <w:rsid w:val="002E5BAF"/>
    <w:rsid w:val="002F0538"/>
    <w:rsid w:val="00300B58"/>
    <w:rsid w:val="00301034"/>
    <w:rsid w:val="0030175F"/>
    <w:rsid w:val="003104B8"/>
    <w:rsid w:val="00311A55"/>
    <w:rsid w:val="00312905"/>
    <w:rsid w:val="00317543"/>
    <w:rsid w:val="00322B3D"/>
    <w:rsid w:val="00324E31"/>
    <w:rsid w:val="00325180"/>
    <w:rsid w:val="003343F0"/>
    <w:rsid w:val="00344FC9"/>
    <w:rsid w:val="00346C0A"/>
    <w:rsid w:val="00352319"/>
    <w:rsid w:val="003523FE"/>
    <w:rsid w:val="00354EF2"/>
    <w:rsid w:val="0035551E"/>
    <w:rsid w:val="003563AD"/>
    <w:rsid w:val="0035696F"/>
    <w:rsid w:val="00361447"/>
    <w:rsid w:val="003628E9"/>
    <w:rsid w:val="003666CA"/>
    <w:rsid w:val="00380109"/>
    <w:rsid w:val="00386B81"/>
    <w:rsid w:val="00390700"/>
    <w:rsid w:val="00390D41"/>
    <w:rsid w:val="00392C35"/>
    <w:rsid w:val="003938BB"/>
    <w:rsid w:val="00396917"/>
    <w:rsid w:val="003A2367"/>
    <w:rsid w:val="003A6B61"/>
    <w:rsid w:val="003B01F8"/>
    <w:rsid w:val="003B2A3A"/>
    <w:rsid w:val="003B2E58"/>
    <w:rsid w:val="003C1801"/>
    <w:rsid w:val="003C292D"/>
    <w:rsid w:val="003C5889"/>
    <w:rsid w:val="003C5FFF"/>
    <w:rsid w:val="003D335B"/>
    <w:rsid w:val="003D4AFE"/>
    <w:rsid w:val="003D4EA9"/>
    <w:rsid w:val="003D6EA3"/>
    <w:rsid w:val="003E223D"/>
    <w:rsid w:val="003E2AE6"/>
    <w:rsid w:val="003E442B"/>
    <w:rsid w:val="003E58DC"/>
    <w:rsid w:val="003F1872"/>
    <w:rsid w:val="003F43F4"/>
    <w:rsid w:val="004131D8"/>
    <w:rsid w:val="00416D71"/>
    <w:rsid w:val="004239C4"/>
    <w:rsid w:val="00426359"/>
    <w:rsid w:val="0043050D"/>
    <w:rsid w:val="0043150A"/>
    <w:rsid w:val="004338AA"/>
    <w:rsid w:val="004378A0"/>
    <w:rsid w:val="00447A5D"/>
    <w:rsid w:val="00447C8F"/>
    <w:rsid w:val="00451CD3"/>
    <w:rsid w:val="00454CE2"/>
    <w:rsid w:val="00455916"/>
    <w:rsid w:val="00466AE6"/>
    <w:rsid w:val="00466B4C"/>
    <w:rsid w:val="00481B76"/>
    <w:rsid w:val="00484195"/>
    <w:rsid w:val="00486ADF"/>
    <w:rsid w:val="004A0CBF"/>
    <w:rsid w:val="004A4446"/>
    <w:rsid w:val="004B429E"/>
    <w:rsid w:val="004B53A6"/>
    <w:rsid w:val="004C2690"/>
    <w:rsid w:val="004C6AC0"/>
    <w:rsid w:val="004C7E4E"/>
    <w:rsid w:val="004E3CDA"/>
    <w:rsid w:val="004E4C39"/>
    <w:rsid w:val="004F0754"/>
    <w:rsid w:val="004F251A"/>
    <w:rsid w:val="004F2C4E"/>
    <w:rsid w:val="004F592B"/>
    <w:rsid w:val="00506453"/>
    <w:rsid w:val="005119F2"/>
    <w:rsid w:val="005140DC"/>
    <w:rsid w:val="005162F6"/>
    <w:rsid w:val="005202C1"/>
    <w:rsid w:val="00524FEE"/>
    <w:rsid w:val="00531DCD"/>
    <w:rsid w:val="0053718B"/>
    <w:rsid w:val="00540C1E"/>
    <w:rsid w:val="005411DC"/>
    <w:rsid w:val="00545882"/>
    <w:rsid w:val="0054770A"/>
    <w:rsid w:val="00554C9F"/>
    <w:rsid w:val="005556CE"/>
    <w:rsid w:val="00567BD9"/>
    <w:rsid w:val="005721E1"/>
    <w:rsid w:val="00573F4A"/>
    <w:rsid w:val="00574027"/>
    <w:rsid w:val="005756E5"/>
    <w:rsid w:val="00575967"/>
    <w:rsid w:val="00577AF9"/>
    <w:rsid w:val="00577E0D"/>
    <w:rsid w:val="00586C21"/>
    <w:rsid w:val="00591C3A"/>
    <w:rsid w:val="005942AD"/>
    <w:rsid w:val="005A5027"/>
    <w:rsid w:val="005B7E55"/>
    <w:rsid w:val="005D06B7"/>
    <w:rsid w:val="005D137D"/>
    <w:rsid w:val="005E2BD4"/>
    <w:rsid w:val="005E3FC5"/>
    <w:rsid w:val="006029C4"/>
    <w:rsid w:val="00603A10"/>
    <w:rsid w:val="00607097"/>
    <w:rsid w:val="00612823"/>
    <w:rsid w:val="0062104D"/>
    <w:rsid w:val="00623AC0"/>
    <w:rsid w:val="006251C4"/>
    <w:rsid w:val="006279E1"/>
    <w:rsid w:val="006349CA"/>
    <w:rsid w:val="006423A3"/>
    <w:rsid w:val="006472FA"/>
    <w:rsid w:val="00664BE5"/>
    <w:rsid w:val="00665161"/>
    <w:rsid w:val="006657D1"/>
    <w:rsid w:val="00674673"/>
    <w:rsid w:val="00677DC8"/>
    <w:rsid w:val="00691CCE"/>
    <w:rsid w:val="0069335A"/>
    <w:rsid w:val="006A36B5"/>
    <w:rsid w:val="006A48FF"/>
    <w:rsid w:val="006A4E6D"/>
    <w:rsid w:val="006A64BB"/>
    <w:rsid w:val="006A7B46"/>
    <w:rsid w:val="006B5A3A"/>
    <w:rsid w:val="006B6D34"/>
    <w:rsid w:val="006C1D4A"/>
    <w:rsid w:val="006D1FAF"/>
    <w:rsid w:val="006D3CCC"/>
    <w:rsid w:val="006E34EB"/>
    <w:rsid w:val="006F7AD0"/>
    <w:rsid w:val="00722C26"/>
    <w:rsid w:val="0073694F"/>
    <w:rsid w:val="007370C2"/>
    <w:rsid w:val="00740B92"/>
    <w:rsid w:val="00742F6A"/>
    <w:rsid w:val="00743C2A"/>
    <w:rsid w:val="00743D2B"/>
    <w:rsid w:val="00747F8A"/>
    <w:rsid w:val="00752894"/>
    <w:rsid w:val="00755373"/>
    <w:rsid w:val="00761423"/>
    <w:rsid w:val="00761557"/>
    <w:rsid w:val="00763C75"/>
    <w:rsid w:val="00764F78"/>
    <w:rsid w:val="00767600"/>
    <w:rsid w:val="00773B6E"/>
    <w:rsid w:val="00780EB6"/>
    <w:rsid w:val="0078148C"/>
    <w:rsid w:val="00787653"/>
    <w:rsid w:val="00787883"/>
    <w:rsid w:val="007908DD"/>
    <w:rsid w:val="00790F4E"/>
    <w:rsid w:val="0079482C"/>
    <w:rsid w:val="007A52BA"/>
    <w:rsid w:val="007A7587"/>
    <w:rsid w:val="007B0C8F"/>
    <w:rsid w:val="007B12F5"/>
    <w:rsid w:val="007B1330"/>
    <w:rsid w:val="007B3971"/>
    <w:rsid w:val="007C187D"/>
    <w:rsid w:val="007C3610"/>
    <w:rsid w:val="007D1A1A"/>
    <w:rsid w:val="007D5C94"/>
    <w:rsid w:val="007E1FCD"/>
    <w:rsid w:val="007E200E"/>
    <w:rsid w:val="007E5D70"/>
    <w:rsid w:val="007F06CB"/>
    <w:rsid w:val="007F1B90"/>
    <w:rsid w:val="00815A6B"/>
    <w:rsid w:val="008168B5"/>
    <w:rsid w:val="0082292E"/>
    <w:rsid w:val="00823250"/>
    <w:rsid w:val="00823E32"/>
    <w:rsid w:val="00824220"/>
    <w:rsid w:val="008243A2"/>
    <w:rsid w:val="00825B44"/>
    <w:rsid w:val="00833A01"/>
    <w:rsid w:val="00836B38"/>
    <w:rsid w:val="00840245"/>
    <w:rsid w:val="0084330F"/>
    <w:rsid w:val="00871B00"/>
    <w:rsid w:val="008738F9"/>
    <w:rsid w:val="00873DAF"/>
    <w:rsid w:val="00874538"/>
    <w:rsid w:val="00881506"/>
    <w:rsid w:val="00882260"/>
    <w:rsid w:val="0089273E"/>
    <w:rsid w:val="00896557"/>
    <w:rsid w:val="008A30A1"/>
    <w:rsid w:val="008A4A33"/>
    <w:rsid w:val="008A50E2"/>
    <w:rsid w:val="008C2E1A"/>
    <w:rsid w:val="008D28DC"/>
    <w:rsid w:val="008D35A6"/>
    <w:rsid w:val="008D3CCE"/>
    <w:rsid w:val="008E2213"/>
    <w:rsid w:val="008E44CA"/>
    <w:rsid w:val="008F216C"/>
    <w:rsid w:val="008F2E6A"/>
    <w:rsid w:val="008F59A4"/>
    <w:rsid w:val="00900313"/>
    <w:rsid w:val="009270FB"/>
    <w:rsid w:val="00931B2C"/>
    <w:rsid w:val="009322A5"/>
    <w:rsid w:val="00933D2D"/>
    <w:rsid w:val="009365E1"/>
    <w:rsid w:val="00936C30"/>
    <w:rsid w:val="009416FE"/>
    <w:rsid w:val="00946E0E"/>
    <w:rsid w:val="00950AD5"/>
    <w:rsid w:val="00950F46"/>
    <w:rsid w:val="00952BFC"/>
    <w:rsid w:val="00960CEA"/>
    <w:rsid w:val="00966C26"/>
    <w:rsid w:val="009677FC"/>
    <w:rsid w:val="00974613"/>
    <w:rsid w:val="009766CD"/>
    <w:rsid w:val="00976781"/>
    <w:rsid w:val="009807BC"/>
    <w:rsid w:val="00982E73"/>
    <w:rsid w:val="00990908"/>
    <w:rsid w:val="009939EF"/>
    <w:rsid w:val="009A08F5"/>
    <w:rsid w:val="009C3423"/>
    <w:rsid w:val="009D09B6"/>
    <w:rsid w:val="009F16F4"/>
    <w:rsid w:val="009F5822"/>
    <w:rsid w:val="009F5BD7"/>
    <w:rsid w:val="009F6447"/>
    <w:rsid w:val="00A13E87"/>
    <w:rsid w:val="00A16515"/>
    <w:rsid w:val="00A220C7"/>
    <w:rsid w:val="00A258AB"/>
    <w:rsid w:val="00A317FE"/>
    <w:rsid w:val="00A35AD2"/>
    <w:rsid w:val="00A448E7"/>
    <w:rsid w:val="00A45A99"/>
    <w:rsid w:val="00A45F1F"/>
    <w:rsid w:val="00A57188"/>
    <w:rsid w:val="00A61D5F"/>
    <w:rsid w:val="00A6313C"/>
    <w:rsid w:val="00A65A26"/>
    <w:rsid w:val="00A6661B"/>
    <w:rsid w:val="00A66F07"/>
    <w:rsid w:val="00A7219D"/>
    <w:rsid w:val="00A762CB"/>
    <w:rsid w:val="00A816D4"/>
    <w:rsid w:val="00A86665"/>
    <w:rsid w:val="00A94FCB"/>
    <w:rsid w:val="00A9527A"/>
    <w:rsid w:val="00A95A4B"/>
    <w:rsid w:val="00AA0934"/>
    <w:rsid w:val="00AB23A7"/>
    <w:rsid w:val="00AB45B7"/>
    <w:rsid w:val="00AC0359"/>
    <w:rsid w:val="00AC6C57"/>
    <w:rsid w:val="00AD0CB9"/>
    <w:rsid w:val="00AD1764"/>
    <w:rsid w:val="00AD6646"/>
    <w:rsid w:val="00AE20C3"/>
    <w:rsid w:val="00AF08F5"/>
    <w:rsid w:val="00B019A4"/>
    <w:rsid w:val="00B107F8"/>
    <w:rsid w:val="00B11227"/>
    <w:rsid w:val="00B146AD"/>
    <w:rsid w:val="00B32A20"/>
    <w:rsid w:val="00B3418D"/>
    <w:rsid w:val="00B367EA"/>
    <w:rsid w:val="00B45ECB"/>
    <w:rsid w:val="00B476FF"/>
    <w:rsid w:val="00B52382"/>
    <w:rsid w:val="00B5754B"/>
    <w:rsid w:val="00B64821"/>
    <w:rsid w:val="00B66887"/>
    <w:rsid w:val="00B66893"/>
    <w:rsid w:val="00B738A0"/>
    <w:rsid w:val="00B75FC6"/>
    <w:rsid w:val="00B8325F"/>
    <w:rsid w:val="00B851F2"/>
    <w:rsid w:val="00B87151"/>
    <w:rsid w:val="00B936F7"/>
    <w:rsid w:val="00B960E4"/>
    <w:rsid w:val="00B96B18"/>
    <w:rsid w:val="00BA15BB"/>
    <w:rsid w:val="00BA5D01"/>
    <w:rsid w:val="00BA62CF"/>
    <w:rsid w:val="00BA67D5"/>
    <w:rsid w:val="00BB0FC7"/>
    <w:rsid w:val="00BB115E"/>
    <w:rsid w:val="00BB570F"/>
    <w:rsid w:val="00BB5FD2"/>
    <w:rsid w:val="00BC3A01"/>
    <w:rsid w:val="00BC3C1B"/>
    <w:rsid w:val="00BC656B"/>
    <w:rsid w:val="00BC6990"/>
    <w:rsid w:val="00BC76F9"/>
    <w:rsid w:val="00BD0349"/>
    <w:rsid w:val="00BE60FD"/>
    <w:rsid w:val="00BE6C95"/>
    <w:rsid w:val="00BF28E2"/>
    <w:rsid w:val="00C01972"/>
    <w:rsid w:val="00C05807"/>
    <w:rsid w:val="00C146A8"/>
    <w:rsid w:val="00C15684"/>
    <w:rsid w:val="00C15CDA"/>
    <w:rsid w:val="00C20987"/>
    <w:rsid w:val="00C226D1"/>
    <w:rsid w:val="00C37355"/>
    <w:rsid w:val="00C408AA"/>
    <w:rsid w:val="00C45A34"/>
    <w:rsid w:val="00C47C49"/>
    <w:rsid w:val="00C51C8B"/>
    <w:rsid w:val="00C557E5"/>
    <w:rsid w:val="00C64983"/>
    <w:rsid w:val="00C66131"/>
    <w:rsid w:val="00C70853"/>
    <w:rsid w:val="00C73DE6"/>
    <w:rsid w:val="00C74FD8"/>
    <w:rsid w:val="00C76D76"/>
    <w:rsid w:val="00C81EA5"/>
    <w:rsid w:val="00C84BDC"/>
    <w:rsid w:val="00C8582B"/>
    <w:rsid w:val="00C85890"/>
    <w:rsid w:val="00C95BAC"/>
    <w:rsid w:val="00CA0B06"/>
    <w:rsid w:val="00CA2FFC"/>
    <w:rsid w:val="00CB0CE7"/>
    <w:rsid w:val="00CC4BC6"/>
    <w:rsid w:val="00CC511E"/>
    <w:rsid w:val="00CC53CC"/>
    <w:rsid w:val="00CC5C6F"/>
    <w:rsid w:val="00CC5D3D"/>
    <w:rsid w:val="00CC6C4B"/>
    <w:rsid w:val="00CC7F51"/>
    <w:rsid w:val="00CF4A1F"/>
    <w:rsid w:val="00CF693F"/>
    <w:rsid w:val="00CF7756"/>
    <w:rsid w:val="00D1718E"/>
    <w:rsid w:val="00D24663"/>
    <w:rsid w:val="00D27414"/>
    <w:rsid w:val="00D31637"/>
    <w:rsid w:val="00D40953"/>
    <w:rsid w:val="00D41B88"/>
    <w:rsid w:val="00D463A8"/>
    <w:rsid w:val="00D6061E"/>
    <w:rsid w:val="00D627C0"/>
    <w:rsid w:val="00D7745B"/>
    <w:rsid w:val="00D82BEF"/>
    <w:rsid w:val="00D87EBD"/>
    <w:rsid w:val="00D94994"/>
    <w:rsid w:val="00DA6A93"/>
    <w:rsid w:val="00DB2FD2"/>
    <w:rsid w:val="00DC1E0B"/>
    <w:rsid w:val="00DC3BD3"/>
    <w:rsid w:val="00DC420F"/>
    <w:rsid w:val="00DD092B"/>
    <w:rsid w:val="00DD1A6F"/>
    <w:rsid w:val="00DD3D91"/>
    <w:rsid w:val="00DD4734"/>
    <w:rsid w:val="00DD6639"/>
    <w:rsid w:val="00DD69B1"/>
    <w:rsid w:val="00DE1206"/>
    <w:rsid w:val="00DE1C7B"/>
    <w:rsid w:val="00DE362E"/>
    <w:rsid w:val="00DE40CC"/>
    <w:rsid w:val="00DE791B"/>
    <w:rsid w:val="00DF14C6"/>
    <w:rsid w:val="00DF3508"/>
    <w:rsid w:val="00DF55BF"/>
    <w:rsid w:val="00E031CC"/>
    <w:rsid w:val="00E03C99"/>
    <w:rsid w:val="00E03D29"/>
    <w:rsid w:val="00E0404E"/>
    <w:rsid w:val="00E063C3"/>
    <w:rsid w:val="00E06809"/>
    <w:rsid w:val="00E11C6E"/>
    <w:rsid w:val="00E15F2B"/>
    <w:rsid w:val="00E2521C"/>
    <w:rsid w:val="00E33027"/>
    <w:rsid w:val="00E4239B"/>
    <w:rsid w:val="00E62A15"/>
    <w:rsid w:val="00E64542"/>
    <w:rsid w:val="00E721DE"/>
    <w:rsid w:val="00E758C8"/>
    <w:rsid w:val="00E77A2E"/>
    <w:rsid w:val="00E837C5"/>
    <w:rsid w:val="00E8551A"/>
    <w:rsid w:val="00E85D7D"/>
    <w:rsid w:val="00E87670"/>
    <w:rsid w:val="00E9304C"/>
    <w:rsid w:val="00EA0E43"/>
    <w:rsid w:val="00EA5E27"/>
    <w:rsid w:val="00EA7DBB"/>
    <w:rsid w:val="00EC1E70"/>
    <w:rsid w:val="00EC3AC2"/>
    <w:rsid w:val="00EC5AF6"/>
    <w:rsid w:val="00EC5D2D"/>
    <w:rsid w:val="00ED48A1"/>
    <w:rsid w:val="00ED57D2"/>
    <w:rsid w:val="00EE0412"/>
    <w:rsid w:val="00EE10DE"/>
    <w:rsid w:val="00EE4659"/>
    <w:rsid w:val="00EE5187"/>
    <w:rsid w:val="00EE71CB"/>
    <w:rsid w:val="00EF1786"/>
    <w:rsid w:val="00EF7A67"/>
    <w:rsid w:val="00EF7D0C"/>
    <w:rsid w:val="00EF7D13"/>
    <w:rsid w:val="00F055B8"/>
    <w:rsid w:val="00F07780"/>
    <w:rsid w:val="00F1291F"/>
    <w:rsid w:val="00F14F18"/>
    <w:rsid w:val="00F16E06"/>
    <w:rsid w:val="00F24428"/>
    <w:rsid w:val="00F27289"/>
    <w:rsid w:val="00F301FF"/>
    <w:rsid w:val="00F33D93"/>
    <w:rsid w:val="00F3556B"/>
    <w:rsid w:val="00F53F9B"/>
    <w:rsid w:val="00F573E3"/>
    <w:rsid w:val="00F57EB8"/>
    <w:rsid w:val="00F62212"/>
    <w:rsid w:val="00F6234D"/>
    <w:rsid w:val="00F651EB"/>
    <w:rsid w:val="00F769D3"/>
    <w:rsid w:val="00F777D1"/>
    <w:rsid w:val="00F8515F"/>
    <w:rsid w:val="00F949D8"/>
    <w:rsid w:val="00F9713E"/>
    <w:rsid w:val="00FA3157"/>
    <w:rsid w:val="00FB086A"/>
    <w:rsid w:val="00FB2C63"/>
    <w:rsid w:val="00FB7F57"/>
    <w:rsid w:val="00FC6A40"/>
    <w:rsid w:val="00FD00FC"/>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9DB0347"/>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semiHidden/>
    <w:unhideWhenUsed/>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semiHidden/>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908C4-A0B1-4DC8-93F2-B3D20B10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1321</Words>
  <Characters>7534</Characters>
  <Application>Microsoft Office Word</Application>
  <DocSecurity>0</DocSecurity>
  <Lines>62</Lines>
  <Paragraphs>17</Paragraphs>
  <ScaleCrop>false</ScaleCrop>
  <Company>微软中国</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176</cp:revision>
  <dcterms:created xsi:type="dcterms:W3CDTF">2021-01-25T12:21:00Z</dcterms:created>
  <dcterms:modified xsi:type="dcterms:W3CDTF">2021-06-04T13:45:00Z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