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重庆沃富水务有限公司</w:t>
      </w:r>
      <w:bookmarkEnd w:id="0"/>
      <w:r>
        <w:rPr>
          <w:rFonts w:hint="eastAsia" w:ascii="宋体" w:hAnsi="宋体"/>
          <w:bCs/>
          <w:color w:val="000000"/>
          <w:sz w:val="24"/>
        </w:rPr>
        <w:t xml:space="preserve">                    合同编号： </w:t>
      </w:r>
      <w:bookmarkStart w:id="1" w:name="合同编号"/>
      <w:r>
        <w:rPr>
          <w:rFonts w:hint="eastAsia" w:ascii="宋体" w:hAnsi="宋体"/>
          <w:bCs/>
          <w:color w:val="000000"/>
          <w:sz w:val="24"/>
        </w:rPr>
        <w:t>0470-2021-QEO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 xml:space="preserve"> </w:t>
            </w:r>
            <w:r>
              <w:rPr>
                <w:rFonts w:hint="eastAsia"/>
                <w:color w:val="000000" w:themeColor="text1"/>
                <w:kern w:val="0"/>
                <w:szCs w:val="21"/>
              </w:rPr>
              <w:t xml:space="preserve">91500112077281306E </w:t>
            </w:r>
            <w:r>
              <w:rPr>
                <w:rFonts w:hint="eastAsia" w:ascii="宋体" w:hAnsi="宋体" w:cs="宋体"/>
                <w:color w:val="000000" w:themeColor="text1"/>
                <w:kern w:val="0"/>
                <w:szCs w:val="21"/>
              </w:rPr>
              <w:t xml:space="preserve"> </w:t>
            </w:r>
            <w:r>
              <w:rPr>
                <w:rFonts w:hint="eastAsia"/>
                <w:color w:val="000000" w:themeColor="text1"/>
                <w:kern w:val="0"/>
                <w:szCs w:val="21"/>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0" distR="0" simplePos="0" relativeHeight="251663360" behindDoc="0" locked="0" layoutInCell="1" allowOverlap="1">
                  <wp:simplePos x="0" y="0"/>
                  <wp:positionH relativeFrom="column">
                    <wp:posOffset>3984625</wp:posOffset>
                  </wp:positionH>
                  <wp:positionV relativeFrom="paragraph">
                    <wp:posOffset>11430</wp:posOffset>
                  </wp:positionV>
                  <wp:extent cx="737870" cy="459740"/>
                  <wp:effectExtent l="0" t="0" r="8890" b="1270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37870" cy="4597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B457EF"/>
    <w:rsid w:val="67B94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2021-05-17T06:51:11Z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45B3998C80404D8FBB821A3CC2E279AA</vt:lpwstr>
  </property>
</Properties>
</file>