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C32D69" w:rsidP="0024158C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C32D69" w:rsidP="0024158C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610"/>
        <w:gridCol w:w="1275"/>
        <w:gridCol w:w="1440"/>
        <w:gridCol w:w="1720"/>
        <w:gridCol w:w="1379"/>
      </w:tblGrid>
      <w:tr w:rsidR="004560F0" w:rsidTr="0024158C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C32D6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610" w:type="dxa"/>
            <w:vAlign w:val="center"/>
          </w:tcPr>
          <w:p w:rsidR="00BF25A4" w:rsidRDefault="00C32D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江西仙廷精藏设备有限公司</w:t>
            </w:r>
            <w:bookmarkEnd w:id="3"/>
          </w:p>
        </w:tc>
        <w:tc>
          <w:tcPr>
            <w:tcW w:w="1275" w:type="dxa"/>
            <w:vAlign w:val="center"/>
          </w:tcPr>
          <w:p w:rsidR="00BF25A4" w:rsidRDefault="00C32D6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C32D6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539" w:type="dxa"/>
            <w:gridSpan w:val="3"/>
            <w:vAlign w:val="center"/>
          </w:tcPr>
          <w:p w:rsidR="00BF25A4" w:rsidRDefault="00C32D6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  <w:p w:rsidR="00BF25A4" w:rsidRDefault="00C32D6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  <w:p w:rsidR="00BF25A4" w:rsidRDefault="00C32D6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  <w:bookmarkEnd w:id="4"/>
            <w:bookmarkEnd w:id="5"/>
          </w:p>
        </w:tc>
      </w:tr>
      <w:tr w:rsidR="004560F0" w:rsidTr="0024158C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C32D6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10" w:type="dxa"/>
            <w:vAlign w:val="center"/>
          </w:tcPr>
          <w:p w:rsidR="00BF25A4" w:rsidRDefault="002415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75" w:type="dxa"/>
            <w:vAlign w:val="center"/>
          </w:tcPr>
          <w:p w:rsidR="00BF25A4" w:rsidRDefault="00C32D6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40" w:type="dxa"/>
            <w:vAlign w:val="center"/>
          </w:tcPr>
          <w:p w:rsidR="00BF25A4" w:rsidRDefault="002415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</w:t>
            </w:r>
          </w:p>
        </w:tc>
        <w:tc>
          <w:tcPr>
            <w:tcW w:w="1720" w:type="dxa"/>
            <w:vAlign w:val="center"/>
          </w:tcPr>
          <w:p w:rsidR="00BF25A4" w:rsidRDefault="00C32D6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C32D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4158C" w:rsidTr="00682C22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4158C" w:rsidRDefault="002415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58C" w:rsidRDefault="0024158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610" w:type="dxa"/>
            <w:vAlign w:val="center"/>
          </w:tcPr>
          <w:p w:rsidR="0024158C" w:rsidRDefault="002415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275" w:type="dxa"/>
            <w:vAlign w:val="center"/>
          </w:tcPr>
          <w:p w:rsidR="0024158C" w:rsidRDefault="002415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 w:rsidR="0024158C" w:rsidRDefault="002415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4158C" w:rsidRDefault="002415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4158C" w:rsidRDefault="002415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4158C" w:rsidTr="005A69EA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4158C" w:rsidRDefault="002415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4158C" w:rsidRDefault="002415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610" w:type="dxa"/>
            <w:vAlign w:val="center"/>
          </w:tcPr>
          <w:p w:rsidR="0024158C" w:rsidRDefault="002415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275" w:type="dxa"/>
            <w:vAlign w:val="center"/>
          </w:tcPr>
          <w:p w:rsidR="0024158C" w:rsidRDefault="002415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 w:rsidR="0024158C" w:rsidRDefault="002415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4158C" w:rsidRDefault="002415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4158C" w:rsidRDefault="002415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560F0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32D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C32D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F25A4" w:rsidRDefault="0024158C" w:rsidP="0024158C">
            <w:pPr>
              <w:snapToGrid w:val="0"/>
              <w:spacing w:beforeLines="20" w:afterLines="20" w:line="320" w:lineRule="exact"/>
              <w:jc w:val="left"/>
              <w:rPr>
                <w:b/>
                <w:sz w:val="20"/>
              </w:rPr>
            </w:pPr>
            <w:r w:rsidRPr="0024158C">
              <w:rPr>
                <w:rFonts w:hint="eastAsia"/>
                <w:bCs/>
                <w:sz w:val="20"/>
              </w:rPr>
              <w:t>剪板下料－冲压－折边－焊接－喷塑－检验－组装－成品检验－入库</w:t>
            </w:r>
            <w:r w:rsidRPr="0024158C">
              <w:rPr>
                <w:rFonts w:hint="eastAsia"/>
                <w:bCs/>
                <w:sz w:val="20"/>
              </w:rPr>
              <w:t xml:space="preserve">  </w:t>
            </w:r>
          </w:p>
        </w:tc>
      </w:tr>
      <w:tr w:rsidR="0024158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158C" w:rsidRDefault="0024158C" w:rsidP="004A5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4158C" w:rsidRDefault="0024158C" w:rsidP="004A5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4158C" w:rsidRDefault="0024158C" w:rsidP="004A527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24158C" w:rsidRPr="00001715" w:rsidRDefault="0024158C" w:rsidP="004A5278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需确认过程是：焊接过程、喷塑过程、销售过程</w:t>
            </w:r>
          </w:p>
          <w:p w:rsidR="0024158C" w:rsidRPr="00001715" w:rsidRDefault="0024158C" w:rsidP="004A5278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控制措施：确认人员能力、设备状态，按照操作规程开展作业</w:t>
            </w:r>
          </w:p>
          <w:p w:rsidR="0024158C" w:rsidRPr="00001715" w:rsidRDefault="0024158C" w:rsidP="004A5278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焊接过程主要是控制电焊机电流电压焊丝直径，喷塑过程主要是控制色差、气压、喷嘴距离、温度、时间。</w:t>
            </w:r>
            <w:r w:rsidRPr="00001715">
              <w:rPr>
                <w:rFonts w:hint="eastAsia"/>
                <w:sz w:val="20"/>
              </w:rPr>
              <w:t>销售过程，按照销售服务规范执行。</w:t>
            </w:r>
          </w:p>
        </w:tc>
      </w:tr>
      <w:tr w:rsidR="0024158C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158C" w:rsidRDefault="0024158C" w:rsidP="004A5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24158C" w:rsidRPr="00001715" w:rsidRDefault="0024158C" w:rsidP="004A5278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重大环境因素：潜在火灾，噪音排放、废气</w:t>
            </w:r>
            <w:r w:rsidRPr="00001715"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粉尘排放</w:t>
            </w:r>
            <w:r w:rsidRPr="00001715">
              <w:rPr>
                <w:rFonts w:hint="eastAsia"/>
                <w:sz w:val="20"/>
              </w:rPr>
              <w:t>、固废排放；</w:t>
            </w:r>
          </w:p>
          <w:p w:rsidR="0024158C" w:rsidRPr="00001715" w:rsidRDefault="0024158C" w:rsidP="004A5278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控制措施：一般固废集中收集外售至废品回收站；危废</w:t>
            </w:r>
            <w:r w:rsidRPr="00001715">
              <w:rPr>
                <w:rFonts w:hint="eastAsia"/>
                <w:bCs/>
                <w:sz w:val="20"/>
              </w:rPr>
              <w:t>委托有资质单位回收；</w:t>
            </w:r>
            <w:r w:rsidRPr="00001715"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24158C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158C" w:rsidRDefault="0024158C" w:rsidP="004A5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24158C" w:rsidRPr="00001715" w:rsidRDefault="0024158C" w:rsidP="004A5278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不可接受风险：火灾，触电、</w:t>
            </w:r>
            <w:r>
              <w:rPr>
                <w:rFonts w:hint="eastAsia"/>
                <w:sz w:val="20"/>
              </w:rPr>
              <w:t>职业病（</w:t>
            </w:r>
            <w:r w:rsidRPr="00001715">
              <w:rPr>
                <w:rFonts w:hint="eastAsia"/>
                <w:sz w:val="20"/>
              </w:rPr>
              <w:t>粉尘</w:t>
            </w:r>
            <w:r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噪声伤害</w:t>
            </w:r>
            <w:r>
              <w:rPr>
                <w:rFonts w:hint="eastAsia"/>
                <w:sz w:val="20"/>
              </w:rPr>
              <w:t>）</w:t>
            </w:r>
            <w:r w:rsidRPr="00001715">
              <w:rPr>
                <w:rFonts w:hint="eastAsia"/>
                <w:sz w:val="20"/>
              </w:rPr>
              <w:t>、机械伤害；</w:t>
            </w:r>
          </w:p>
          <w:p w:rsidR="0024158C" w:rsidRPr="00001715" w:rsidRDefault="0024158C" w:rsidP="004A5278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控制措施：选用低噪声设备，合理布局，隔声减震；</w:t>
            </w:r>
            <w:r w:rsidRPr="00001715">
              <w:rPr>
                <w:rFonts w:hint="eastAsia"/>
                <w:bCs/>
                <w:sz w:val="20"/>
                <w:szCs w:val="22"/>
              </w:rPr>
              <w:t>设备加防护罩、</w:t>
            </w:r>
            <w:r w:rsidRPr="00001715">
              <w:rPr>
                <w:rFonts w:hint="eastAsia"/>
                <w:sz w:val="20"/>
              </w:rPr>
              <w:t>设备</w:t>
            </w:r>
            <w:r w:rsidRPr="00001715"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电路定期检修、不定期检查，提高安全意识；做好火灾预防措施。一旦发生按相关应急预案执行；加强个体防护。</w:t>
            </w:r>
          </w:p>
        </w:tc>
      </w:tr>
      <w:tr w:rsidR="0024158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158C" w:rsidRDefault="0024158C" w:rsidP="004A527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24158C" w:rsidRPr="00001715" w:rsidRDefault="0024158C" w:rsidP="004A5278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中华人民共和国环保法、固体废物污染环境防治法、大气污染环境防治法，中华人民共和国安全生产法、劳动法、职业病防治法，金属家具通用技术条件</w:t>
            </w:r>
            <w:r w:rsidRPr="00001715">
              <w:rPr>
                <w:rFonts w:hint="eastAsia"/>
                <w:sz w:val="20"/>
                <w:szCs w:val="22"/>
              </w:rPr>
              <w:t>GB/T3325-2017</w:t>
            </w:r>
            <w:r w:rsidRPr="00001715">
              <w:rPr>
                <w:rFonts w:hint="eastAsia"/>
                <w:sz w:val="20"/>
                <w:szCs w:val="22"/>
              </w:rPr>
              <w:t>，</w:t>
            </w:r>
            <w:r w:rsidRPr="00001715">
              <w:rPr>
                <w:sz w:val="20"/>
              </w:rPr>
              <w:t>GB/T 16868-2009</w:t>
            </w:r>
            <w:r w:rsidRPr="00001715">
              <w:rPr>
                <w:rFonts w:hint="eastAsia"/>
                <w:sz w:val="20"/>
              </w:rPr>
              <w:t>商品经营服务质量管理规范</w:t>
            </w:r>
          </w:p>
        </w:tc>
      </w:tr>
      <w:tr w:rsidR="0024158C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158C" w:rsidRDefault="0024158C" w:rsidP="004A527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24158C" w:rsidRPr="00001715" w:rsidRDefault="0024158C" w:rsidP="004A5278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sz w:val="20"/>
              </w:rPr>
              <w:t>检验外观</w:t>
            </w:r>
            <w:r w:rsidRPr="00001715">
              <w:rPr>
                <w:rFonts w:hint="eastAsia"/>
                <w:sz w:val="20"/>
              </w:rPr>
              <w:t>、</w:t>
            </w:r>
            <w:r w:rsidRPr="00001715">
              <w:rPr>
                <w:sz w:val="20"/>
              </w:rPr>
              <w:t>规格</w:t>
            </w:r>
            <w:r w:rsidRPr="00001715">
              <w:rPr>
                <w:rFonts w:hint="eastAsia"/>
                <w:sz w:val="20"/>
              </w:rPr>
              <w:t>、性能、尺寸参数等，无型式试验要求。</w:t>
            </w:r>
          </w:p>
        </w:tc>
      </w:tr>
      <w:tr w:rsidR="004560F0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32D6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BF25A4" w:rsidRDefault="00C32D69" w:rsidP="002415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BF25A4" w:rsidRDefault="0024158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4117390</wp:posOffset>
            </wp:positionH>
            <wp:positionV relativeFrom="paragraph">
              <wp:posOffset>85090</wp:posOffset>
            </wp:positionV>
            <wp:extent cx="544221" cy="321869"/>
            <wp:effectExtent l="19050" t="0" r="0" b="0"/>
            <wp:wrapNone/>
            <wp:docPr id="2" name="图片 1" descr="D:\收集资料\文波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收集资料\文波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85090</wp:posOffset>
            </wp:positionV>
            <wp:extent cx="541655" cy="321310"/>
            <wp:effectExtent l="19050" t="0" r="0" b="0"/>
            <wp:wrapNone/>
            <wp:docPr id="11" name="图片 1" descr="D:\收集资料\文波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收集资料\文波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5A4" w:rsidRDefault="00C32D6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24158C"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4158C">
        <w:rPr>
          <w:rFonts w:hint="eastAsia"/>
          <w:b/>
          <w:sz w:val="18"/>
          <w:szCs w:val="18"/>
        </w:rPr>
        <w:t>2021-05-29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4158C">
        <w:rPr>
          <w:rFonts w:hint="eastAsia"/>
          <w:b/>
          <w:sz w:val="18"/>
          <w:szCs w:val="18"/>
        </w:rPr>
        <w:t>2021-05-29</w:t>
      </w:r>
    </w:p>
    <w:p w:rsidR="00BF25A4" w:rsidRDefault="00C32D6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C32D6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D69" w:rsidRDefault="00C32D69" w:rsidP="004560F0">
      <w:r>
        <w:separator/>
      </w:r>
    </w:p>
  </w:endnote>
  <w:endnote w:type="continuationSeparator" w:id="1">
    <w:p w:rsidR="00C32D69" w:rsidRDefault="00C32D69" w:rsidP="00456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D69" w:rsidRDefault="00C32D69" w:rsidP="004560F0">
      <w:r>
        <w:separator/>
      </w:r>
    </w:p>
  </w:footnote>
  <w:footnote w:type="continuationSeparator" w:id="1">
    <w:p w:rsidR="00C32D69" w:rsidRDefault="00C32D69" w:rsidP="00456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C32D69" w:rsidP="0024158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560F0" w:rsidP="0024158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32D69" w:rsidP="0024158C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2D6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560F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0F0"/>
    <w:rsid w:val="0024158C"/>
    <w:rsid w:val="004560F0"/>
    <w:rsid w:val="00C32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2021-05-28T08:06:00Z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