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重庆建熙电子科技有限公司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4" w:name="_GoBack"/>
            <w:bookmarkEnd w:id="4"/>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2021年05月15日</w:t>
            </w:r>
            <w:r>
              <w:rPr>
                <w:rFonts w:hint="eastAsia"/>
                <w:b/>
                <w:sz w:val="21"/>
                <w:szCs w:val="21"/>
                <w:lang w:val="en-US" w:eastAsia="zh-CN"/>
              </w:rPr>
              <w:t>上午08：00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2021年05月15日</w:t>
            </w:r>
            <w:r>
              <w:rPr>
                <w:rFonts w:hint="eastAsia"/>
                <w:b/>
                <w:sz w:val="21"/>
                <w:szCs w:val="21"/>
                <w:lang w:val="en-US" w:eastAsia="zh-CN"/>
              </w:rPr>
              <w:t>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2021年05月15日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9E47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2021-05-14T08:01:50Z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