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河北恒环商贸有限公司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岳艳玲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31392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