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AD223" w14:textId="77777777" w:rsidR="0012312B" w:rsidRDefault="005267CC" w:rsidP="0012312B">
      <w:pPr>
        <w:jc w:val="center"/>
      </w:pPr>
    </w:p>
    <w:p w14:paraId="224C6A6C" w14:textId="77777777" w:rsidR="0012312B" w:rsidRDefault="005267CC" w:rsidP="0012312B">
      <w:pPr>
        <w:jc w:val="center"/>
      </w:pPr>
    </w:p>
    <w:p w14:paraId="689B85AD" w14:textId="77777777" w:rsidR="0012312B" w:rsidRDefault="005267CC" w:rsidP="0012312B">
      <w:pPr>
        <w:jc w:val="center"/>
      </w:pPr>
    </w:p>
    <w:p w14:paraId="316432E3" w14:textId="77777777" w:rsidR="0012312B" w:rsidRDefault="005267CC" w:rsidP="0012312B">
      <w:pPr>
        <w:jc w:val="center"/>
      </w:pPr>
    </w:p>
    <w:p w14:paraId="6C00FDA9" w14:textId="77777777" w:rsidR="0012312B" w:rsidRPr="00093B5A" w:rsidRDefault="004C3BB3" w:rsidP="0012312B">
      <w:pPr>
        <w:jc w:val="center"/>
      </w:pPr>
      <w:r w:rsidRPr="00093B5A">
        <w:rPr>
          <w:noProof/>
        </w:rPr>
        <w:drawing>
          <wp:anchor distT="0" distB="0" distL="114300" distR="114300" simplePos="0" relativeHeight="251658240" behindDoc="1" locked="0" layoutInCell="1" allowOverlap="1" wp14:anchorId="652C9270" wp14:editId="79FACB9E">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7D103C5E" w14:textId="77777777" w:rsidR="0012312B" w:rsidRPr="00093B5A" w:rsidRDefault="005267CC" w:rsidP="0012312B">
      <w:pPr>
        <w:jc w:val="center"/>
      </w:pPr>
    </w:p>
    <w:p w14:paraId="72E8EBA4" w14:textId="77777777" w:rsidR="0012312B" w:rsidRPr="00093B5A" w:rsidRDefault="005267CC" w:rsidP="0012312B">
      <w:pPr>
        <w:jc w:val="center"/>
      </w:pPr>
    </w:p>
    <w:p w14:paraId="6CA4D867" w14:textId="77777777" w:rsidR="0012312B" w:rsidRPr="00093B5A" w:rsidRDefault="005267CC" w:rsidP="0012312B">
      <w:pPr>
        <w:jc w:val="center"/>
      </w:pPr>
    </w:p>
    <w:p w14:paraId="0B0EE1EE" w14:textId="77777777" w:rsidR="0012312B" w:rsidRPr="00093B5A" w:rsidRDefault="005267CC" w:rsidP="0012312B">
      <w:pPr>
        <w:jc w:val="center"/>
      </w:pPr>
    </w:p>
    <w:p w14:paraId="54FE1A56" w14:textId="77777777" w:rsidR="0012312B" w:rsidRPr="00093B5A" w:rsidRDefault="005267CC" w:rsidP="0012312B"/>
    <w:p w14:paraId="33453BE5" w14:textId="77777777" w:rsidR="0012312B" w:rsidRPr="00093B5A" w:rsidRDefault="005267CC" w:rsidP="0012312B">
      <w:pPr>
        <w:spacing w:line="0" w:lineRule="atLeast"/>
        <w:rPr>
          <w:rFonts w:ascii="宋体" w:hAnsi="宋体"/>
          <w:sz w:val="48"/>
        </w:rPr>
      </w:pPr>
    </w:p>
    <w:p w14:paraId="02179431" w14:textId="77777777" w:rsidR="0012312B" w:rsidRPr="00093B5A" w:rsidRDefault="005267CC" w:rsidP="0012312B">
      <w:pPr>
        <w:spacing w:line="0" w:lineRule="atLeast"/>
        <w:rPr>
          <w:rFonts w:ascii="宋体" w:hAnsi="宋体"/>
          <w:sz w:val="48"/>
        </w:rPr>
      </w:pPr>
    </w:p>
    <w:p w14:paraId="5D9CC0AA" w14:textId="77777777" w:rsidR="0012312B" w:rsidRPr="00093B5A" w:rsidRDefault="005267CC" w:rsidP="0012312B">
      <w:pPr>
        <w:spacing w:line="0" w:lineRule="atLeast"/>
        <w:rPr>
          <w:rFonts w:ascii="宋体" w:hAnsi="宋体"/>
          <w:sz w:val="24"/>
          <w:szCs w:val="15"/>
        </w:rPr>
      </w:pPr>
    </w:p>
    <w:p w14:paraId="619821AF" w14:textId="77777777" w:rsidR="0012312B" w:rsidRPr="00093B5A" w:rsidRDefault="005267CC" w:rsidP="0012312B">
      <w:pPr>
        <w:spacing w:line="500" w:lineRule="exact"/>
        <w:rPr>
          <w:rFonts w:ascii="宋体" w:hAnsi="宋体"/>
          <w:sz w:val="40"/>
          <w:szCs w:val="21"/>
        </w:rPr>
      </w:pPr>
    </w:p>
    <w:p w14:paraId="245124F2" w14:textId="77777777" w:rsidR="0012312B" w:rsidRPr="00093B5A" w:rsidRDefault="004C3BB3"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80320BE" w14:textId="77777777" w:rsidR="0012312B" w:rsidRPr="00093B5A" w:rsidRDefault="004C3BB3"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B0C0825" w14:textId="77777777" w:rsidR="0012312B" w:rsidRPr="00093B5A" w:rsidRDefault="004C3BB3" w:rsidP="0012312B">
      <w:pPr>
        <w:widowControl/>
        <w:jc w:val="center"/>
        <w:rPr>
          <w:rFonts w:ascii="宋体" w:hAnsi="宋体"/>
          <w:b/>
          <w:sz w:val="48"/>
          <w:szCs w:val="48"/>
        </w:rPr>
      </w:pPr>
      <w:r w:rsidRPr="00093B5A">
        <w:rPr>
          <w:rFonts w:ascii="宋体" w:hAnsi="宋体" w:hint="eastAsia"/>
          <w:b/>
          <w:sz w:val="48"/>
          <w:szCs w:val="48"/>
        </w:rPr>
        <w:t>监督审核报告</w:t>
      </w:r>
    </w:p>
    <w:p w14:paraId="67A1353A" w14:textId="77777777" w:rsidR="0012312B" w:rsidRPr="00093B5A" w:rsidRDefault="005267CC" w:rsidP="0012312B">
      <w:pPr>
        <w:widowControl/>
        <w:rPr>
          <w:rFonts w:ascii="宋体" w:hAnsi="宋体"/>
          <w:b/>
          <w:sz w:val="52"/>
          <w:szCs w:val="52"/>
        </w:rPr>
      </w:pPr>
    </w:p>
    <w:p w14:paraId="2E83DE58" w14:textId="77777777" w:rsidR="0012312B" w:rsidRPr="00093B5A" w:rsidRDefault="005267CC" w:rsidP="0012312B">
      <w:pPr>
        <w:widowControl/>
        <w:rPr>
          <w:rFonts w:ascii="宋体" w:hAnsi="宋体"/>
          <w:b/>
          <w:sz w:val="52"/>
          <w:szCs w:val="52"/>
        </w:rPr>
      </w:pPr>
    </w:p>
    <w:p w14:paraId="13F59B81" w14:textId="77777777" w:rsidR="0012312B" w:rsidRPr="00093B5A" w:rsidRDefault="005267CC" w:rsidP="0012312B">
      <w:pPr>
        <w:widowControl/>
        <w:rPr>
          <w:rFonts w:ascii="宋体" w:hAnsi="宋体"/>
          <w:b/>
          <w:sz w:val="52"/>
          <w:szCs w:val="52"/>
        </w:rPr>
      </w:pPr>
    </w:p>
    <w:p w14:paraId="505B6CEB" w14:textId="77777777" w:rsidR="0012312B" w:rsidRPr="00093B5A" w:rsidRDefault="005267CC" w:rsidP="0012312B">
      <w:pPr>
        <w:spacing w:line="365" w:lineRule="exact"/>
        <w:rPr>
          <w:rFonts w:ascii="宋体" w:hAnsi="宋体"/>
          <w:sz w:val="32"/>
          <w:szCs w:val="24"/>
        </w:rPr>
      </w:pPr>
    </w:p>
    <w:p w14:paraId="5E6E5108" w14:textId="77777777" w:rsidR="0012312B" w:rsidRPr="00093B5A" w:rsidRDefault="005267CC" w:rsidP="0012312B">
      <w:pPr>
        <w:spacing w:line="365" w:lineRule="exact"/>
        <w:rPr>
          <w:rFonts w:ascii="宋体" w:hAnsi="宋体"/>
          <w:sz w:val="32"/>
        </w:rPr>
      </w:pPr>
    </w:p>
    <w:p w14:paraId="49277BB1" w14:textId="51BFD500" w:rsidR="0012312B" w:rsidRPr="00DD249D" w:rsidRDefault="004C3BB3" w:rsidP="00DD249D">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DD249D" w:rsidRPr="00DD249D">
        <w:rPr>
          <w:rFonts w:ascii="MS PGothic" w:hAnsi="MS PGothic" w:hint="eastAsia"/>
          <w:sz w:val="32"/>
          <w:u w:val="single"/>
        </w:rPr>
        <w:t xml:space="preserve"> </w:t>
      </w:r>
      <w:r w:rsidR="00DD249D" w:rsidRPr="00DD249D">
        <w:rPr>
          <w:rFonts w:ascii="MS PGothic" w:hAnsi="MS PGothic"/>
          <w:sz w:val="32"/>
          <w:u w:val="single"/>
        </w:rPr>
        <w:t xml:space="preserve"> </w:t>
      </w:r>
      <w:r w:rsidRPr="00DD249D">
        <w:rPr>
          <w:rFonts w:ascii="宋体" w:hAnsi="宋体"/>
          <w:sz w:val="32"/>
          <w:szCs w:val="32"/>
          <w:u w:val="single"/>
        </w:rPr>
        <w:t>江苏天瑞仪器股份有限公司</w:t>
      </w:r>
      <w:bookmarkEnd w:id="1"/>
      <w:r w:rsidR="00DD249D">
        <w:rPr>
          <w:rFonts w:ascii="宋体" w:hAnsi="宋体" w:hint="eastAsia"/>
          <w:sz w:val="32"/>
          <w:szCs w:val="32"/>
          <w:u w:val="single"/>
        </w:rPr>
        <w:t xml:space="preserve"> </w:t>
      </w:r>
      <w:r w:rsidR="00DD249D">
        <w:rPr>
          <w:rFonts w:ascii="宋体" w:hAnsi="宋体" w:hint="eastAsia"/>
          <w:sz w:val="30"/>
          <w:szCs w:val="30"/>
          <w:u w:val="single"/>
        </w:rPr>
        <w:t xml:space="preserve"> </w:t>
      </w:r>
    </w:p>
    <w:p w14:paraId="0AC122B3" w14:textId="212861F3" w:rsidR="0012312B" w:rsidRPr="00093B5A" w:rsidRDefault="004C3BB3" w:rsidP="00DD249D">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DD249D" w:rsidRPr="00DD249D">
        <w:rPr>
          <w:rFonts w:ascii="宋体" w:hAnsi="宋体" w:hint="eastAsia"/>
          <w:sz w:val="32"/>
          <w:u w:val="single"/>
        </w:rPr>
        <w:t xml:space="preserve"> </w:t>
      </w:r>
      <w:r w:rsidR="00DD249D" w:rsidRPr="00DD249D">
        <w:rPr>
          <w:rFonts w:ascii="宋体" w:hAnsi="宋体"/>
          <w:sz w:val="32"/>
          <w:u w:val="single"/>
        </w:rPr>
        <w:t xml:space="preserve">    </w:t>
      </w:r>
      <w:r w:rsidR="00DD249D">
        <w:rPr>
          <w:rFonts w:ascii="宋体" w:hAnsi="宋体"/>
          <w:sz w:val="32"/>
          <w:u w:val="single"/>
        </w:rPr>
        <w:t xml:space="preserve">  </w:t>
      </w:r>
      <w:r w:rsidRPr="00DD249D">
        <w:rPr>
          <w:rFonts w:ascii="宋体" w:hAnsi="宋体" w:hint="eastAsia"/>
          <w:sz w:val="32"/>
          <w:u w:val="single"/>
        </w:rPr>
        <w:t>0048-2019-2021</w:t>
      </w:r>
      <w:bookmarkEnd w:id="2"/>
      <w:r w:rsidR="00DD249D">
        <w:rPr>
          <w:rFonts w:ascii="宋体" w:hAnsi="宋体"/>
          <w:sz w:val="32"/>
          <w:u w:val="single"/>
        </w:rPr>
        <w:t xml:space="preserve">       </w:t>
      </w:r>
    </w:p>
    <w:p w14:paraId="2E5CE7FF" w14:textId="25426C4A" w:rsidR="0012312B" w:rsidRPr="00093B5A" w:rsidRDefault="004C3BB3" w:rsidP="00DD249D">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DD249D" w:rsidRPr="00DD249D">
        <w:rPr>
          <w:rFonts w:ascii="MS PGothic" w:hAnsi="MS PGothic" w:hint="eastAsia"/>
          <w:sz w:val="32"/>
          <w:u w:val="single"/>
        </w:rPr>
        <w:t xml:space="preserve"> </w:t>
      </w:r>
      <w:r w:rsidR="00DD249D" w:rsidRPr="00DD249D">
        <w:rPr>
          <w:rFonts w:ascii="MS PGothic" w:hAnsi="MS PGothic"/>
          <w:sz w:val="32"/>
          <w:u w:val="single"/>
        </w:rPr>
        <w:t xml:space="preserve">  </w:t>
      </w:r>
      <w:r w:rsidR="00DD249D">
        <w:rPr>
          <w:rFonts w:ascii="MS PGothic" w:hAnsi="MS PGothic"/>
          <w:sz w:val="32"/>
          <w:u w:val="single"/>
        </w:rPr>
        <w:t xml:space="preserve">  </w:t>
      </w:r>
      <w:r w:rsidR="00DD249D" w:rsidRPr="00DD249D">
        <w:rPr>
          <w:rFonts w:ascii="MS PGothic" w:hAnsi="MS PGothic" w:hint="eastAsia"/>
          <w:sz w:val="32"/>
          <w:u w:val="single"/>
        </w:rPr>
        <w:t>第二次</w:t>
      </w:r>
      <w:r w:rsidRPr="00DD249D">
        <w:rPr>
          <w:rFonts w:ascii="宋体" w:hAnsi="宋体" w:hint="eastAsia"/>
          <w:sz w:val="32"/>
          <w:u w:val="single"/>
        </w:rPr>
        <w:t>年</w:t>
      </w:r>
      <w:r w:rsidRPr="00093B5A">
        <w:rPr>
          <w:rFonts w:ascii="宋体" w:hAnsi="宋体" w:hint="eastAsia"/>
          <w:sz w:val="32"/>
          <w:u w:val="single"/>
        </w:rPr>
        <w:t>度监督审核</w:t>
      </w:r>
      <w:r w:rsidR="00DD249D">
        <w:rPr>
          <w:rFonts w:ascii="宋体" w:hAnsi="宋体" w:hint="eastAsia"/>
          <w:sz w:val="32"/>
          <w:u w:val="single"/>
        </w:rPr>
        <w:t xml:space="preserve"> </w:t>
      </w:r>
      <w:r w:rsidR="00DD249D">
        <w:rPr>
          <w:rFonts w:ascii="宋体" w:hAnsi="宋体"/>
          <w:sz w:val="32"/>
          <w:u w:val="single"/>
        </w:rPr>
        <w:t xml:space="preserve">   </w:t>
      </w:r>
    </w:p>
    <w:p w14:paraId="3D3CF99A" w14:textId="77777777" w:rsidR="0012312B" w:rsidRPr="00093B5A" w:rsidRDefault="005267CC" w:rsidP="0012312B">
      <w:pPr>
        <w:widowControl/>
        <w:spacing w:line="360" w:lineRule="auto"/>
        <w:ind w:right="360"/>
        <w:rPr>
          <w:rFonts w:ascii="宋体" w:hAnsi="宋体"/>
          <w:spacing w:val="80"/>
          <w:sz w:val="32"/>
        </w:rPr>
      </w:pPr>
    </w:p>
    <w:p w14:paraId="67406C39" w14:textId="77777777" w:rsidR="00AF6EBD" w:rsidRDefault="005267CC" w:rsidP="0012312B">
      <w:pPr>
        <w:widowControl/>
        <w:spacing w:line="360" w:lineRule="auto"/>
        <w:ind w:right="360"/>
        <w:rPr>
          <w:rFonts w:ascii="Times New Roman" w:eastAsia="宋体" w:hAnsi="Times New Roman" w:cs="Times New Roman"/>
          <w:bCs/>
          <w:kern w:val="0"/>
          <w:sz w:val="18"/>
          <w:szCs w:val="18"/>
        </w:rPr>
      </w:pPr>
    </w:p>
    <w:p w14:paraId="2D84BA66" w14:textId="77777777" w:rsidR="00CB61F2" w:rsidRPr="00CB61F2" w:rsidRDefault="005267CC" w:rsidP="0012312B">
      <w:pPr>
        <w:widowControl/>
        <w:spacing w:line="360" w:lineRule="auto"/>
        <w:ind w:right="360"/>
        <w:rPr>
          <w:rFonts w:ascii="Times New Roman" w:eastAsia="宋体" w:hAnsi="Times New Roman" w:cs="Times New Roman"/>
          <w:bCs/>
          <w:kern w:val="0"/>
          <w:sz w:val="18"/>
          <w:szCs w:val="18"/>
        </w:rPr>
      </w:pPr>
    </w:p>
    <w:p w14:paraId="57EF9FEA" w14:textId="24D95852" w:rsidR="00863661" w:rsidRPr="00093B5A" w:rsidRDefault="000605FC">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hint="eastAsia"/>
          <w:bCs/>
          <w:kern w:val="0"/>
          <w:sz w:val="18"/>
          <w:szCs w:val="18"/>
        </w:rPr>
        <w:lastRenderedPageBreak/>
        <w:t xml:space="preserve"> </w:t>
      </w:r>
      <w:r>
        <w:rPr>
          <w:rFonts w:ascii="Times New Roman" w:eastAsia="宋体" w:hAnsi="Times New Roman" w:cs="Times New Roman"/>
          <w:bCs/>
          <w:kern w:val="0"/>
          <w:sz w:val="18"/>
          <w:szCs w:val="18"/>
        </w:rPr>
        <w:t xml:space="preserve">  </w:t>
      </w:r>
      <w:r w:rsidR="004C3BB3" w:rsidRPr="00093B5A">
        <w:rPr>
          <w:rFonts w:ascii="Times New Roman" w:eastAsia="宋体" w:hAnsi="Times New Roman" w:cs="Times New Roman"/>
          <w:bCs/>
          <w:kern w:val="0"/>
          <w:sz w:val="18"/>
          <w:szCs w:val="18"/>
        </w:rPr>
        <w:t>编号：</w:t>
      </w:r>
      <w:bookmarkStart w:id="3" w:name="合同编号Add"/>
      <w:r w:rsidR="004C3BB3" w:rsidRPr="00093B5A">
        <w:rPr>
          <w:rFonts w:ascii="Times New Roman" w:eastAsia="宋体" w:hAnsi="Times New Roman" w:cs="Times New Roman"/>
          <w:bCs/>
          <w:kern w:val="0"/>
          <w:sz w:val="18"/>
          <w:szCs w:val="18"/>
          <w:u w:val="single"/>
        </w:rPr>
        <w:t>0048-2019-2021</w:t>
      </w:r>
      <w:bookmarkEnd w:id="3"/>
    </w:p>
    <w:p w14:paraId="1ED6AB14" w14:textId="77777777" w:rsidR="00863661" w:rsidRPr="00093B5A" w:rsidRDefault="004C3BB3">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C6DD44A" w14:textId="77777777" w:rsidR="00863661" w:rsidRPr="00093B5A" w:rsidRDefault="004C3BB3">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07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7"/>
        <w:gridCol w:w="1701"/>
        <w:gridCol w:w="2551"/>
      </w:tblGrid>
      <w:tr w:rsidR="00DD73AF" w14:paraId="0FC78CBA" w14:textId="77777777" w:rsidTr="000605FC">
        <w:tc>
          <w:tcPr>
            <w:tcW w:w="1849" w:type="dxa"/>
            <w:vAlign w:val="center"/>
          </w:tcPr>
          <w:p w14:paraId="0C75F34D" w14:textId="77777777" w:rsidR="00863661" w:rsidRPr="00093B5A" w:rsidRDefault="004C3BB3" w:rsidP="00DD249D">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14:paraId="24039157" w14:textId="77777777" w:rsidR="00863661" w:rsidRPr="00093B5A" w:rsidRDefault="004C3BB3" w:rsidP="00DD249D">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江苏天瑞仪器股份有限公司</w:t>
            </w:r>
            <w:bookmarkEnd w:id="4"/>
          </w:p>
        </w:tc>
        <w:tc>
          <w:tcPr>
            <w:tcW w:w="1701" w:type="dxa"/>
            <w:vAlign w:val="center"/>
          </w:tcPr>
          <w:p w14:paraId="37EB6B35" w14:textId="77777777" w:rsidR="00863661" w:rsidRPr="00093B5A" w:rsidRDefault="004C3BB3" w:rsidP="00DD249D">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vAlign w:val="center"/>
          </w:tcPr>
          <w:p w14:paraId="5D7C975C" w14:textId="77777777" w:rsidR="00863661" w:rsidRPr="00093B5A" w:rsidRDefault="004C3BB3" w:rsidP="00DD249D">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束长干</w:t>
            </w:r>
            <w:bookmarkEnd w:id="5"/>
            <w:proofErr w:type="gramEnd"/>
          </w:p>
        </w:tc>
      </w:tr>
      <w:tr w:rsidR="00DD73AF" w14:paraId="3FF451C2" w14:textId="77777777" w:rsidTr="000605FC">
        <w:tc>
          <w:tcPr>
            <w:tcW w:w="1849" w:type="dxa"/>
            <w:vAlign w:val="center"/>
          </w:tcPr>
          <w:p w14:paraId="756E690D" w14:textId="77777777" w:rsidR="00863661" w:rsidRPr="00093B5A" w:rsidRDefault="004C3BB3" w:rsidP="00DD249D">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14:paraId="27C0FB61" w14:textId="77777777" w:rsidR="00863661" w:rsidRPr="00093B5A" w:rsidRDefault="004C3BB3" w:rsidP="00DD249D">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ISC-2019-0427</w:t>
            </w:r>
            <w:bookmarkEnd w:id="6"/>
          </w:p>
        </w:tc>
        <w:tc>
          <w:tcPr>
            <w:tcW w:w="1701" w:type="dxa"/>
            <w:vAlign w:val="center"/>
          </w:tcPr>
          <w:p w14:paraId="31788232" w14:textId="77777777" w:rsidR="00863661" w:rsidRPr="00093B5A" w:rsidRDefault="004C3BB3" w:rsidP="00DD249D">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vAlign w:val="center"/>
          </w:tcPr>
          <w:p w14:paraId="7727765A" w14:textId="68D9A40F" w:rsidR="00863661" w:rsidRPr="00093B5A" w:rsidRDefault="004C3BB3" w:rsidP="00DD249D">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 xml:space="preserve">2024-06-11 </w:t>
            </w:r>
            <w:bookmarkEnd w:id="7"/>
            <w:r w:rsidR="00382682">
              <w:rPr>
                <w:rFonts w:asciiTheme="minorEastAsia" w:hAnsiTheme="minorEastAsia" w:cs="宋体"/>
                <w:kern w:val="0"/>
                <w:szCs w:val="21"/>
              </w:rPr>
              <w:t xml:space="preserve"> </w:t>
            </w:r>
          </w:p>
        </w:tc>
      </w:tr>
      <w:tr w:rsidR="00DD73AF" w14:paraId="398DF8B8" w14:textId="77777777" w:rsidTr="000605FC">
        <w:tc>
          <w:tcPr>
            <w:tcW w:w="1849" w:type="dxa"/>
            <w:vAlign w:val="center"/>
          </w:tcPr>
          <w:p w14:paraId="1AF14B15" w14:textId="77777777" w:rsidR="00863661" w:rsidRPr="00093B5A" w:rsidRDefault="004C3BB3" w:rsidP="00DD249D">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14:paraId="35DA22AC" w14:textId="7E667B4E" w:rsidR="00863661" w:rsidRPr="00093B5A" w:rsidRDefault="00DD249D" w:rsidP="00DD249D">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4C3BB3"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701" w:type="dxa"/>
            <w:vAlign w:val="center"/>
          </w:tcPr>
          <w:p w14:paraId="0C70E340" w14:textId="77777777" w:rsidR="00863661" w:rsidRPr="00093B5A" w:rsidRDefault="004C3BB3" w:rsidP="00DD249D">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vAlign w:val="center"/>
          </w:tcPr>
          <w:p w14:paraId="61CABBA8" w14:textId="02CD0432" w:rsidR="00863661" w:rsidRPr="00093B5A" w:rsidRDefault="004C3BB3" w:rsidP="00DD249D">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2021年06月</w:t>
            </w:r>
            <w:r w:rsidR="00DD249D">
              <w:rPr>
                <w:rFonts w:asciiTheme="minorEastAsia" w:hAnsiTheme="minorEastAsia" w:cs="宋体" w:hint="eastAsia"/>
                <w:kern w:val="0"/>
                <w:szCs w:val="21"/>
              </w:rPr>
              <w:t>（</w:t>
            </w:r>
            <w:r w:rsidRPr="00093B5A">
              <w:rPr>
                <w:rFonts w:asciiTheme="minorEastAsia" w:hAnsiTheme="minorEastAsia" w:cs="宋体"/>
                <w:kern w:val="0"/>
                <w:szCs w:val="21"/>
              </w:rPr>
              <w:t>03</w:t>
            </w:r>
            <w:r w:rsidR="00DD249D">
              <w:rPr>
                <w:rFonts w:asciiTheme="minorEastAsia" w:hAnsiTheme="minorEastAsia" w:cs="宋体"/>
                <w:kern w:val="0"/>
                <w:szCs w:val="21"/>
              </w:rPr>
              <w:t>-04</w:t>
            </w:r>
            <w:r w:rsidR="00DD249D">
              <w:rPr>
                <w:rFonts w:asciiTheme="minorEastAsia" w:hAnsiTheme="minorEastAsia" w:cs="宋体" w:hint="eastAsia"/>
                <w:kern w:val="0"/>
                <w:szCs w:val="21"/>
              </w:rPr>
              <w:t>）</w:t>
            </w:r>
            <w:r w:rsidRPr="00093B5A">
              <w:rPr>
                <w:rFonts w:asciiTheme="minorEastAsia" w:hAnsiTheme="minorEastAsia" w:cs="宋体"/>
                <w:kern w:val="0"/>
                <w:szCs w:val="21"/>
              </w:rPr>
              <w:t>日</w:t>
            </w:r>
            <w:bookmarkEnd w:id="9"/>
          </w:p>
        </w:tc>
      </w:tr>
      <w:tr w:rsidR="00DD73AF" w14:paraId="34F4748C" w14:textId="77777777" w:rsidTr="000605FC">
        <w:trPr>
          <w:trHeight w:val="856"/>
        </w:trPr>
        <w:tc>
          <w:tcPr>
            <w:tcW w:w="1849" w:type="dxa"/>
            <w:vAlign w:val="center"/>
          </w:tcPr>
          <w:p w14:paraId="168B78C6" w14:textId="77777777" w:rsidR="00863661" w:rsidRPr="00093B5A" w:rsidRDefault="004C3BB3" w:rsidP="00DD249D">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FA4F3CE" w14:textId="77777777" w:rsidR="00863661" w:rsidRPr="00093B5A" w:rsidRDefault="004C3BB3" w:rsidP="00DD249D">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14:paraId="762A28A8" w14:textId="5364F5F4" w:rsidR="00863661" w:rsidRPr="00093B5A" w:rsidRDefault="00DD249D" w:rsidP="00DD249D">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吴素平</w:t>
            </w:r>
            <w:r w:rsidRPr="00B85468">
              <w:rPr>
                <w:color w:val="000000"/>
                <w:szCs w:val="21"/>
              </w:rPr>
              <w:t>ISC[S]0026</w:t>
            </w:r>
          </w:p>
        </w:tc>
        <w:tc>
          <w:tcPr>
            <w:tcW w:w="1701" w:type="dxa"/>
            <w:vAlign w:val="center"/>
          </w:tcPr>
          <w:p w14:paraId="4A66BAEE" w14:textId="77777777" w:rsidR="00863661" w:rsidRPr="00093B5A" w:rsidRDefault="004C3BB3" w:rsidP="00DD249D">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vAlign w:val="center"/>
          </w:tcPr>
          <w:p w14:paraId="3C088B2D" w14:textId="77777777" w:rsidR="00DD249D" w:rsidRDefault="00DD249D" w:rsidP="00DD249D">
            <w:pPr>
              <w:ind w:firstLineChars="100" w:firstLine="210"/>
              <w:jc w:val="center"/>
              <w:rPr>
                <w:rFonts w:ascii="宋体" w:hAnsi="宋体"/>
                <w:szCs w:val="21"/>
              </w:rPr>
            </w:pPr>
            <w:r w:rsidRPr="001967DD">
              <w:rPr>
                <w:rFonts w:ascii="宋体" w:hAnsi="宋体" w:hint="eastAsia"/>
                <w:szCs w:val="21"/>
              </w:rPr>
              <w:t>环保事业部</w:t>
            </w:r>
          </w:p>
          <w:p w14:paraId="621E06B7" w14:textId="4663EECD" w:rsidR="00863661" w:rsidRPr="00DD249D" w:rsidRDefault="00DD249D" w:rsidP="00DD249D">
            <w:pPr>
              <w:jc w:val="center"/>
              <w:rPr>
                <w:szCs w:val="21"/>
              </w:rPr>
            </w:pPr>
            <w:r w:rsidRPr="001967DD">
              <w:rPr>
                <w:rFonts w:hint="eastAsia"/>
                <w:szCs w:val="21"/>
              </w:rPr>
              <w:t>品管部</w:t>
            </w:r>
            <w:r>
              <w:rPr>
                <w:rFonts w:hint="eastAsia"/>
                <w:szCs w:val="21"/>
              </w:rPr>
              <w:t>、</w:t>
            </w:r>
            <w:r w:rsidRPr="001967DD">
              <w:rPr>
                <w:rFonts w:hint="eastAsia"/>
                <w:bCs/>
                <w:szCs w:val="21"/>
              </w:rPr>
              <w:t>营销中心</w:t>
            </w:r>
          </w:p>
        </w:tc>
      </w:tr>
    </w:tbl>
    <w:p w14:paraId="2127DF13" w14:textId="77777777" w:rsidR="00863661" w:rsidRPr="00093B5A" w:rsidRDefault="004C3BB3">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1A5A8EF" w14:textId="77777777" w:rsidR="00456656" w:rsidRDefault="004C3BB3"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0DB095C8" w14:textId="77777777" w:rsidR="00DD249D" w:rsidRDefault="00DD249D" w:rsidP="00DD249D">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p>
    <w:p w14:paraId="4A6EBF92" w14:textId="77777777" w:rsidR="00DD249D" w:rsidRPr="00C56E9C" w:rsidRDefault="00DD249D" w:rsidP="00DD249D">
      <w:pPr>
        <w:widowControl/>
        <w:spacing w:line="240" w:lineRule="exact"/>
        <w:ind w:firstLineChars="200" w:firstLine="420"/>
        <w:rPr>
          <w:rFonts w:asciiTheme="minorEastAsia" w:hAnsiTheme="minorEastAsia" w:cs="宋体"/>
          <w:bCs/>
          <w:kern w:val="0"/>
          <w:szCs w:val="21"/>
        </w:rPr>
      </w:pPr>
    </w:p>
    <w:p w14:paraId="15B81A6F" w14:textId="77777777" w:rsidR="00DD249D" w:rsidRPr="00A946EF" w:rsidRDefault="00DD249D" w:rsidP="00DD249D">
      <w:pPr>
        <w:widowControl/>
        <w:spacing w:line="380" w:lineRule="exact"/>
        <w:rPr>
          <w:rFonts w:asciiTheme="minorEastAsia" w:hAnsiTheme="minorEastAsia" w:cs="宋体"/>
          <w:bCs/>
          <w:kern w:val="0"/>
          <w:szCs w:val="21"/>
        </w:rPr>
      </w:pPr>
      <w:r w:rsidRPr="00A946EF">
        <w:rPr>
          <w:rFonts w:ascii="宋体" w:hAnsi="宋体" w:cs="宋体" w:hint="eastAsia"/>
          <w:bCs/>
          <w:kern w:val="0"/>
          <w:szCs w:val="21"/>
        </w:rPr>
        <w:t>2.</w:t>
      </w:r>
      <w:r w:rsidRPr="00A946EF">
        <w:rPr>
          <w:rFonts w:asciiTheme="minorEastAsia" w:hAnsiTheme="minorEastAsia" w:hint="eastAsia"/>
          <w:bCs/>
          <w:szCs w:val="21"/>
        </w:rPr>
        <w:t>内部审核和管理评审</w:t>
      </w:r>
      <w:r w:rsidRPr="00A946EF">
        <w:rPr>
          <w:rFonts w:asciiTheme="minorEastAsia" w:hAnsiTheme="minorEastAsia" w:cs="宋体"/>
          <w:bCs/>
          <w:kern w:val="0"/>
          <w:szCs w:val="21"/>
        </w:rPr>
        <w:t>的情况：</w:t>
      </w:r>
    </w:p>
    <w:p w14:paraId="52DAD85C" w14:textId="1A1248A3" w:rsidR="00DD249D" w:rsidRPr="00AF64D4" w:rsidRDefault="00DD249D" w:rsidP="00DD249D">
      <w:pPr>
        <w:snapToGrid w:val="0"/>
        <w:spacing w:line="380" w:lineRule="exact"/>
        <w:rPr>
          <w:rFonts w:ascii="宋体" w:hAnsi="宋体"/>
          <w:bCs/>
          <w:szCs w:val="21"/>
        </w:rPr>
      </w:pPr>
      <w:r w:rsidRPr="00AF64D4">
        <w:rPr>
          <w:rStyle w:val="FontStyle99"/>
          <w:rFonts w:ascii="宋体" w:eastAsia="宋体" w:hint="eastAsia"/>
          <w:sz w:val="21"/>
          <w:szCs w:val="21"/>
        </w:rPr>
        <w:t>2.1</w:t>
      </w:r>
      <w:r w:rsidRPr="00DD249D">
        <w:rPr>
          <w:rFonts w:ascii="宋体" w:hAnsi="宋体" w:hint="eastAsia"/>
          <w:bCs/>
          <w:szCs w:val="21"/>
        </w:rPr>
        <w:t>企业每年进行一次测量体系内审，于2021年05月20日-05月21日组织了公司测量体系内审工作，对公司所有部门及生产车间进行了全要素的审核，测量管理体系发现</w:t>
      </w:r>
      <w:r w:rsidR="00382682">
        <w:rPr>
          <w:rFonts w:ascii="宋体" w:hAnsi="宋体" w:hint="eastAsia"/>
          <w:bCs/>
          <w:szCs w:val="21"/>
        </w:rPr>
        <w:t>一</w:t>
      </w:r>
      <w:r w:rsidRPr="00DD249D">
        <w:rPr>
          <w:rFonts w:ascii="宋体" w:hAnsi="宋体" w:hint="eastAsia"/>
          <w:bCs/>
          <w:szCs w:val="21"/>
        </w:rPr>
        <w:t>个一般不符合项，该不符合项在规定的时间内完成了纠正整改</w:t>
      </w:r>
      <w:r w:rsidR="00382682">
        <w:rPr>
          <w:rFonts w:ascii="宋体" w:hAnsi="宋体" w:hint="eastAsia"/>
          <w:bCs/>
          <w:szCs w:val="21"/>
        </w:rPr>
        <w:t>，</w:t>
      </w:r>
      <w:r w:rsidRPr="00DD249D">
        <w:rPr>
          <w:rFonts w:ascii="宋体" w:hAnsi="宋体" w:hint="eastAsia"/>
          <w:bCs/>
          <w:szCs w:val="21"/>
        </w:rPr>
        <w:t>并对纠正措施的实施的有效性进行了验证。</w:t>
      </w:r>
    </w:p>
    <w:p w14:paraId="30AB1891" w14:textId="3DEEDBEF" w:rsidR="00DD249D" w:rsidRPr="00AF64D4" w:rsidRDefault="00DD249D" w:rsidP="00DD249D">
      <w:pPr>
        <w:snapToGrid w:val="0"/>
        <w:spacing w:line="380" w:lineRule="exact"/>
        <w:rPr>
          <w:rFonts w:ascii="宋体" w:hAnsi="宋体"/>
          <w:bCs/>
          <w:szCs w:val="21"/>
        </w:rPr>
      </w:pPr>
      <w:r w:rsidRPr="00AF64D4">
        <w:rPr>
          <w:rStyle w:val="FontStyle99"/>
          <w:rFonts w:ascii="宋体" w:eastAsia="宋体" w:hint="eastAsia"/>
          <w:sz w:val="21"/>
          <w:szCs w:val="21"/>
        </w:rPr>
        <w:t>2.2管理评审情况：</w:t>
      </w:r>
      <w:r w:rsidRPr="00DD249D">
        <w:rPr>
          <w:rFonts w:ascii="宋体" w:hAnsi="宋体" w:hint="eastAsia"/>
          <w:bCs/>
          <w:szCs w:val="21"/>
        </w:rPr>
        <w:t>企业于2021年05月29日开展了测量体系管理评审，会议由公司总经理</w:t>
      </w:r>
      <w:proofErr w:type="gramStart"/>
      <w:r w:rsidRPr="00DD249D">
        <w:rPr>
          <w:rFonts w:ascii="宋体" w:hAnsi="宋体" w:hint="eastAsia"/>
          <w:bCs/>
          <w:szCs w:val="21"/>
        </w:rPr>
        <w:t>委托管代张</w:t>
      </w:r>
      <w:proofErr w:type="gramEnd"/>
      <w:r w:rsidRPr="00DD249D">
        <w:rPr>
          <w:rFonts w:ascii="宋体" w:hAnsi="宋体" w:hint="eastAsia"/>
          <w:bCs/>
          <w:szCs w:val="21"/>
        </w:rPr>
        <w:t>苏伟主持，由体系</w:t>
      </w:r>
      <w:proofErr w:type="gramStart"/>
      <w:r w:rsidRPr="00DD249D">
        <w:rPr>
          <w:rFonts w:ascii="宋体" w:hAnsi="宋体" w:hint="eastAsia"/>
          <w:bCs/>
          <w:szCs w:val="21"/>
        </w:rPr>
        <w:t>管代及</w:t>
      </w:r>
      <w:proofErr w:type="gramEnd"/>
      <w:r w:rsidRPr="00DD249D">
        <w:rPr>
          <w:rFonts w:ascii="宋体" w:hAnsi="宋体" w:hint="eastAsia"/>
          <w:bCs/>
          <w:szCs w:val="21"/>
        </w:rPr>
        <w:t>各部门汇报了体系运行情况。会议肯定了公司测量管理体系的充分性、有效性和适宜性，评审结论：公司测量管理体系的运行基本充分、有效和适宜，满足公司现阶段实际情况，形成了管理评审报告，满足要求。</w:t>
      </w:r>
    </w:p>
    <w:p w14:paraId="2EDA2FAB" w14:textId="77777777" w:rsidR="00DD249D" w:rsidRPr="00AA2863" w:rsidRDefault="00DD249D" w:rsidP="00DD249D">
      <w:pPr>
        <w:spacing w:line="240" w:lineRule="exact"/>
        <w:rPr>
          <w:rStyle w:val="FontStyle99"/>
          <w:rFonts w:ascii="宋体" w:eastAsia="宋体"/>
          <w:color w:val="FF0000"/>
          <w:sz w:val="21"/>
          <w:szCs w:val="21"/>
        </w:rPr>
      </w:pPr>
    </w:p>
    <w:p w14:paraId="0363876B" w14:textId="77777777" w:rsidR="00DD249D" w:rsidRDefault="00DD249D" w:rsidP="00DD249D">
      <w:pPr>
        <w:widowControl/>
        <w:spacing w:line="380" w:lineRule="exact"/>
        <w:rPr>
          <w:rFonts w:asciiTheme="minorEastAsia" w:hAnsiTheme="minorEastAsia" w:cs="宋体"/>
          <w:bCs/>
          <w:kern w:val="0"/>
          <w:szCs w:val="21"/>
        </w:rPr>
      </w:pPr>
      <w:r w:rsidRPr="002D7EC4">
        <w:rPr>
          <w:rFonts w:asciiTheme="minorEastAsia" w:hAnsiTheme="minorEastAsia" w:cs="宋体" w:hint="eastAsia"/>
          <w:bCs/>
          <w:kern w:val="0"/>
          <w:szCs w:val="21"/>
        </w:rPr>
        <w:t>3.为持续改进而策划的活动的进展企业对识别的关键测量过程进行了持续的控制，在一年内未有新增重要测量过程。</w:t>
      </w:r>
    </w:p>
    <w:p w14:paraId="1C4ED49D" w14:textId="7ED167AA" w:rsidR="00DD249D" w:rsidRPr="00DA7DF9" w:rsidRDefault="00DD249D" w:rsidP="00DD249D">
      <w:pPr>
        <w:widowControl/>
        <w:spacing w:line="380" w:lineRule="exact"/>
        <w:ind w:firstLineChars="200" w:firstLine="420"/>
        <w:rPr>
          <w:rFonts w:asciiTheme="minorEastAsia" w:hAnsiTheme="minorEastAsia" w:cs="宋体"/>
          <w:bCs/>
          <w:kern w:val="0"/>
          <w:szCs w:val="21"/>
        </w:rPr>
      </w:pPr>
      <w:r w:rsidRPr="00DA7DF9">
        <w:rPr>
          <w:rFonts w:asciiTheme="minorEastAsia" w:hAnsiTheme="minorEastAsia" w:cs="宋体" w:hint="eastAsia"/>
          <w:bCs/>
          <w:kern w:val="0"/>
          <w:szCs w:val="21"/>
        </w:rPr>
        <w:t>查看了企业</w:t>
      </w:r>
      <w:r w:rsidR="00DA7DF9" w:rsidRPr="00DA7DF9">
        <w:rPr>
          <w:rFonts w:asciiTheme="minorEastAsia" w:hAnsiTheme="minorEastAsia" w:cs="宋体" w:hint="eastAsia"/>
          <w:bCs/>
          <w:kern w:val="0"/>
          <w:szCs w:val="21"/>
        </w:rPr>
        <w:t>编制的《测量过程及控制一览表》</w:t>
      </w:r>
      <w:r w:rsidRPr="00DA7DF9">
        <w:rPr>
          <w:rFonts w:asciiTheme="minorEastAsia" w:hAnsiTheme="minorEastAsia" w:cs="宋体" w:hint="eastAsia"/>
          <w:bCs/>
          <w:kern w:val="0"/>
          <w:szCs w:val="21"/>
        </w:rPr>
        <w:t>，</w:t>
      </w:r>
      <w:r w:rsidR="00DA7DF9" w:rsidRPr="00DA7DF9">
        <w:rPr>
          <w:rFonts w:asciiTheme="minorEastAsia" w:hAnsiTheme="minorEastAsia" w:cs="宋体" w:hint="eastAsia"/>
          <w:bCs/>
          <w:kern w:val="0"/>
          <w:szCs w:val="21"/>
        </w:rPr>
        <w:t>测量过程分一般测量过程和重测量过程进行管理，</w:t>
      </w:r>
      <w:r w:rsidRPr="00DA7DF9">
        <w:rPr>
          <w:rFonts w:asciiTheme="minorEastAsia" w:hAnsiTheme="minorEastAsia" w:cs="宋体" w:hint="eastAsia"/>
          <w:bCs/>
          <w:kern w:val="0"/>
          <w:szCs w:val="21"/>
        </w:rPr>
        <w:t xml:space="preserve">抽查了重要测量过程“ </w:t>
      </w:r>
      <w:r w:rsidR="00DA7DF9" w:rsidRPr="00DA7DF9">
        <w:rPr>
          <w:rFonts w:asciiTheme="minorEastAsia" w:hAnsiTheme="minorEastAsia" w:cs="宋体" w:hint="eastAsia"/>
          <w:bCs/>
          <w:kern w:val="0"/>
          <w:szCs w:val="21"/>
        </w:rPr>
        <w:t>气体流量准确度测量过程</w:t>
      </w:r>
      <w:r w:rsidRPr="00DA7DF9">
        <w:rPr>
          <w:rFonts w:asciiTheme="minorEastAsia" w:hAnsiTheme="minorEastAsia" w:cs="宋体" w:hint="eastAsia"/>
          <w:bCs/>
          <w:kern w:val="0"/>
          <w:szCs w:val="21"/>
        </w:rPr>
        <w:t xml:space="preserve">”： </w:t>
      </w:r>
    </w:p>
    <w:p w14:paraId="173F3C1E" w14:textId="1178C0E9" w:rsidR="00DD249D" w:rsidRPr="00DA7DF9" w:rsidRDefault="00DD249D" w:rsidP="00DD249D">
      <w:pPr>
        <w:widowControl/>
        <w:spacing w:line="380" w:lineRule="exact"/>
        <w:jc w:val="left"/>
        <w:rPr>
          <w:rFonts w:asciiTheme="minorEastAsia" w:hAnsiTheme="minorEastAsia" w:cs="宋体"/>
          <w:bCs/>
          <w:kern w:val="0"/>
          <w:szCs w:val="21"/>
        </w:rPr>
      </w:pPr>
      <w:r w:rsidRPr="00DA7DF9">
        <w:rPr>
          <w:rFonts w:asciiTheme="minorEastAsia" w:hAnsiTheme="minorEastAsia" w:cs="宋体" w:hint="eastAsia"/>
          <w:bCs/>
          <w:kern w:val="0"/>
          <w:szCs w:val="21"/>
        </w:rPr>
        <w:t xml:space="preserve">a)计量要求的导出和验证：查 </w:t>
      </w:r>
      <w:r w:rsidR="00DA7DF9" w:rsidRPr="00DA7DF9">
        <w:rPr>
          <w:rFonts w:asciiTheme="minorEastAsia" w:hAnsiTheme="minorEastAsia" w:cs="宋体" w:hint="eastAsia"/>
          <w:bCs/>
          <w:kern w:val="0"/>
          <w:szCs w:val="21"/>
        </w:rPr>
        <w:t>气体流量准确度测量过程</w:t>
      </w:r>
      <w:r w:rsidRPr="00DA7DF9">
        <w:rPr>
          <w:rFonts w:hint="eastAsia"/>
        </w:rPr>
        <w:t>，计量要求导出方法正确，验证满足测量过程要求。详见附件《计量要求导出及验证记录表》</w:t>
      </w:r>
    </w:p>
    <w:p w14:paraId="6FF1FD66" w14:textId="608D5E7E" w:rsidR="00DD249D" w:rsidRPr="00DA7DF9" w:rsidRDefault="00DD249D" w:rsidP="00DD249D">
      <w:pPr>
        <w:widowControl/>
        <w:spacing w:line="380" w:lineRule="exact"/>
        <w:rPr>
          <w:rFonts w:asciiTheme="minorEastAsia" w:hAnsiTheme="minorEastAsia" w:cs="宋体"/>
          <w:kern w:val="0"/>
          <w:szCs w:val="21"/>
        </w:rPr>
      </w:pPr>
      <w:r w:rsidRPr="00DA7DF9">
        <w:rPr>
          <w:rFonts w:asciiTheme="minorEastAsia" w:hAnsiTheme="minorEastAsia" w:cs="宋体" w:hint="eastAsia"/>
          <w:kern w:val="0"/>
          <w:szCs w:val="21"/>
        </w:rPr>
        <w:t>b)</w:t>
      </w:r>
      <w:r w:rsidRPr="00DA7DF9">
        <w:rPr>
          <w:rFonts w:asciiTheme="minorEastAsia" w:hAnsiTheme="minorEastAsia" w:cs="宋体"/>
          <w:kern w:val="0"/>
          <w:szCs w:val="21"/>
        </w:rPr>
        <w:t>测量不确定评定</w:t>
      </w:r>
      <w:r w:rsidRPr="00DA7DF9">
        <w:rPr>
          <w:rFonts w:asciiTheme="minorEastAsia" w:hAnsiTheme="minorEastAsia" w:cs="宋体" w:hint="eastAsia"/>
          <w:kern w:val="0"/>
          <w:szCs w:val="21"/>
        </w:rPr>
        <w:t xml:space="preserve">：查 </w:t>
      </w:r>
      <w:r w:rsidR="00DA7DF9" w:rsidRPr="00DA7DF9">
        <w:rPr>
          <w:rFonts w:asciiTheme="minorEastAsia" w:hAnsiTheme="minorEastAsia" w:cs="宋体" w:hint="eastAsia"/>
          <w:kern w:val="0"/>
          <w:szCs w:val="21"/>
        </w:rPr>
        <w:t>气体流量准确度测量过程</w:t>
      </w:r>
      <w:r w:rsidRPr="00DA7DF9">
        <w:rPr>
          <w:rFonts w:hint="eastAsia"/>
        </w:rPr>
        <w:t>，测量不确定度评定正确。详见附件《测量不确定度评定》</w:t>
      </w:r>
    </w:p>
    <w:p w14:paraId="31931C3B" w14:textId="11975975" w:rsidR="00DD249D" w:rsidRPr="00DA7DF9" w:rsidRDefault="00DD249D" w:rsidP="00DD249D">
      <w:pPr>
        <w:widowControl/>
        <w:spacing w:line="380" w:lineRule="exact"/>
        <w:rPr>
          <w:rFonts w:asciiTheme="minorEastAsia" w:hAnsiTheme="minorEastAsia" w:cs="宋体"/>
          <w:kern w:val="0"/>
          <w:szCs w:val="21"/>
        </w:rPr>
      </w:pPr>
      <w:r w:rsidRPr="00DA7DF9">
        <w:rPr>
          <w:rFonts w:asciiTheme="minorEastAsia" w:hAnsiTheme="minorEastAsia" w:cs="宋体" w:hint="eastAsia"/>
          <w:kern w:val="0"/>
          <w:szCs w:val="21"/>
        </w:rPr>
        <w:t xml:space="preserve">c)有效性确认：查 </w:t>
      </w:r>
      <w:r w:rsidR="00DA7DF9" w:rsidRPr="00DA7DF9">
        <w:rPr>
          <w:rFonts w:asciiTheme="minorEastAsia" w:hAnsiTheme="minorEastAsia" w:cs="宋体" w:hint="eastAsia"/>
          <w:kern w:val="0"/>
          <w:szCs w:val="21"/>
        </w:rPr>
        <w:t>气体流量准确度测量过程</w:t>
      </w:r>
      <w:r w:rsidRPr="00DA7DF9">
        <w:rPr>
          <w:rFonts w:hint="eastAsia"/>
        </w:rPr>
        <w:t>，</w:t>
      </w:r>
      <w:r w:rsidR="00DA7DF9" w:rsidRPr="00DA7DF9">
        <w:rPr>
          <w:rFonts w:hint="eastAsia"/>
        </w:rPr>
        <w:t>用比对法对大气颗粒物在线分析仪流量准确度测量过程进行有效性确认</w:t>
      </w:r>
      <w:r w:rsidRPr="00DA7DF9">
        <w:rPr>
          <w:rFonts w:hint="eastAsia"/>
        </w:rPr>
        <w:t>，满足要求。详见附件《测量过程有效性确认》</w:t>
      </w:r>
    </w:p>
    <w:p w14:paraId="73AEC5BE" w14:textId="764F9BEB" w:rsidR="00DD249D" w:rsidRPr="00DA7DF9" w:rsidRDefault="00DD249D" w:rsidP="00DD249D">
      <w:pPr>
        <w:widowControl/>
        <w:spacing w:line="380" w:lineRule="exact"/>
        <w:rPr>
          <w:rFonts w:asciiTheme="minorEastAsia" w:hAnsiTheme="minorEastAsia" w:cs="宋体"/>
          <w:kern w:val="0"/>
          <w:szCs w:val="21"/>
        </w:rPr>
      </w:pPr>
      <w:r w:rsidRPr="00DA7DF9">
        <w:rPr>
          <w:rFonts w:asciiTheme="minorEastAsia" w:hAnsiTheme="minorEastAsia" w:cs="宋体" w:hint="eastAsia"/>
          <w:kern w:val="0"/>
          <w:szCs w:val="21"/>
        </w:rPr>
        <w:lastRenderedPageBreak/>
        <w:t>d)</w:t>
      </w:r>
      <w:r w:rsidRPr="00DA7DF9">
        <w:rPr>
          <w:rFonts w:asciiTheme="minorEastAsia" w:hAnsiTheme="minorEastAsia" w:cs="宋体"/>
          <w:kern w:val="0"/>
          <w:szCs w:val="21"/>
        </w:rPr>
        <w:t>测量过程的控制</w:t>
      </w:r>
      <w:r w:rsidRPr="00DA7DF9">
        <w:rPr>
          <w:rFonts w:asciiTheme="minorEastAsia" w:hAnsiTheme="minorEastAsia" w:cs="宋体" w:hint="eastAsia"/>
          <w:kern w:val="0"/>
          <w:szCs w:val="21"/>
        </w:rPr>
        <w:t>：查</w:t>
      </w:r>
      <w:r w:rsidRPr="00DA7DF9">
        <w:rPr>
          <w:rFonts w:asciiTheme="minorEastAsia" w:hAnsiTheme="minorEastAsia" w:cs="宋体" w:hint="eastAsia"/>
          <w:bCs/>
          <w:kern w:val="0"/>
          <w:szCs w:val="21"/>
        </w:rPr>
        <w:t xml:space="preserve"> </w:t>
      </w:r>
      <w:r w:rsidR="00DA7DF9" w:rsidRPr="00DA7DF9">
        <w:rPr>
          <w:rFonts w:asciiTheme="minorEastAsia" w:hAnsiTheme="minorEastAsia" w:cs="宋体" w:hint="eastAsia"/>
          <w:bCs/>
          <w:kern w:val="0"/>
          <w:szCs w:val="21"/>
        </w:rPr>
        <w:t>气体流量准确度测量过程</w:t>
      </w:r>
      <w:r w:rsidRPr="00DA7DF9">
        <w:rPr>
          <w:rFonts w:hint="eastAsia"/>
        </w:rPr>
        <w:t>，编制了控制规范，对测量人员、测量设备、测量环境进行控制，满足要求。</w:t>
      </w:r>
    </w:p>
    <w:p w14:paraId="12E500B7" w14:textId="671D6BF9" w:rsidR="00DD249D" w:rsidRPr="00DA7DF9" w:rsidRDefault="00DD249D" w:rsidP="00DD249D">
      <w:pPr>
        <w:widowControl/>
        <w:spacing w:line="380" w:lineRule="exact"/>
        <w:rPr>
          <w:rFonts w:asciiTheme="minorEastAsia" w:hAnsiTheme="minorEastAsia" w:cs="宋体"/>
          <w:kern w:val="0"/>
          <w:szCs w:val="21"/>
        </w:rPr>
      </w:pPr>
      <w:r w:rsidRPr="00DA7DF9">
        <w:rPr>
          <w:rFonts w:asciiTheme="minorEastAsia" w:hAnsiTheme="minorEastAsia" w:cs="宋体" w:hint="eastAsia"/>
          <w:kern w:val="0"/>
          <w:szCs w:val="21"/>
        </w:rPr>
        <w:t>e)</w:t>
      </w:r>
      <w:r w:rsidRPr="00DA7DF9">
        <w:rPr>
          <w:rFonts w:asciiTheme="minorEastAsia" w:hAnsiTheme="minorEastAsia" w:cs="宋体"/>
          <w:kern w:val="0"/>
          <w:szCs w:val="21"/>
        </w:rPr>
        <w:t>测量过程的监视</w:t>
      </w:r>
      <w:r w:rsidRPr="00DA7DF9">
        <w:rPr>
          <w:rFonts w:asciiTheme="minorEastAsia" w:hAnsiTheme="minorEastAsia" w:cs="宋体" w:hint="eastAsia"/>
          <w:kern w:val="0"/>
          <w:szCs w:val="21"/>
        </w:rPr>
        <w:t>：查</w:t>
      </w:r>
      <w:r w:rsidRPr="00DA7DF9">
        <w:rPr>
          <w:rFonts w:asciiTheme="minorEastAsia" w:hAnsiTheme="minorEastAsia" w:cs="宋体" w:hint="eastAsia"/>
          <w:bCs/>
          <w:kern w:val="0"/>
          <w:szCs w:val="21"/>
        </w:rPr>
        <w:t xml:space="preserve"> </w:t>
      </w:r>
      <w:r w:rsidR="00DA7DF9" w:rsidRPr="00DA7DF9">
        <w:rPr>
          <w:rFonts w:asciiTheme="minorEastAsia" w:hAnsiTheme="minorEastAsia" w:cs="宋体" w:hint="eastAsia"/>
          <w:bCs/>
          <w:kern w:val="0"/>
          <w:szCs w:val="21"/>
        </w:rPr>
        <w:t>气体流量准确度测量过程</w:t>
      </w:r>
      <w:r w:rsidRPr="00DA7DF9">
        <w:rPr>
          <w:rFonts w:hint="eastAsia"/>
        </w:rPr>
        <w:t>，</w:t>
      </w:r>
      <w:r w:rsidRPr="00DA7DF9">
        <w:rPr>
          <w:rFonts w:asciiTheme="minorEastAsia" w:hAnsiTheme="minorEastAsia" w:cs="宋体" w:hint="eastAsia"/>
          <w:kern w:val="0"/>
          <w:szCs w:val="21"/>
        </w:rPr>
        <w:t>采用统计技术进行控制和监视测量过程。详见《测量过程监视记录》</w:t>
      </w:r>
    </w:p>
    <w:p w14:paraId="7659152A" w14:textId="77750C5F" w:rsidR="00DD249D" w:rsidRPr="00DA7DF9" w:rsidRDefault="00DD249D" w:rsidP="00DD249D">
      <w:pPr>
        <w:widowControl/>
        <w:spacing w:line="380" w:lineRule="exact"/>
        <w:rPr>
          <w:szCs w:val="21"/>
        </w:rPr>
      </w:pPr>
      <w:r w:rsidRPr="00DA7DF9">
        <w:rPr>
          <w:rFonts w:asciiTheme="minorEastAsia" w:hAnsiTheme="minorEastAsia" w:cs="宋体" w:hint="eastAsia"/>
          <w:kern w:val="0"/>
          <w:szCs w:val="21"/>
        </w:rPr>
        <w:t>f)测量设备的溯源：</w:t>
      </w:r>
      <w:r w:rsidR="00DA7DF9" w:rsidRPr="00DA7DF9">
        <w:rPr>
          <w:rFonts w:ascii="宋体" w:eastAsia="宋体" w:hAnsi="宋体" w:hint="eastAsia"/>
          <w:bCs/>
          <w:szCs w:val="21"/>
        </w:rPr>
        <w:t>企业未建立最高标准，企业测量设备全部送昆山市计量测试所、苏州市计量测试院检定/校准。抽查8台测量设备检定/校准证书，溯源满足要求。详见《测量设备溯源抽查表》</w:t>
      </w:r>
      <w:r w:rsidR="00DA7DF9" w:rsidRPr="00DA7DF9">
        <w:rPr>
          <w:rFonts w:hint="eastAsia"/>
          <w:szCs w:val="21"/>
        </w:rPr>
        <w:t xml:space="preserve"> </w:t>
      </w:r>
    </w:p>
    <w:p w14:paraId="528DDE4C" w14:textId="77777777" w:rsidR="00DD249D" w:rsidRPr="00DD249D" w:rsidRDefault="00DD249D" w:rsidP="00DD249D">
      <w:pPr>
        <w:widowControl/>
        <w:spacing w:line="240" w:lineRule="exact"/>
        <w:rPr>
          <w:color w:val="FF0000"/>
          <w:szCs w:val="21"/>
        </w:rPr>
      </w:pPr>
    </w:p>
    <w:p w14:paraId="2795F522" w14:textId="77777777" w:rsidR="00DD249D" w:rsidRPr="00DA7DF9" w:rsidRDefault="00DD249D" w:rsidP="00DD249D">
      <w:pPr>
        <w:widowControl/>
        <w:spacing w:line="360" w:lineRule="exact"/>
        <w:rPr>
          <w:szCs w:val="21"/>
        </w:rPr>
      </w:pPr>
      <w:r w:rsidRPr="00DA7DF9">
        <w:rPr>
          <w:rFonts w:hint="eastAsia"/>
          <w:szCs w:val="21"/>
        </w:rPr>
        <w:t>4.</w:t>
      </w:r>
      <w:r w:rsidRPr="00DA7DF9">
        <w:rPr>
          <w:rFonts w:hint="eastAsia"/>
          <w:szCs w:val="21"/>
        </w:rPr>
        <w:t>能源管理情况：</w:t>
      </w:r>
    </w:p>
    <w:p w14:paraId="3EE9E5EE" w14:textId="7011121C" w:rsidR="00DD249D" w:rsidRPr="00DA7DF9" w:rsidRDefault="00DA7DF9" w:rsidP="00DD249D">
      <w:pPr>
        <w:widowControl/>
        <w:spacing w:line="360" w:lineRule="exact"/>
        <w:ind w:firstLineChars="200" w:firstLine="420"/>
        <w:rPr>
          <w:rFonts w:ascii="宋体" w:eastAsia="宋体" w:hAnsi="宋体"/>
          <w:bCs/>
          <w:szCs w:val="21"/>
        </w:rPr>
      </w:pPr>
      <w:r w:rsidRPr="00DA7DF9">
        <w:rPr>
          <w:rFonts w:hint="eastAsia"/>
          <w:szCs w:val="21"/>
        </w:rPr>
        <w:t>企业主要耗能为电、水；</w:t>
      </w:r>
      <w:r w:rsidRPr="00DA7DF9">
        <w:rPr>
          <w:rFonts w:hint="eastAsia"/>
          <w:szCs w:val="21"/>
        </w:rPr>
        <w:t>2020</w:t>
      </w:r>
      <w:r w:rsidRPr="00DA7DF9">
        <w:rPr>
          <w:rFonts w:hint="eastAsia"/>
          <w:szCs w:val="21"/>
        </w:rPr>
        <w:t>年度合计约耗能</w:t>
      </w:r>
      <w:r w:rsidRPr="00DA7DF9">
        <w:rPr>
          <w:rFonts w:hint="eastAsia"/>
          <w:szCs w:val="21"/>
        </w:rPr>
        <w:t>259.9</w:t>
      </w:r>
      <w:r w:rsidRPr="00DA7DF9">
        <w:rPr>
          <w:rFonts w:hint="eastAsia"/>
          <w:szCs w:val="21"/>
        </w:rPr>
        <w:t>吨标煤，不是重点耗能企业，</w:t>
      </w:r>
      <w:r w:rsidR="00DD249D" w:rsidRPr="00DA7DF9">
        <w:rPr>
          <w:rFonts w:ascii="宋体" w:eastAsia="宋体" w:hAnsi="宋体" w:hint="eastAsia"/>
          <w:bCs/>
          <w:szCs w:val="21"/>
        </w:rPr>
        <w:t>能源计量管理满足GB17167</w:t>
      </w:r>
      <w:r w:rsidR="00DD249D" w:rsidRPr="00DA7DF9">
        <w:rPr>
          <w:rFonts w:ascii="宋体" w:eastAsia="宋体" w:hAnsi="宋体"/>
          <w:bCs/>
          <w:szCs w:val="21"/>
        </w:rPr>
        <w:t>-2006</w:t>
      </w:r>
      <w:r w:rsidR="00DD249D" w:rsidRPr="00DA7DF9">
        <w:rPr>
          <w:rFonts w:ascii="宋体" w:eastAsia="宋体" w:hAnsi="宋体" w:hint="eastAsia"/>
          <w:bCs/>
          <w:szCs w:val="21"/>
        </w:rPr>
        <w:t>标准要求。</w:t>
      </w:r>
    </w:p>
    <w:p w14:paraId="2E26A75D" w14:textId="77777777" w:rsidR="00DD249D" w:rsidRPr="00DD249D" w:rsidRDefault="00DD249D" w:rsidP="00DD249D">
      <w:pPr>
        <w:widowControl/>
        <w:spacing w:line="240" w:lineRule="exact"/>
        <w:ind w:firstLineChars="100" w:firstLine="210"/>
        <w:rPr>
          <w:rFonts w:ascii="宋体" w:eastAsia="宋体" w:hAnsi="宋体"/>
          <w:bCs/>
          <w:color w:val="FF0000"/>
          <w:szCs w:val="21"/>
        </w:rPr>
      </w:pPr>
      <w:r w:rsidRPr="00DD249D">
        <w:rPr>
          <w:rFonts w:ascii="宋体" w:eastAsia="宋体" w:hAnsi="宋体" w:hint="eastAsia"/>
          <w:bCs/>
          <w:color w:val="FF0000"/>
          <w:szCs w:val="21"/>
        </w:rPr>
        <w:t xml:space="preserve"> </w:t>
      </w:r>
    </w:p>
    <w:p w14:paraId="1BEF74B4" w14:textId="77777777" w:rsidR="00DD249D" w:rsidRPr="00DA7DF9" w:rsidRDefault="00DD249D" w:rsidP="00DD249D">
      <w:pPr>
        <w:spacing w:line="380" w:lineRule="exact"/>
        <w:rPr>
          <w:rFonts w:cs="宋体"/>
          <w:kern w:val="0"/>
        </w:rPr>
      </w:pPr>
      <w:r w:rsidRPr="00DA7DF9">
        <w:rPr>
          <w:rFonts w:hint="eastAsia"/>
        </w:rPr>
        <w:t>5.</w:t>
      </w:r>
      <w:r w:rsidRPr="00DA7DF9">
        <w:rPr>
          <w:rFonts w:hint="eastAsia"/>
        </w:rPr>
        <w:t>对认证审核时提出的不符合项的纠正措施情况有表述</w:t>
      </w:r>
      <w:r w:rsidRPr="00DA7DF9">
        <w:rPr>
          <w:rFonts w:cs="宋体"/>
          <w:kern w:val="0"/>
        </w:rPr>
        <w:t>：</w:t>
      </w:r>
      <w:r w:rsidRPr="00DA7DF9">
        <w:rPr>
          <w:rFonts w:cs="宋体"/>
          <w:kern w:val="0"/>
        </w:rPr>
        <w:t> </w:t>
      </w:r>
    </w:p>
    <w:p w14:paraId="4C5CCFAB" w14:textId="7B5B083C" w:rsidR="00DD249D" w:rsidRPr="00DA7DF9" w:rsidRDefault="00DD249D" w:rsidP="00DD249D">
      <w:pPr>
        <w:widowControl/>
        <w:spacing w:line="380" w:lineRule="exact"/>
        <w:ind w:firstLineChars="200" w:firstLine="420"/>
      </w:pPr>
      <w:proofErr w:type="gramStart"/>
      <w:r w:rsidRPr="00DA7DF9">
        <w:rPr>
          <w:rFonts w:hint="eastAsia"/>
        </w:rPr>
        <w:t>上年对</w:t>
      </w:r>
      <w:proofErr w:type="gramEnd"/>
      <w:r w:rsidRPr="00DA7DF9">
        <w:rPr>
          <w:rFonts w:hint="eastAsia"/>
        </w:rPr>
        <w:t>企业审核中</w:t>
      </w:r>
      <w:r w:rsidR="00DA7DF9" w:rsidRPr="00DA7DF9">
        <w:rPr>
          <w:rFonts w:hint="eastAsia"/>
        </w:rPr>
        <w:t>未</w:t>
      </w:r>
      <w:r w:rsidRPr="00DA7DF9">
        <w:rPr>
          <w:rFonts w:hint="eastAsia"/>
        </w:rPr>
        <w:t>发现不符合项</w:t>
      </w:r>
      <w:r w:rsidR="00DA7DF9" w:rsidRPr="00DA7DF9">
        <w:rPr>
          <w:rFonts w:hint="eastAsia"/>
        </w:rPr>
        <w:t>。</w:t>
      </w:r>
    </w:p>
    <w:p w14:paraId="44A1CB74" w14:textId="3B3E078F" w:rsidR="00DD249D" w:rsidRPr="00DA7DF9" w:rsidRDefault="00DA7DF9" w:rsidP="00DA7DF9">
      <w:pPr>
        <w:widowControl/>
        <w:spacing w:line="240" w:lineRule="exact"/>
        <w:ind w:firstLineChars="200" w:firstLine="420"/>
      </w:pPr>
      <w:r w:rsidRPr="00DA7DF9">
        <w:t xml:space="preserve"> </w:t>
      </w:r>
    </w:p>
    <w:p w14:paraId="0E0702DA" w14:textId="77777777" w:rsidR="00DD249D" w:rsidRPr="00DA7DF9" w:rsidRDefault="00DD249D" w:rsidP="00DD249D">
      <w:pPr>
        <w:widowControl/>
        <w:numPr>
          <w:ilvl w:val="0"/>
          <w:numId w:val="1"/>
        </w:numPr>
        <w:spacing w:line="380" w:lineRule="exact"/>
        <w:rPr>
          <w:rFonts w:asciiTheme="minorEastAsia" w:hAnsiTheme="minorEastAsia" w:cs="宋体"/>
          <w:bCs/>
          <w:kern w:val="0"/>
          <w:szCs w:val="21"/>
        </w:rPr>
      </w:pPr>
      <w:r w:rsidRPr="00DA7DF9">
        <w:rPr>
          <w:rFonts w:asciiTheme="minorEastAsia" w:hAnsiTheme="minorEastAsia" w:cs="宋体" w:hint="eastAsia"/>
          <w:kern w:val="0"/>
          <w:szCs w:val="21"/>
        </w:rPr>
        <w:t>对</w:t>
      </w:r>
      <w:r w:rsidRPr="00DA7DF9">
        <w:rPr>
          <w:rFonts w:asciiTheme="minorEastAsia" w:hAnsiTheme="minorEastAsia" w:hint="eastAsia"/>
          <w:bCs/>
          <w:szCs w:val="21"/>
        </w:rPr>
        <w:t>投诉的处理</w:t>
      </w:r>
      <w:r w:rsidRPr="00DA7DF9">
        <w:rPr>
          <w:rFonts w:asciiTheme="minorEastAsia" w:hAnsiTheme="minorEastAsia" w:cs="宋体"/>
          <w:bCs/>
          <w:kern w:val="0"/>
          <w:szCs w:val="21"/>
        </w:rPr>
        <w:t>情况：</w:t>
      </w:r>
    </w:p>
    <w:p w14:paraId="3E051347" w14:textId="77777777" w:rsidR="00DD249D" w:rsidRPr="00DA7DF9" w:rsidRDefault="00DD249D" w:rsidP="00DD249D">
      <w:pPr>
        <w:widowControl/>
        <w:spacing w:line="380" w:lineRule="exact"/>
        <w:ind w:firstLineChars="200" w:firstLine="420"/>
        <w:rPr>
          <w:rFonts w:ascii="宋体" w:hAnsi="宋体" w:cs="宋体"/>
          <w:bCs/>
          <w:kern w:val="0"/>
          <w:szCs w:val="21"/>
        </w:rPr>
      </w:pPr>
      <w:r w:rsidRPr="00DA7DF9">
        <w:rPr>
          <w:rFonts w:asciiTheme="minorEastAsia" w:hAnsiTheme="minorEastAsia" w:cs="宋体" w:hint="eastAsia"/>
          <w:bCs/>
          <w:kern w:val="0"/>
          <w:szCs w:val="21"/>
        </w:rPr>
        <w:t>企业2020年有未有顾客的投诉。</w:t>
      </w:r>
      <w:r w:rsidRPr="00DA7DF9">
        <w:rPr>
          <w:rFonts w:hint="eastAsia"/>
          <w:bCs/>
          <w:szCs w:val="21"/>
        </w:rPr>
        <w:t>企业未有</w:t>
      </w:r>
      <w:r w:rsidRPr="00DA7DF9">
        <w:rPr>
          <w:rFonts w:ascii="宋体" w:hAnsi="宋体" w:cs="宋体"/>
          <w:bCs/>
          <w:kern w:val="0"/>
          <w:szCs w:val="21"/>
        </w:rPr>
        <w:t>违反法律</w:t>
      </w:r>
      <w:r w:rsidRPr="00DA7DF9">
        <w:rPr>
          <w:rFonts w:ascii="宋体" w:hAnsi="宋体" w:cs="宋体" w:hint="eastAsia"/>
          <w:bCs/>
          <w:kern w:val="0"/>
          <w:szCs w:val="21"/>
        </w:rPr>
        <w:t>、</w:t>
      </w:r>
      <w:r w:rsidRPr="00DA7DF9">
        <w:rPr>
          <w:rFonts w:ascii="宋体" w:hAnsi="宋体" w:cs="宋体"/>
          <w:bCs/>
          <w:kern w:val="0"/>
          <w:szCs w:val="21"/>
        </w:rPr>
        <w:t>法规</w:t>
      </w:r>
      <w:r w:rsidRPr="00DA7DF9">
        <w:rPr>
          <w:rFonts w:ascii="宋体" w:hAnsi="宋体" w:cs="宋体" w:hint="eastAsia"/>
          <w:bCs/>
          <w:kern w:val="0"/>
          <w:szCs w:val="21"/>
        </w:rPr>
        <w:t>问题和产品质量问题的投诉或</w:t>
      </w:r>
      <w:r w:rsidRPr="00DA7DF9">
        <w:rPr>
          <w:rFonts w:ascii="宋体" w:hAnsi="宋体" w:cs="宋体"/>
          <w:bCs/>
          <w:kern w:val="0"/>
          <w:szCs w:val="21"/>
        </w:rPr>
        <w:t>重大</w:t>
      </w:r>
      <w:r w:rsidRPr="00DA7DF9">
        <w:rPr>
          <w:rFonts w:ascii="宋体" w:hAnsi="宋体" w:cs="宋体" w:hint="eastAsia"/>
          <w:bCs/>
          <w:kern w:val="0"/>
          <w:szCs w:val="21"/>
        </w:rPr>
        <w:t>质量</w:t>
      </w:r>
      <w:r w:rsidRPr="00DA7DF9">
        <w:rPr>
          <w:rFonts w:ascii="宋体" w:hAnsi="宋体" w:cs="宋体"/>
          <w:bCs/>
          <w:kern w:val="0"/>
          <w:szCs w:val="21"/>
        </w:rPr>
        <w:t>事故</w:t>
      </w:r>
      <w:r w:rsidRPr="00DA7DF9">
        <w:rPr>
          <w:rFonts w:ascii="宋体" w:hAnsi="宋体" w:cs="宋体" w:hint="eastAsia"/>
          <w:bCs/>
          <w:kern w:val="0"/>
          <w:szCs w:val="21"/>
        </w:rPr>
        <w:t>发生。</w:t>
      </w:r>
    </w:p>
    <w:p w14:paraId="63C15977" w14:textId="77777777" w:rsidR="00DD249D" w:rsidRPr="00DD249D" w:rsidRDefault="00DD249D" w:rsidP="00DD249D">
      <w:pPr>
        <w:widowControl/>
        <w:spacing w:line="240" w:lineRule="exact"/>
        <w:ind w:firstLineChars="200" w:firstLine="420"/>
        <w:rPr>
          <w:rFonts w:ascii="宋体" w:hAnsi="宋体" w:cs="宋体"/>
          <w:bCs/>
          <w:color w:val="FF0000"/>
          <w:kern w:val="0"/>
          <w:szCs w:val="21"/>
        </w:rPr>
      </w:pPr>
    </w:p>
    <w:p w14:paraId="0B921FCC" w14:textId="77777777" w:rsidR="00DD249D" w:rsidRPr="00DA7DF9" w:rsidRDefault="00DD249D" w:rsidP="00DA7DF9">
      <w:pPr>
        <w:widowControl/>
        <w:numPr>
          <w:ilvl w:val="0"/>
          <w:numId w:val="1"/>
        </w:numPr>
        <w:spacing w:line="380" w:lineRule="exact"/>
        <w:rPr>
          <w:rFonts w:asciiTheme="minorEastAsia" w:hAnsiTheme="minorEastAsia" w:cs="宋体"/>
          <w:bCs/>
          <w:kern w:val="0"/>
          <w:szCs w:val="21"/>
        </w:rPr>
      </w:pPr>
      <w:r w:rsidRPr="00DA7DF9">
        <w:rPr>
          <w:rFonts w:asciiTheme="minorEastAsia" w:hAnsiTheme="minorEastAsia" w:hint="eastAsia"/>
          <w:bCs/>
          <w:szCs w:val="21"/>
        </w:rPr>
        <w:t>测量管理体系在实现获证客户目标方面的有效性及持续的运作控制</w:t>
      </w:r>
      <w:r w:rsidRPr="00DA7DF9">
        <w:rPr>
          <w:rFonts w:asciiTheme="minorEastAsia" w:hAnsiTheme="minorEastAsia" w:cs="宋体"/>
          <w:bCs/>
          <w:kern w:val="0"/>
          <w:szCs w:val="21"/>
        </w:rPr>
        <w:t>情况：</w:t>
      </w:r>
    </w:p>
    <w:p w14:paraId="7DAE148C" w14:textId="72532495" w:rsidR="00DD249D" w:rsidRPr="00DA7DF9" w:rsidRDefault="00DA7DF9" w:rsidP="00DA7DF9">
      <w:pPr>
        <w:widowControl/>
        <w:spacing w:line="380" w:lineRule="exact"/>
        <w:ind w:firstLineChars="200" w:firstLine="420"/>
        <w:rPr>
          <w:rFonts w:ascii="宋体" w:eastAsia="宋体" w:hAnsi="宋体"/>
          <w:bCs/>
          <w:szCs w:val="21"/>
        </w:rPr>
      </w:pPr>
      <w:r w:rsidRPr="00DA7DF9">
        <w:rPr>
          <w:rFonts w:ascii="宋体" w:eastAsia="宋体" w:hAnsi="宋体" w:hint="eastAsia"/>
          <w:bCs/>
          <w:szCs w:val="21"/>
        </w:rPr>
        <w:t>查《测量管理体系手册》规定了公司的计量方针及五项质量目标 ，并已下发到体系覆盖的相关部门，分解到各部门，环保事业部负责组织各部门质量目标的实施，并对各部门落实质量目标进行督促检查，2020年度及2021年一季度质量目标按规定的内容和时间进行统计考核，完成情况较好。</w:t>
      </w:r>
    </w:p>
    <w:p w14:paraId="7AAF55AC" w14:textId="77777777" w:rsidR="00DA7DF9" w:rsidRPr="00DD249D" w:rsidRDefault="00DA7DF9" w:rsidP="00DA7DF9">
      <w:pPr>
        <w:widowControl/>
        <w:spacing w:line="240" w:lineRule="exact"/>
        <w:ind w:firstLineChars="200" w:firstLine="420"/>
        <w:rPr>
          <w:rFonts w:asciiTheme="minorEastAsia" w:hAnsiTheme="minorEastAsia" w:cs="宋体"/>
          <w:bCs/>
          <w:color w:val="FF0000"/>
          <w:kern w:val="0"/>
          <w:szCs w:val="21"/>
        </w:rPr>
      </w:pPr>
    </w:p>
    <w:p w14:paraId="1A574B0E" w14:textId="77777777" w:rsidR="00DD249D" w:rsidRPr="00382682" w:rsidRDefault="00DD249D" w:rsidP="00DD249D">
      <w:pPr>
        <w:widowControl/>
        <w:numPr>
          <w:ilvl w:val="0"/>
          <w:numId w:val="1"/>
        </w:numPr>
        <w:spacing w:line="276" w:lineRule="auto"/>
        <w:rPr>
          <w:rFonts w:asciiTheme="minorEastAsia" w:hAnsiTheme="minorEastAsia"/>
          <w:bCs/>
          <w:szCs w:val="21"/>
        </w:rPr>
      </w:pPr>
      <w:r w:rsidRPr="00382682">
        <w:rPr>
          <w:rFonts w:asciiTheme="minorEastAsia" w:hAnsiTheme="minorEastAsia" w:hint="eastAsia"/>
          <w:bCs/>
          <w:szCs w:val="21"/>
        </w:rPr>
        <w:t>对企业组织任何变更的审核：</w:t>
      </w:r>
    </w:p>
    <w:p w14:paraId="21E705DF" w14:textId="5AC1423E" w:rsidR="00DD249D" w:rsidRPr="00382682" w:rsidRDefault="00DD249D" w:rsidP="00DD249D">
      <w:pPr>
        <w:widowControl/>
        <w:spacing w:line="276" w:lineRule="auto"/>
        <w:rPr>
          <w:rFonts w:asciiTheme="minorEastAsia" w:hAnsiTheme="minorEastAsia"/>
          <w:bCs/>
          <w:szCs w:val="21"/>
        </w:rPr>
      </w:pPr>
      <w:r w:rsidRPr="00382682">
        <w:rPr>
          <w:rFonts w:asciiTheme="minorEastAsia" w:hAnsiTheme="minorEastAsia" w:hint="eastAsia"/>
          <w:bCs/>
          <w:szCs w:val="21"/>
        </w:rPr>
        <w:t xml:space="preserve"> </w:t>
      </w:r>
      <w:r w:rsidRPr="00382682">
        <w:rPr>
          <w:rFonts w:asciiTheme="minorEastAsia" w:hAnsiTheme="minorEastAsia"/>
          <w:bCs/>
          <w:szCs w:val="21"/>
        </w:rPr>
        <w:t xml:space="preserve">  </w:t>
      </w:r>
      <w:r w:rsidR="00382682" w:rsidRPr="00382682">
        <w:rPr>
          <w:rFonts w:asciiTheme="minorEastAsia" w:hAnsiTheme="minorEastAsia" w:hint="eastAsia"/>
          <w:bCs/>
          <w:szCs w:val="21"/>
        </w:rPr>
        <w:t>企业自去年监审以来，一年内企业的资质及组织机构无任何变更。</w:t>
      </w:r>
    </w:p>
    <w:p w14:paraId="36D8EED0" w14:textId="77777777" w:rsidR="00DD249D" w:rsidRPr="00DD249D" w:rsidRDefault="00DD249D" w:rsidP="00DD249D">
      <w:pPr>
        <w:widowControl/>
        <w:spacing w:line="240" w:lineRule="exact"/>
        <w:rPr>
          <w:rFonts w:asciiTheme="minorEastAsia" w:hAnsiTheme="minorEastAsia"/>
          <w:bCs/>
          <w:color w:val="FF0000"/>
          <w:szCs w:val="21"/>
        </w:rPr>
      </w:pPr>
    </w:p>
    <w:p w14:paraId="3B4E813F" w14:textId="77777777" w:rsidR="00DD249D" w:rsidRPr="00382682" w:rsidRDefault="00DD249D" w:rsidP="00382682">
      <w:pPr>
        <w:widowControl/>
        <w:numPr>
          <w:ilvl w:val="0"/>
          <w:numId w:val="1"/>
        </w:numPr>
        <w:spacing w:line="380" w:lineRule="exact"/>
        <w:rPr>
          <w:rFonts w:asciiTheme="minorEastAsia" w:hAnsiTheme="minorEastAsia" w:cs="宋体"/>
          <w:bCs/>
          <w:kern w:val="0"/>
          <w:szCs w:val="21"/>
        </w:rPr>
      </w:pPr>
      <w:r w:rsidRPr="00382682">
        <w:rPr>
          <w:rFonts w:asciiTheme="minorEastAsia" w:hAnsiTheme="minorEastAsia" w:hint="eastAsia"/>
          <w:bCs/>
          <w:szCs w:val="21"/>
        </w:rPr>
        <w:t>标志的使用和（或）任何其他对认证资</w:t>
      </w:r>
      <w:r w:rsidRPr="00382682">
        <w:rPr>
          <w:rFonts w:hint="eastAsia"/>
          <w:bCs/>
        </w:rPr>
        <w:t>格引用</w:t>
      </w:r>
      <w:r w:rsidRPr="00382682">
        <w:rPr>
          <w:rFonts w:asciiTheme="minorEastAsia" w:hAnsiTheme="minorEastAsia" w:cs="宋体"/>
          <w:bCs/>
          <w:kern w:val="0"/>
          <w:szCs w:val="21"/>
        </w:rPr>
        <w:t>的情况：</w:t>
      </w:r>
    </w:p>
    <w:p w14:paraId="05DBBF38" w14:textId="10ECB54B" w:rsidR="00DD249D" w:rsidRDefault="00382682" w:rsidP="00382682">
      <w:pPr>
        <w:widowControl/>
        <w:spacing w:line="380" w:lineRule="exact"/>
        <w:ind w:firstLine="431"/>
        <w:rPr>
          <w:rFonts w:ascii="宋体" w:hAnsi="宋体" w:cs="宋体"/>
          <w:kern w:val="0"/>
          <w:szCs w:val="21"/>
        </w:rPr>
      </w:pPr>
      <w:r w:rsidRPr="00382682">
        <w:rPr>
          <w:rFonts w:ascii="宋体" w:hAnsi="宋体" w:cs="宋体" w:hint="eastAsia"/>
          <w:kern w:val="0"/>
          <w:szCs w:val="21"/>
        </w:rPr>
        <w:t>公司</w:t>
      </w:r>
      <w:proofErr w:type="gramStart"/>
      <w:r w:rsidRPr="00382682">
        <w:rPr>
          <w:rFonts w:ascii="宋体" w:hAnsi="宋体" w:cs="宋体" w:hint="eastAsia"/>
          <w:kern w:val="0"/>
          <w:szCs w:val="21"/>
        </w:rPr>
        <w:t>对标志</w:t>
      </w:r>
      <w:proofErr w:type="gramEnd"/>
      <w:r w:rsidRPr="00382682">
        <w:rPr>
          <w:rFonts w:ascii="宋体" w:hAnsi="宋体" w:cs="宋体" w:hint="eastAsia"/>
          <w:kern w:val="0"/>
          <w:szCs w:val="21"/>
        </w:rPr>
        <w:t>的使用，符合相关标准和规定。公司测量管理体系认证证书用于：企业形象广告宣传，以及企业产品的招投标。</w:t>
      </w:r>
    </w:p>
    <w:p w14:paraId="63F3C4D4" w14:textId="77777777" w:rsidR="00D80AA1" w:rsidRDefault="00D80AA1" w:rsidP="00D80AA1">
      <w:pPr>
        <w:widowControl/>
        <w:spacing w:line="240" w:lineRule="exact"/>
        <w:ind w:firstLine="431"/>
        <w:rPr>
          <w:rFonts w:ascii="宋体" w:hAnsi="宋体" w:cs="宋体"/>
          <w:kern w:val="0"/>
          <w:szCs w:val="21"/>
        </w:rPr>
      </w:pPr>
    </w:p>
    <w:p w14:paraId="48616C03" w14:textId="64A9A4DE" w:rsidR="00D80AA1" w:rsidRDefault="00D80AA1" w:rsidP="00D80AA1">
      <w:pPr>
        <w:widowControl/>
        <w:spacing w:line="400" w:lineRule="exact"/>
        <w:rPr>
          <w:rFonts w:asciiTheme="minorEastAsia" w:hAnsiTheme="minorEastAsia" w:cs="宋体"/>
          <w:bCs/>
          <w:kern w:val="0"/>
          <w:szCs w:val="21"/>
        </w:rPr>
      </w:pPr>
      <w:bookmarkStart w:id="10" w:name="_Hlk73697685"/>
      <w:r w:rsidRPr="00FF5100">
        <w:rPr>
          <w:rFonts w:asciiTheme="minorEastAsia" w:hAnsiTheme="minorEastAsia" w:cs="宋体" w:hint="eastAsia"/>
          <w:bCs/>
          <w:kern w:val="0"/>
          <w:szCs w:val="21"/>
        </w:rPr>
        <w:t xml:space="preserve">10. </w:t>
      </w:r>
      <w:r w:rsidRPr="00BF1BF6">
        <w:rPr>
          <w:rFonts w:ascii="宋体" w:hAnsi="宋体" w:hint="eastAsia"/>
          <w:szCs w:val="21"/>
        </w:rPr>
        <w:t>本次</w:t>
      </w:r>
      <w:proofErr w:type="gramStart"/>
      <w:r w:rsidRPr="00BF1BF6">
        <w:rPr>
          <w:rFonts w:ascii="宋体" w:hAnsi="宋体" w:hint="eastAsia"/>
          <w:szCs w:val="21"/>
        </w:rPr>
        <w:t>审核共</w:t>
      </w:r>
      <w:proofErr w:type="gramEnd"/>
      <w:r w:rsidRPr="00BF1BF6">
        <w:rPr>
          <w:rFonts w:ascii="宋体" w:hAnsi="宋体" w:hint="eastAsia"/>
          <w:szCs w:val="21"/>
        </w:rPr>
        <w:t>出具一般不符合项</w:t>
      </w:r>
      <w:r>
        <w:rPr>
          <w:rFonts w:ascii="宋体" w:hAnsi="宋体" w:hint="eastAsia"/>
          <w:szCs w:val="21"/>
        </w:rPr>
        <w:t>一</w:t>
      </w:r>
      <w:r w:rsidRPr="00BF1BF6">
        <w:rPr>
          <w:rFonts w:ascii="宋体" w:hAnsi="宋体" w:hint="eastAsia"/>
          <w:szCs w:val="21"/>
        </w:rPr>
        <w:t>项，未发现严重的或系统性的不符合情况。</w:t>
      </w:r>
    </w:p>
    <w:bookmarkEnd w:id="10"/>
    <w:p w14:paraId="661D1351" w14:textId="3FA9FC9D" w:rsidR="00D80AA1" w:rsidRPr="00D80AA1" w:rsidRDefault="00D80AA1" w:rsidP="00D80AA1">
      <w:pPr>
        <w:widowControl/>
        <w:spacing w:line="380" w:lineRule="exact"/>
        <w:ind w:firstLineChars="200" w:firstLine="420"/>
        <w:rPr>
          <w:rFonts w:ascii="宋体" w:hAnsi="宋体" w:cs="宋体"/>
          <w:kern w:val="0"/>
          <w:szCs w:val="21"/>
        </w:rPr>
      </w:pPr>
      <w:r w:rsidRPr="00D80AA1">
        <w:rPr>
          <w:rFonts w:ascii="宋体" w:hAnsi="宋体" w:cs="宋体" w:hint="eastAsia"/>
          <w:kern w:val="0"/>
          <w:szCs w:val="21"/>
        </w:rPr>
        <w:t>检查环保事业部的生产车间使用的标准物质（标准气体），未按照测量设备的管理要求，建立《标准物质台帐》，不符合GB/T19022:2003标准6.3.1测量设备的要求。</w:t>
      </w:r>
    </w:p>
    <w:p w14:paraId="26751506" w14:textId="77777777" w:rsidR="00382682" w:rsidRPr="002D7EC4" w:rsidRDefault="00382682" w:rsidP="00382682">
      <w:pPr>
        <w:widowControl/>
        <w:spacing w:line="240" w:lineRule="exact"/>
        <w:ind w:firstLine="431"/>
        <w:rPr>
          <w:rFonts w:asciiTheme="minorEastAsia" w:hAnsiTheme="minorEastAsia" w:cs="宋体"/>
          <w:bCs/>
          <w:kern w:val="0"/>
          <w:szCs w:val="21"/>
        </w:rPr>
      </w:pPr>
    </w:p>
    <w:p w14:paraId="5A438C6D" w14:textId="77777777" w:rsidR="00DD249D" w:rsidRPr="002D7EC4" w:rsidRDefault="00DD249D" w:rsidP="00DD249D">
      <w:pPr>
        <w:snapToGrid w:val="0"/>
        <w:spacing w:line="400" w:lineRule="exact"/>
        <w:ind w:rightChars="-244" w:right="-512"/>
        <w:rPr>
          <w:rFonts w:ascii="宋体" w:eastAsia="宋体" w:hAnsi="宋体" w:cs="宋体"/>
          <w:kern w:val="0"/>
          <w:szCs w:val="28"/>
        </w:rPr>
      </w:pPr>
      <w:r w:rsidRPr="002D7EC4">
        <w:rPr>
          <w:rFonts w:ascii="宋体" w:eastAsia="宋体" w:hAnsi="宋体" w:cs="宋体" w:hint="eastAsia"/>
          <w:b/>
          <w:bCs/>
          <w:kern w:val="0"/>
          <w:szCs w:val="21"/>
        </w:rPr>
        <w:t>三、</w:t>
      </w:r>
      <w:r w:rsidRPr="002D7EC4">
        <w:rPr>
          <w:rFonts w:ascii="宋体" w:eastAsia="宋体" w:hAnsi="宋体" w:cs="宋体"/>
          <w:b/>
          <w:bCs/>
          <w:kern w:val="0"/>
          <w:szCs w:val="21"/>
        </w:rPr>
        <w:t>监督审核结论意见</w:t>
      </w:r>
      <w:r w:rsidRPr="002D7EC4">
        <w:rPr>
          <w:rFonts w:ascii="宋体" w:eastAsia="宋体" w:hAnsi="宋体" w:cs="宋体"/>
          <w:bCs/>
          <w:kern w:val="0"/>
          <w:szCs w:val="21"/>
        </w:rPr>
        <w:t>(</w:t>
      </w:r>
      <w:proofErr w:type="gramStart"/>
      <w:r w:rsidRPr="002D7EC4">
        <w:rPr>
          <w:rFonts w:ascii="宋体" w:eastAsia="宋体" w:hAnsi="宋体" w:cs="宋体"/>
          <w:kern w:val="0"/>
          <w:szCs w:val="21"/>
        </w:rPr>
        <w:t>含需要</w:t>
      </w:r>
      <w:proofErr w:type="gramEnd"/>
      <w:r w:rsidRPr="002D7EC4">
        <w:rPr>
          <w:rFonts w:ascii="宋体" w:eastAsia="宋体" w:hAnsi="宋体" w:cs="宋体"/>
          <w:kern w:val="0"/>
          <w:szCs w:val="21"/>
        </w:rPr>
        <w:t>说</w:t>
      </w:r>
      <w:r w:rsidRPr="002D7EC4">
        <w:rPr>
          <w:rFonts w:ascii="宋体" w:eastAsia="宋体" w:hAnsi="宋体" w:cs="宋体"/>
          <w:kern w:val="0"/>
          <w:szCs w:val="28"/>
        </w:rPr>
        <w:t>明的事项):</w:t>
      </w:r>
    </w:p>
    <w:p w14:paraId="6A774638" w14:textId="77777777" w:rsidR="000605FC" w:rsidRDefault="00DD249D" w:rsidP="00DD249D">
      <w:pPr>
        <w:snapToGrid w:val="0"/>
        <w:spacing w:line="400" w:lineRule="exact"/>
        <w:ind w:rightChars="-244" w:right="-512" w:firstLineChars="200" w:firstLine="420"/>
        <w:rPr>
          <w:rFonts w:asciiTheme="minorEastAsia" w:hAnsiTheme="minorEastAsia"/>
          <w:bCs/>
          <w:szCs w:val="21"/>
        </w:rPr>
      </w:pPr>
      <w:r w:rsidRPr="002D7EC4">
        <w:rPr>
          <w:rStyle w:val="FontStyle137"/>
          <w:rFonts w:ascii="宋体" w:eastAsia="宋体" w:hAnsi="宋体" w:hint="eastAsia"/>
          <w:sz w:val="21"/>
          <w:szCs w:val="21"/>
        </w:rPr>
        <w:t>通过20</w:t>
      </w:r>
      <w:r w:rsidRPr="002D7EC4">
        <w:rPr>
          <w:rStyle w:val="FontStyle137"/>
          <w:rFonts w:ascii="宋体" w:eastAsia="宋体" w:hAnsi="宋体"/>
          <w:sz w:val="21"/>
          <w:szCs w:val="21"/>
        </w:rPr>
        <w:t>21年06月</w:t>
      </w:r>
      <w:r w:rsidRPr="002D7EC4">
        <w:rPr>
          <w:rStyle w:val="FontStyle137"/>
          <w:rFonts w:ascii="宋体" w:eastAsia="宋体" w:hAnsi="宋体" w:hint="eastAsia"/>
          <w:sz w:val="21"/>
          <w:szCs w:val="21"/>
        </w:rPr>
        <w:t>0</w:t>
      </w:r>
      <w:r>
        <w:rPr>
          <w:rStyle w:val="FontStyle137"/>
          <w:rFonts w:ascii="宋体" w:eastAsia="宋体" w:hAnsi="宋体"/>
          <w:sz w:val="21"/>
          <w:szCs w:val="21"/>
        </w:rPr>
        <w:t>3</w:t>
      </w:r>
      <w:r w:rsidRPr="002D7EC4">
        <w:rPr>
          <w:rStyle w:val="FontStyle137"/>
          <w:rFonts w:ascii="宋体" w:eastAsia="宋体" w:hAnsi="宋体" w:hint="eastAsia"/>
          <w:sz w:val="21"/>
          <w:szCs w:val="21"/>
        </w:rPr>
        <w:t>日</w:t>
      </w:r>
      <w:r w:rsidRPr="002D7EC4">
        <w:rPr>
          <w:rStyle w:val="FontStyle137"/>
          <w:rFonts w:ascii="宋体" w:eastAsia="宋体" w:hAnsi="宋体"/>
          <w:sz w:val="21"/>
          <w:szCs w:val="21"/>
        </w:rPr>
        <w:t>-0</w:t>
      </w:r>
      <w:r>
        <w:rPr>
          <w:rStyle w:val="FontStyle137"/>
          <w:rFonts w:ascii="宋体" w:eastAsia="宋体" w:hAnsi="宋体"/>
          <w:sz w:val="21"/>
          <w:szCs w:val="21"/>
        </w:rPr>
        <w:t>4</w:t>
      </w:r>
      <w:r w:rsidRPr="002D7EC4">
        <w:rPr>
          <w:rStyle w:val="FontStyle137"/>
          <w:rFonts w:ascii="宋体" w:eastAsia="宋体" w:hAnsi="宋体"/>
          <w:sz w:val="21"/>
          <w:szCs w:val="21"/>
        </w:rPr>
        <w:t>日</w:t>
      </w:r>
      <w:r w:rsidRPr="002D7EC4">
        <w:rPr>
          <w:rStyle w:val="FontStyle137"/>
          <w:rFonts w:ascii="宋体" w:eastAsia="宋体" w:hAnsi="宋体" w:hint="eastAsia"/>
          <w:sz w:val="21"/>
          <w:szCs w:val="21"/>
        </w:rPr>
        <w:t>，</w:t>
      </w:r>
      <w:r w:rsidRPr="002D7EC4">
        <w:rPr>
          <w:rStyle w:val="FontStyle137"/>
          <w:rFonts w:ascii="宋体" w:eastAsia="宋体" w:hAnsi="宋体"/>
          <w:sz w:val="21"/>
          <w:szCs w:val="21"/>
        </w:rPr>
        <w:t>对</w:t>
      </w:r>
      <w:r>
        <w:t>江苏天瑞仪器股份有限公司</w:t>
      </w:r>
      <w:r w:rsidRPr="002D7EC4">
        <w:rPr>
          <w:rStyle w:val="FontStyle137"/>
          <w:rFonts w:ascii="宋体" w:eastAsia="宋体" w:hAnsi="宋体" w:hint="eastAsia"/>
          <w:sz w:val="21"/>
          <w:szCs w:val="21"/>
        </w:rPr>
        <w:t>监督</w:t>
      </w:r>
      <w:r w:rsidRPr="002D7EC4">
        <w:rPr>
          <w:rStyle w:val="FontStyle137"/>
          <w:rFonts w:ascii="宋体" w:eastAsia="宋体" w:hAnsi="宋体"/>
          <w:sz w:val="21"/>
          <w:szCs w:val="21"/>
        </w:rPr>
        <w:t>审核</w:t>
      </w:r>
      <w:r w:rsidRPr="002D7EC4">
        <w:rPr>
          <w:rFonts w:asciiTheme="minorEastAsia" w:hAnsiTheme="minorEastAsia" w:hint="eastAsia"/>
          <w:bCs/>
          <w:szCs w:val="21"/>
        </w:rPr>
        <w:t>.验证了公司在</w:t>
      </w:r>
    </w:p>
    <w:p w14:paraId="7EEDB835" w14:textId="77777777" w:rsidR="000605FC" w:rsidRDefault="00DD249D" w:rsidP="000605FC">
      <w:pPr>
        <w:snapToGrid w:val="0"/>
        <w:spacing w:line="400" w:lineRule="exact"/>
        <w:ind w:rightChars="-244" w:right="-512"/>
        <w:rPr>
          <w:rFonts w:ascii="宋体" w:hAnsi="宋体"/>
          <w:szCs w:val="21"/>
        </w:rPr>
      </w:pPr>
      <w:r w:rsidRPr="002D7EC4">
        <w:rPr>
          <w:rFonts w:asciiTheme="minorEastAsia" w:hAnsiTheme="minorEastAsia" w:hint="eastAsia"/>
          <w:bCs/>
          <w:szCs w:val="21"/>
        </w:rPr>
        <w:t>去年</w:t>
      </w:r>
      <w:r w:rsidR="00382682">
        <w:rPr>
          <w:rFonts w:asciiTheme="minorEastAsia" w:hAnsiTheme="minorEastAsia" w:hint="eastAsia"/>
          <w:bCs/>
          <w:szCs w:val="21"/>
        </w:rPr>
        <w:t>监审以来的</w:t>
      </w:r>
      <w:r w:rsidRPr="002D7EC4">
        <w:rPr>
          <w:rFonts w:asciiTheme="minorEastAsia" w:hAnsiTheme="minorEastAsia" w:hint="eastAsia"/>
          <w:bCs/>
          <w:szCs w:val="21"/>
        </w:rPr>
        <w:t>一年内，测量管理体系运作情况，</w:t>
      </w:r>
      <w:r w:rsidRPr="002D7EC4">
        <w:rPr>
          <w:rFonts w:ascii="宋体" w:hAnsi="宋体" w:hint="eastAsia"/>
          <w:szCs w:val="21"/>
        </w:rPr>
        <w:t>公司领导重视体系运行和管理，体系文件得</w:t>
      </w:r>
    </w:p>
    <w:p w14:paraId="6C6F1D91" w14:textId="7CCDD192" w:rsidR="00DD249D" w:rsidRPr="002D7EC4" w:rsidRDefault="00DD249D" w:rsidP="000605FC">
      <w:pPr>
        <w:snapToGrid w:val="0"/>
        <w:spacing w:line="400" w:lineRule="exact"/>
        <w:ind w:rightChars="-244" w:right="-512"/>
        <w:rPr>
          <w:rFonts w:ascii="宋体" w:hAnsi="宋体"/>
          <w:szCs w:val="21"/>
        </w:rPr>
      </w:pPr>
      <w:r w:rsidRPr="002D7EC4">
        <w:rPr>
          <w:rFonts w:ascii="宋体" w:hAnsi="宋体" w:hint="eastAsia"/>
          <w:szCs w:val="21"/>
        </w:rPr>
        <w:lastRenderedPageBreak/>
        <w:t>到有效实施，企业管理规范，无新增关键测量过程，检查了已识别的重要测量过程：</w:t>
      </w:r>
      <w:r w:rsidR="00DA7DF9">
        <w:rPr>
          <w:rFonts w:ascii="宋体" w:hAnsi="宋体" w:hint="eastAsia"/>
          <w:szCs w:val="21"/>
        </w:rPr>
        <w:t>气体流量准确度测量过程</w:t>
      </w:r>
      <w:r w:rsidRPr="002D7EC4">
        <w:rPr>
          <w:rFonts w:ascii="宋体" w:hAnsi="宋体" w:hint="eastAsia"/>
          <w:szCs w:val="21"/>
        </w:rPr>
        <w:t>，测量过程受控、监视方法正确有效，重要测量人员能力受控，测量设备、测量环境、测量软件、测量记录及外部供方管理等各项工作。综上所述，审核组认为</w:t>
      </w:r>
      <w:r w:rsidRPr="002D7EC4">
        <w:t xml:space="preserve"> </w:t>
      </w:r>
      <w:r>
        <w:t>江苏天瑞仪器股份有限公司</w:t>
      </w:r>
      <w:r w:rsidRPr="002D7EC4">
        <w:rPr>
          <w:rFonts w:ascii="宋体" w:hAnsi="宋体" w:hint="eastAsia"/>
          <w:szCs w:val="21"/>
        </w:rPr>
        <w:t>测量管理体系，符合GB/T 19022-2003标准要求，对体系运行具有持续的有效性、符合</w:t>
      </w:r>
      <w:proofErr w:type="gramStart"/>
      <w:r w:rsidRPr="002D7EC4">
        <w:rPr>
          <w:rFonts w:ascii="宋体" w:hAnsi="宋体" w:hint="eastAsia"/>
          <w:szCs w:val="21"/>
        </w:rPr>
        <w:t>性予以</w:t>
      </w:r>
      <w:proofErr w:type="gramEnd"/>
      <w:r w:rsidRPr="002D7EC4">
        <w:rPr>
          <w:rFonts w:ascii="宋体" w:hAnsi="宋体" w:hint="eastAsia"/>
          <w:szCs w:val="21"/>
        </w:rPr>
        <w:t>肯定。建议报请北京国标联合认证有限公司批准通过监督审核。</w:t>
      </w:r>
    </w:p>
    <w:p w14:paraId="7DCE3A0F" w14:textId="77777777" w:rsidR="00DD249D" w:rsidRPr="00AA2863" w:rsidRDefault="00DD249D" w:rsidP="00DD249D">
      <w:pPr>
        <w:widowControl/>
        <w:spacing w:line="276" w:lineRule="auto"/>
        <w:rPr>
          <w:rFonts w:ascii="宋体" w:eastAsia="宋体" w:hAnsi="宋体" w:cs="宋体"/>
          <w:b/>
          <w:bCs/>
          <w:color w:val="FF0000"/>
          <w:kern w:val="0"/>
          <w:szCs w:val="28"/>
        </w:rPr>
      </w:pPr>
    </w:p>
    <w:p w14:paraId="6B965159" w14:textId="77777777" w:rsidR="00DD249D" w:rsidRPr="00AA2863" w:rsidRDefault="00DD249D" w:rsidP="00DD249D">
      <w:pPr>
        <w:widowControl/>
        <w:spacing w:line="360" w:lineRule="auto"/>
        <w:jc w:val="left"/>
        <w:rPr>
          <w:rFonts w:ascii="宋体" w:hAnsi="宋体" w:cs="宋体"/>
          <w:color w:val="FF0000"/>
          <w:kern w:val="0"/>
          <w:szCs w:val="21"/>
        </w:rPr>
      </w:pPr>
      <w:r w:rsidRPr="00AA2863">
        <w:rPr>
          <w:rFonts w:ascii="宋体" w:eastAsia="宋体" w:hAnsi="宋体" w:cs="宋体"/>
          <w:noProof/>
          <w:color w:val="FF0000"/>
          <w:kern w:val="0"/>
          <w:szCs w:val="21"/>
        </w:rPr>
        <w:drawing>
          <wp:anchor distT="0" distB="0" distL="114300" distR="114300" simplePos="0" relativeHeight="251655680" behindDoc="0" locked="0" layoutInCell="1" allowOverlap="1" wp14:anchorId="7856911E" wp14:editId="2C0A18C5">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0BBC5F0" w14:textId="480FD668" w:rsidR="00DD249D" w:rsidRPr="002D7EC4" w:rsidRDefault="00DD249D" w:rsidP="00DD249D">
      <w:pPr>
        <w:widowControl/>
        <w:spacing w:line="360" w:lineRule="auto"/>
        <w:jc w:val="left"/>
        <w:rPr>
          <w:rFonts w:ascii="宋体" w:eastAsia="宋体" w:hAnsi="宋体" w:cs="宋体"/>
          <w:kern w:val="0"/>
          <w:szCs w:val="21"/>
        </w:rPr>
      </w:pPr>
      <w:r w:rsidRPr="002D7EC4">
        <w:rPr>
          <w:rFonts w:ascii="宋体" w:eastAsia="宋体" w:hAnsi="宋体" w:cs="宋体"/>
          <w:kern w:val="0"/>
          <w:szCs w:val="21"/>
        </w:rPr>
        <w:t>审核组组长（签字）：</w:t>
      </w:r>
      <w:r w:rsidRPr="002D7EC4">
        <w:rPr>
          <w:rFonts w:ascii="宋体" w:eastAsia="宋体" w:hAnsi="宋体" w:cs="宋体" w:hint="eastAsia"/>
          <w:kern w:val="0"/>
          <w:szCs w:val="21"/>
        </w:rPr>
        <w:t xml:space="preserve">                                 </w:t>
      </w:r>
      <w:r w:rsidRPr="002D7EC4">
        <w:rPr>
          <w:rFonts w:ascii="宋体" w:eastAsia="宋体" w:hAnsi="宋体" w:cs="宋体"/>
          <w:kern w:val="0"/>
          <w:szCs w:val="21"/>
        </w:rPr>
        <w:t>日</w:t>
      </w:r>
      <w:r w:rsidRPr="002D7EC4">
        <w:rPr>
          <w:rFonts w:ascii="宋体" w:eastAsia="宋体" w:hAnsi="宋体" w:cs="宋体" w:hint="eastAsia"/>
          <w:kern w:val="0"/>
          <w:szCs w:val="21"/>
        </w:rPr>
        <w:t xml:space="preserve"> </w:t>
      </w:r>
      <w:r w:rsidRPr="002D7EC4">
        <w:rPr>
          <w:rFonts w:ascii="宋体" w:eastAsia="宋体" w:hAnsi="宋体" w:cs="宋体"/>
          <w:kern w:val="0"/>
          <w:szCs w:val="21"/>
        </w:rPr>
        <w:t>期：</w:t>
      </w:r>
      <w:r w:rsidRPr="002D7EC4">
        <w:rPr>
          <w:rFonts w:ascii="宋体" w:eastAsia="宋体" w:hAnsi="宋体" w:cs="宋体" w:hint="eastAsia"/>
          <w:kern w:val="0"/>
          <w:szCs w:val="21"/>
        </w:rPr>
        <w:t>2</w:t>
      </w:r>
      <w:r w:rsidRPr="002D7EC4">
        <w:rPr>
          <w:rFonts w:ascii="宋体" w:eastAsia="宋体" w:hAnsi="宋体" w:cs="宋体"/>
          <w:kern w:val="0"/>
          <w:szCs w:val="21"/>
        </w:rPr>
        <w:t>021.0</w:t>
      </w:r>
      <w:r>
        <w:rPr>
          <w:rFonts w:ascii="宋体" w:eastAsia="宋体" w:hAnsi="宋体" w:cs="宋体"/>
          <w:kern w:val="0"/>
          <w:szCs w:val="21"/>
        </w:rPr>
        <w:t>6</w:t>
      </w:r>
      <w:r w:rsidRPr="002D7EC4">
        <w:rPr>
          <w:rFonts w:ascii="宋体" w:eastAsia="宋体" w:hAnsi="宋体" w:cs="宋体"/>
          <w:kern w:val="0"/>
          <w:szCs w:val="21"/>
        </w:rPr>
        <w:t>.</w:t>
      </w:r>
      <w:r>
        <w:rPr>
          <w:rFonts w:ascii="宋体" w:eastAsia="宋体" w:hAnsi="宋体" w:cs="宋体"/>
          <w:kern w:val="0"/>
          <w:szCs w:val="21"/>
        </w:rPr>
        <w:t>04</w:t>
      </w:r>
    </w:p>
    <w:p w14:paraId="6AADD1EF" w14:textId="77777777" w:rsidR="00382682" w:rsidRDefault="00382682" w:rsidP="00DD249D">
      <w:pPr>
        <w:widowControl/>
        <w:spacing w:line="360" w:lineRule="auto"/>
        <w:jc w:val="left"/>
        <w:rPr>
          <w:rFonts w:ascii="宋体" w:eastAsia="宋体" w:hAnsi="宋体" w:cs="宋体"/>
          <w:color w:val="FF0000"/>
          <w:kern w:val="0"/>
          <w:szCs w:val="21"/>
        </w:rPr>
      </w:pPr>
    </w:p>
    <w:p w14:paraId="3F4567D6" w14:textId="77777777" w:rsidR="00382682" w:rsidRDefault="00382682" w:rsidP="00DD249D">
      <w:pPr>
        <w:widowControl/>
        <w:spacing w:line="360" w:lineRule="auto"/>
        <w:jc w:val="left"/>
        <w:rPr>
          <w:rFonts w:ascii="宋体" w:eastAsia="宋体" w:hAnsi="宋体" w:cs="宋体"/>
          <w:color w:val="FF0000"/>
          <w:kern w:val="0"/>
          <w:szCs w:val="21"/>
        </w:rPr>
      </w:pPr>
    </w:p>
    <w:p w14:paraId="3EA52C61" w14:textId="295BBBEE" w:rsidR="00DD249D" w:rsidRPr="00AA2863" w:rsidRDefault="00DD249D" w:rsidP="00DD249D">
      <w:pPr>
        <w:widowControl/>
        <w:spacing w:line="360" w:lineRule="auto"/>
        <w:jc w:val="left"/>
        <w:rPr>
          <w:rFonts w:ascii="宋体" w:eastAsia="宋体" w:hAnsi="宋体" w:cs="宋体"/>
          <w:color w:val="FF0000"/>
          <w:kern w:val="0"/>
          <w:szCs w:val="21"/>
        </w:rPr>
      </w:pPr>
      <w:r w:rsidRPr="00AA2863">
        <w:rPr>
          <w:rFonts w:ascii="宋体" w:eastAsia="宋体" w:hAnsi="宋体" w:cs="宋体"/>
          <w:noProof/>
          <w:color w:val="FF0000"/>
          <w:kern w:val="0"/>
          <w:szCs w:val="21"/>
        </w:rPr>
        <w:drawing>
          <wp:anchor distT="0" distB="0" distL="114300" distR="114300" simplePos="0" relativeHeight="251659776" behindDoc="0" locked="0" layoutInCell="1" allowOverlap="1" wp14:anchorId="1BAFFCB4" wp14:editId="36BFABF9">
            <wp:simplePos x="0" y="0"/>
            <wp:positionH relativeFrom="column">
              <wp:posOffset>1632857</wp:posOffset>
            </wp:positionH>
            <wp:positionV relativeFrom="paragraph">
              <wp:posOffset>160473</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1A454D0" w14:textId="1B54AA77" w:rsidR="00DD249D" w:rsidRPr="002D7EC4" w:rsidRDefault="00DD249D" w:rsidP="00DD249D">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021.</w:t>
      </w:r>
      <w:r w:rsidRPr="002D7EC4">
        <w:rPr>
          <w:rFonts w:ascii="宋体" w:eastAsia="宋体" w:hAnsi="宋体" w:cs="宋体"/>
          <w:kern w:val="0"/>
          <w:szCs w:val="21"/>
        </w:rPr>
        <w:t xml:space="preserve"> 0</w:t>
      </w:r>
      <w:r>
        <w:rPr>
          <w:rFonts w:ascii="宋体" w:eastAsia="宋体" w:hAnsi="宋体" w:cs="宋体"/>
          <w:kern w:val="0"/>
          <w:szCs w:val="21"/>
        </w:rPr>
        <w:t>6</w:t>
      </w:r>
      <w:r w:rsidRPr="002D7EC4">
        <w:rPr>
          <w:rFonts w:ascii="宋体" w:eastAsia="宋体" w:hAnsi="宋体" w:cs="宋体"/>
          <w:kern w:val="0"/>
          <w:szCs w:val="21"/>
        </w:rPr>
        <w:t>.</w:t>
      </w:r>
      <w:r>
        <w:rPr>
          <w:rFonts w:ascii="宋体" w:eastAsia="宋体" w:hAnsi="宋体" w:cs="宋体"/>
          <w:kern w:val="0"/>
          <w:szCs w:val="21"/>
        </w:rPr>
        <w:t>04</w:t>
      </w:r>
    </w:p>
    <w:p w14:paraId="646ABBB8" w14:textId="26B617DC" w:rsidR="00863661" w:rsidRDefault="005267CC">
      <w:pPr>
        <w:widowControl/>
        <w:spacing w:line="276" w:lineRule="auto"/>
        <w:ind w:right="1050"/>
        <w:rPr>
          <w:rFonts w:ascii="宋体" w:eastAsia="宋体" w:hAnsi="宋体" w:cs="宋体"/>
          <w:b/>
          <w:bCs/>
          <w:kern w:val="0"/>
          <w:szCs w:val="21"/>
        </w:rPr>
      </w:pPr>
    </w:p>
    <w:p w14:paraId="32BE0B1F" w14:textId="3FBD6094" w:rsidR="00382682" w:rsidRDefault="00382682">
      <w:pPr>
        <w:widowControl/>
        <w:spacing w:line="276" w:lineRule="auto"/>
        <w:ind w:right="1050"/>
        <w:rPr>
          <w:rFonts w:ascii="宋体" w:eastAsia="宋体" w:hAnsi="宋体" w:cs="宋体"/>
          <w:b/>
          <w:bCs/>
          <w:kern w:val="0"/>
          <w:szCs w:val="21"/>
        </w:rPr>
      </w:pPr>
    </w:p>
    <w:p w14:paraId="5F2EF012" w14:textId="26BCC85E" w:rsidR="00382682" w:rsidRDefault="00382682">
      <w:pPr>
        <w:widowControl/>
        <w:spacing w:line="276" w:lineRule="auto"/>
        <w:ind w:right="1050"/>
        <w:rPr>
          <w:rFonts w:ascii="宋体" w:eastAsia="宋体" w:hAnsi="宋体" w:cs="宋体"/>
          <w:b/>
          <w:bCs/>
          <w:kern w:val="0"/>
          <w:szCs w:val="21"/>
        </w:rPr>
      </w:pPr>
    </w:p>
    <w:p w14:paraId="335F9238" w14:textId="77777777" w:rsidR="00382682" w:rsidRPr="004B033F" w:rsidRDefault="00382682">
      <w:pPr>
        <w:widowControl/>
        <w:spacing w:line="276" w:lineRule="auto"/>
        <w:ind w:right="1050"/>
        <w:rPr>
          <w:rFonts w:ascii="宋体" w:eastAsia="宋体" w:hAnsi="宋体" w:cs="宋体"/>
          <w:b/>
          <w:bCs/>
          <w:kern w:val="0"/>
          <w:szCs w:val="21"/>
        </w:rPr>
      </w:pPr>
    </w:p>
    <w:p w14:paraId="6DB07874" w14:textId="77777777" w:rsidR="004B033F" w:rsidRDefault="004C3BB3"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2609E896" w14:textId="77777777" w:rsidR="00863661" w:rsidRPr="004B033F" w:rsidRDefault="005267CC">
      <w:pPr>
        <w:widowControl/>
        <w:spacing w:line="276" w:lineRule="auto"/>
        <w:ind w:right="1050"/>
        <w:rPr>
          <w:rFonts w:ascii="宋体" w:eastAsia="宋体" w:hAnsi="宋体" w:cs="宋体"/>
          <w:kern w:val="0"/>
          <w:szCs w:val="28"/>
        </w:rPr>
      </w:pPr>
    </w:p>
    <w:sectPr w:rsidR="00863661" w:rsidRPr="004B033F" w:rsidSect="000605FC">
      <w:headerReference w:type="default" r:id="rId10"/>
      <w:pgSz w:w="11906" w:h="16838"/>
      <w:pgMar w:top="1440" w:right="1684" w:bottom="1440" w:left="1797"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7C327" w14:textId="77777777" w:rsidR="005267CC" w:rsidRDefault="005267CC">
      <w:r>
        <w:separator/>
      </w:r>
    </w:p>
  </w:endnote>
  <w:endnote w:type="continuationSeparator" w:id="0">
    <w:p w14:paraId="15C4480F" w14:textId="77777777" w:rsidR="005267CC" w:rsidRDefault="0052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710A8" w14:textId="77777777" w:rsidR="005267CC" w:rsidRDefault="005267CC">
      <w:r>
        <w:separator/>
      </w:r>
    </w:p>
  </w:footnote>
  <w:footnote w:type="continuationSeparator" w:id="0">
    <w:p w14:paraId="243BE810" w14:textId="77777777" w:rsidR="005267CC" w:rsidRDefault="00526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B82E" w14:textId="77777777" w:rsidR="00863661" w:rsidRDefault="004C3BB3">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8240" behindDoc="1" locked="0" layoutInCell="1" allowOverlap="1" wp14:anchorId="68579E5F" wp14:editId="04639B86">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460A589" w14:textId="77777777" w:rsidR="00863661" w:rsidRDefault="005267CC"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7C522490">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37754DC9" w14:textId="77777777" w:rsidR="00863661" w:rsidRDefault="004C3BB3">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4C3BB3">
      <w:rPr>
        <w:rStyle w:val="CharChar1"/>
        <w:rFonts w:ascii="Times New Roman" w:hAnsi="Times New Roman" w:cs="Times New Roman" w:hint="default"/>
        <w:szCs w:val="21"/>
      </w:rPr>
      <w:t>北京国标联合认证有限公司</w:t>
    </w:r>
  </w:p>
  <w:p w14:paraId="7ABB5707" w14:textId="77777777" w:rsidR="00863661" w:rsidRDefault="004C3BB3"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000694B8" w14:textId="77777777" w:rsidR="00863661" w:rsidRDefault="005267CC">
    <w:pPr>
      <w:rPr>
        <w:sz w:val="18"/>
        <w:szCs w:val="18"/>
      </w:rPr>
    </w:pPr>
    <w:r>
      <w:rPr>
        <w:sz w:val="18"/>
      </w:rPr>
      <w:pict w14:anchorId="7651B40D">
        <v:line id="直线 3" o:spid="_x0000_s3074" style="position:absolute;left:0;text-align:left;z-index:251658752"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D73AF"/>
    <w:rsid w:val="000605FC"/>
    <w:rsid w:val="00382682"/>
    <w:rsid w:val="004C3BB3"/>
    <w:rsid w:val="005267CC"/>
    <w:rsid w:val="005D635B"/>
    <w:rsid w:val="00D80AA1"/>
    <w:rsid w:val="00DA7DF9"/>
    <w:rsid w:val="00DD249D"/>
    <w:rsid w:val="00DD73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3DF4E73"/>
  <w15:docId w15:val="{CA07C3F6-F1AA-4DCC-9B2F-6CA534F4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54</cp:revision>
  <cp:lastPrinted>2017-09-01T06:24:00Z</cp:lastPrinted>
  <dcterms:created xsi:type="dcterms:W3CDTF">2015-10-10T03:59:00Z</dcterms:created>
  <dcterms:modified xsi:type="dcterms:W3CDTF">2021-06-04T05:45:00Z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