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四川乐犍再生资源回收利用有限公司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Q：12.01.06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E：12.01.06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Q：12.01.06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E：12.01.06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宋明珠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陈伟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产品工艺过程 ：原材料（废旧塑料）—分选—清洗—破碎—熔融挤塑—切粒—入库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熔融挤塑为关键过程。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主要质量要求：颜色、熔融温度、塑料性能。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关键控制点：塑料熔融温度、时间。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火灾、固废排放、废气排放、废水排放、噪声排放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Cs w:val="24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GB/T9345.1-2008《塑料 灰分的测定 第1部分：通用方法</w:t>
            </w:r>
            <w:bookmarkStart w:id="6" w:name="_GoBack"/>
            <w:bookmarkEnd w:id="6"/>
            <w:r>
              <w:rPr>
                <w:rFonts w:hint="eastAsia"/>
                <w:b/>
                <w:sz w:val="20"/>
              </w:rPr>
              <w:t>》等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色度、灰分、熔体质量流动速率、成份等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</w:tr>
    </w:tbl>
    <w:p>
      <w:pPr>
        <w:snapToGrid w:val="0"/>
        <w:rPr>
          <w:rFonts w:hint="eastAsia"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3996690</wp:posOffset>
            </wp:positionH>
            <wp:positionV relativeFrom="paragraph">
              <wp:posOffset>121920</wp:posOffset>
            </wp:positionV>
            <wp:extent cx="323850" cy="335280"/>
            <wp:effectExtent l="0" t="0" r="0" b="7620"/>
            <wp:wrapNone/>
            <wp:docPr id="1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新文档 2019-09-04 21.08.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3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1283335</wp:posOffset>
            </wp:positionH>
            <wp:positionV relativeFrom="paragraph">
              <wp:posOffset>122555</wp:posOffset>
            </wp:positionV>
            <wp:extent cx="323850" cy="335280"/>
            <wp:effectExtent l="0" t="0" r="0" b="7620"/>
            <wp:wrapNone/>
            <wp:docPr id="5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C:\Users\Administrator\Desktop\新文档 2019-09-04 21.08.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3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2021.5.14</w:t>
      </w:r>
      <w:r>
        <w:rPr>
          <w:rFonts w:ascii="宋体"/>
          <w:b/>
          <w:sz w:val="22"/>
          <w:szCs w:val="22"/>
        </w:rPr>
        <w:t xml:space="preserve">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2021.5.14</w:t>
      </w:r>
      <w:r>
        <w:rPr>
          <w:rFonts w:ascii="宋体"/>
          <w:b/>
          <w:sz w:val="22"/>
          <w:szCs w:val="22"/>
        </w:rPr>
        <w:t xml:space="preserve">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644127C"/>
    <w:rsid w:val="08FE34E9"/>
    <w:rsid w:val="0BE528C5"/>
    <w:rsid w:val="111F38B7"/>
    <w:rsid w:val="1715271C"/>
    <w:rsid w:val="183F7AF5"/>
    <w:rsid w:val="1C125C14"/>
    <w:rsid w:val="1D110FF0"/>
    <w:rsid w:val="1ECC20F9"/>
    <w:rsid w:val="1EF50896"/>
    <w:rsid w:val="232817D7"/>
    <w:rsid w:val="240F48DD"/>
    <w:rsid w:val="27F85104"/>
    <w:rsid w:val="282B30E9"/>
    <w:rsid w:val="297F0F7F"/>
    <w:rsid w:val="2B680E61"/>
    <w:rsid w:val="2F7933A4"/>
    <w:rsid w:val="3097031B"/>
    <w:rsid w:val="32710693"/>
    <w:rsid w:val="369F794E"/>
    <w:rsid w:val="370A205F"/>
    <w:rsid w:val="47DB3DE9"/>
    <w:rsid w:val="79D61DA1"/>
    <w:rsid w:val="7E32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1</TotalTime>
  <ScaleCrop>false</ScaleCrop>
  <LinksUpToDate>false</LinksUpToDate>
  <CharactersWithSpaces>312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2021-05-14T04:27:51Z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4A3C8AFAE15646B08FE29F2F995E6970</vt:lpwstr>
  </property>
</Properties>
</file>