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浙江五饼二鱼实业有限公司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0437-2021-EnMS</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