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西安思博唯建筑科技有限公司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西安经济技术开发区天地时代广场B座11层1112号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710016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陕西省西安市西安国际港务区华南城五金机电E区E1区4街1栋16号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710031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91610132MA6U0EKK4F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18602931037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陈高杰</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建筑材料、机电设备、保温隔热材料销售(法规强制要求范围除外)</w:t>
      </w:r>
      <w:bookmarkEnd w:id="14"/>
      <w:bookmarkStart w:id="15" w:name="_GoBack"/>
      <w:bookmarkStart w:id="16" w:name="审核范围英"/>
      <w:r>
        <w:rPr>
          <w:rFonts w:hint="eastAsia"/>
          <w:b/>
          <w:color w:val="000000" w:themeColor="text1"/>
          <w:sz w:val="22"/>
          <w:szCs w:val="22"/>
        </w:rPr>
        <w:t>建筑材料、机电设备、保温隔热材料销售(法规强制要求范围除外)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