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3811905</wp:posOffset>
                  </wp:positionH>
                  <wp:positionV relativeFrom="paragraph">
                    <wp:posOffset>106680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3041015</wp:posOffset>
                  </wp:positionH>
                  <wp:positionV relativeFrom="paragraph">
                    <wp:posOffset>51435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1" locked="0" layoutInCell="1" allowOverlap="1">
                  <wp:simplePos x="0" y="0"/>
                  <wp:positionH relativeFrom="column">
                    <wp:posOffset>2009775</wp:posOffset>
                  </wp:positionH>
                  <wp:positionV relativeFrom="paragraph">
                    <wp:posOffset>47625</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7"/>
                          <a:stretch>
                            <a:fillRect/>
                          </a:stretch>
                        </pic:blipFill>
                        <pic:spPr>
                          <a:xfrm>
                            <a:off x="0" y="0"/>
                            <a:ext cx="812800" cy="27940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1382395</wp:posOffset>
                  </wp:positionH>
                  <wp:positionV relativeFrom="paragraph">
                    <wp:posOffset>13335</wp:posOffset>
                  </wp:positionV>
                  <wp:extent cx="401955" cy="361950"/>
                  <wp:effectExtent l="0" t="0" r="9525" b="381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401955" cy="36195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2021.6.3</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6443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yuer</cp:lastModifiedBy>
  <dcterms:modified xsi:type="dcterms:W3CDTF">2021-06-03T01:40:06Z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354F03F44B714189823157B3A7F1D502</vt:lpwstr>
  </property>
</Properties>
</file>