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0367-2021-Q</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石家庄华安热能科技有限公司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9"/>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周文廷</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张惠卿</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专家</w:t>
            </w:r>
          </w:p>
          <w:p>
            <w:pPr>
              <w:spacing w:line="240" w:lineRule="exact"/>
              <w:jc w:val="center"/>
              <w:rPr>
                <w:b/>
                <w:color w:val="000000"/>
                <w:sz w:val="20"/>
                <w:szCs w:val="20"/>
              </w:rPr>
            </w:pPr>
          </w:p>
        </w:tc>
        <w:tc>
          <w:tcPr>
            <w:tcW w:w="2179" w:type="dxa"/>
            <w:gridSpan w:val="2"/>
            <w:vAlign w:val="center"/>
          </w:tcPr>
          <w:p>
            <w:pPr>
              <w:spacing w:line="240" w:lineRule="exact"/>
              <w:jc w:val="center"/>
              <w:rPr>
                <w:b/>
                <w:color w:val="000000"/>
                <w:sz w:val="20"/>
                <w:szCs w:val="20"/>
              </w:rPr>
            </w:pPr>
            <w:r>
              <w:rPr>
                <w:b/>
                <w:color w:val="000000"/>
                <w:sz w:val="20"/>
                <w:szCs w:val="20"/>
              </w:rPr>
              <w:t>18.02.01,19.13.01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hAns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p>
    <w:p>
      <w:pPr>
        <w:spacing w:line="300" w:lineRule="auto"/>
        <w:ind w:left="420" w:leftChars="200"/>
        <w:rPr>
          <w:rFonts w:ascii="宋体"/>
          <w:b/>
          <w:color w:val="000000"/>
          <w:spacing w:val="-4"/>
          <w:sz w:val="20"/>
          <w:szCs w:val="20"/>
        </w:rPr>
      </w:pPr>
      <w:r>
        <w:rPr>
          <w:rFonts w:hint="eastAsia" w:ascii="宋体" w:hAnsi="宋体"/>
          <w:b/>
          <w:color w:val="000000"/>
          <w:sz w:val="20"/>
          <w:szCs w:val="20"/>
          <w:lang w:eastAsia="zh-CN"/>
        </w:rPr>
        <w:t>☑</w:t>
      </w:r>
      <w:r>
        <w:rPr>
          <w:rFonts w:hint="eastAsia" w:ascii="宋体" w:hAnsi="宋体"/>
          <w:b/>
          <w:color w:val="000000"/>
          <w:spacing w:val="-4"/>
          <w:sz w:val="20"/>
          <w:szCs w:val="20"/>
        </w:rPr>
        <w:t>适用的法律、法规、标准</w:t>
      </w:r>
    </w:p>
    <w:p>
      <w:pPr>
        <w:spacing w:line="300" w:lineRule="auto"/>
        <w:ind w:left="420" w:leftChars="200"/>
        <w:rPr>
          <w:rFonts w:hint="eastAsia" w:ascii="宋体" w:hAns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HA-QM-2019 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HA-QP-2019 A/0</w:t>
      </w:r>
      <w:r>
        <w:rPr>
          <w:rFonts w:hint="eastAsia" w:ascii="宋体" w:hAnsi="宋体"/>
          <w:b/>
          <w:color w:val="000000"/>
          <w:spacing w:val="-10"/>
          <w:sz w:val="20"/>
          <w:szCs w:val="20"/>
        </w:rPr>
        <w:t>版。</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9"/>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7" w:name="组织名称Add2"/>
            <w:r>
              <w:rPr>
                <w:rFonts w:ascii="宋体"/>
                <w:b/>
                <w:color w:val="000000"/>
                <w:sz w:val="20"/>
                <w:szCs w:val="20"/>
              </w:rPr>
              <w:t>石家庄华安热能科技有限公司</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8" w:name="注册地址"/>
            <w:r>
              <w:rPr>
                <w:rFonts w:ascii="宋体"/>
                <w:b/>
                <w:color w:val="000000"/>
                <w:sz w:val="20"/>
                <w:szCs w:val="20"/>
              </w:rPr>
              <w:t>河北省石家庄市藁城区兴安镇武家庄村西南50米处</w:t>
            </w:r>
            <w:bookmarkEnd w:id="8"/>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9" w:name="注册邮编"/>
            <w:r>
              <w:rPr>
                <w:rFonts w:ascii="宋体"/>
                <w:b/>
                <w:color w:val="000000"/>
                <w:sz w:val="20"/>
                <w:szCs w:val="20"/>
              </w:rPr>
              <w:t>052160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0" w:name="经营地址"/>
            <w:bookmarkEnd w:id="10"/>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1" w:name="经营邮编"/>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2" w:name="生产地址Add1"/>
            <w:r>
              <w:rPr>
                <w:rFonts w:ascii="宋体"/>
                <w:b/>
                <w:color w:val="000000"/>
                <w:sz w:val="20"/>
                <w:szCs w:val="20"/>
              </w:rPr>
              <w:t>河北省石家庄市藁城区兴安镇武家庄村西南50米处</w:t>
            </w:r>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生产邮编Add1"/>
            <w:r>
              <w:rPr>
                <w:rFonts w:ascii="宋体"/>
                <w:b/>
                <w:color w:val="000000"/>
                <w:sz w:val="20"/>
                <w:szCs w:val="20"/>
              </w:rPr>
              <w:t>052160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4" w:name="联系人Add1"/>
            <w:r>
              <w:rPr>
                <w:rFonts w:ascii="宋体"/>
                <w:b/>
                <w:color w:val="000000"/>
                <w:sz w:val="20"/>
                <w:szCs w:val="20"/>
              </w:rPr>
              <w:t>武翠</w:t>
            </w:r>
            <w:bookmarkEnd w:id="14"/>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5" w:name="联系人电话Add1"/>
            <w:r>
              <w:rPr>
                <w:rFonts w:ascii="宋体"/>
                <w:b/>
                <w:color w:val="000000"/>
                <w:sz w:val="20"/>
                <w:szCs w:val="20"/>
              </w:rPr>
              <w:t>15132477215</w:t>
            </w:r>
            <w:bookmarkEnd w:id="15"/>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6" w:name="联系人传真Add1"/>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7" w:name="法人"/>
            <w:r>
              <w:rPr>
                <w:rFonts w:ascii="宋体"/>
                <w:b/>
                <w:color w:val="000000"/>
                <w:sz w:val="20"/>
                <w:szCs w:val="20"/>
              </w:rPr>
              <w:t>武贞国</w:t>
            </w:r>
            <w:bookmarkEnd w:id="17"/>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18" w:name="管理者代表"/>
            <w:r>
              <w:rPr>
                <w:rFonts w:ascii="宋体"/>
                <w:b/>
                <w:color w:val="000000"/>
                <w:sz w:val="20"/>
                <w:szCs w:val="20"/>
              </w:rPr>
              <w:t>武翠</w:t>
            </w:r>
            <w:bookmarkEnd w:id="18"/>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19" w:name="联系人邮箱Add1"/>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2019.11.8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0" w:name="审核范围"/>
            <w:r>
              <w:rPr>
                <w:rFonts w:ascii="宋体" w:hAnsi="宋体"/>
                <w:b/>
                <w:color w:val="000000"/>
                <w:sz w:val="20"/>
                <w:szCs w:val="20"/>
              </w:rPr>
              <w:t>储热式电采暖器、固体储热常压电锅炉的生产</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1" w:name="专业代码"/>
            <w:r>
              <w:rPr>
                <w:rFonts w:ascii="宋体"/>
                <w:b/>
                <w:color w:val="000000"/>
                <w:sz w:val="20"/>
                <w:szCs w:val="20"/>
              </w:rPr>
              <w:t>18.02.01;19.13.01</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default" w:ascii="宋体" w:eastAsia="宋体"/>
          <w:b/>
          <w:color w:val="000000"/>
          <w:sz w:val="20"/>
          <w:szCs w:val="20"/>
          <w:lang w:val="en-US" w:eastAsia="zh-CN"/>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val="en-US" w:eastAsia="zh-CN"/>
        </w:rPr>
        <w:t>质量手册、程序文件</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r>
        <w:rPr>
          <w:rFonts w:hint="eastAsia" w:ascii="楷体" w:hAnsi="楷体" w:eastAsia="楷体" w:cs="楷体"/>
          <w:sz w:val="21"/>
          <w:szCs w:val="21"/>
          <w:lang w:val="en-US" w:eastAsia="zh-CN"/>
        </w:rPr>
        <w:t>管理层、办公室、供销部、生产部、技检部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车间，仓库</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9"/>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7"/>
        <w:pBdr>
          <w:bottom w:val="none" w:color="auto" w:sz="0" w:space="0"/>
        </w:pBdr>
        <w:ind w:right="600"/>
        <w:jc w:val="both"/>
        <w:rPr>
          <w:color w:val="000000"/>
          <w:sz w:val="32"/>
          <w:szCs w:val="32"/>
        </w:rPr>
      </w:pPr>
    </w:p>
    <w:p>
      <w:pPr>
        <w:pStyle w:val="7"/>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9"/>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ascii="楷体" w:hAnsi="楷体" w:eastAsia="楷体" w:cs="楷体"/>
                <w:sz w:val="21"/>
                <w:szCs w:val="21"/>
              </w:rPr>
              <w:t>储热式电采暖器、固体储热常压电锅炉的生产</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公司部门设置：</w:t>
            </w:r>
            <w:r>
              <w:rPr>
                <w:rFonts w:hint="eastAsia" w:ascii="楷体" w:hAnsi="楷体" w:eastAsia="楷体" w:cs="楷体"/>
                <w:sz w:val="21"/>
                <w:szCs w:val="21"/>
                <w:lang w:val="en-US" w:eastAsia="zh-CN"/>
              </w:rPr>
              <w:t>管理层、办公室、供销部、生产部、技检部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办公室</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技检部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bidi w:val="0"/>
              <w:rPr>
                <w:rFonts w:ascii="宋体"/>
                <w:b/>
                <w:color w:val="000000"/>
                <w:sz w:val="20"/>
                <w:szCs w:val="20"/>
              </w:rPr>
            </w:pPr>
            <w:r>
              <w:rPr>
                <w:rFonts w:hint="eastAsia" w:ascii="宋体" w:hAnsi="宋体"/>
                <w:b/>
                <w:color w:val="000000"/>
                <w:sz w:val="20"/>
                <w:szCs w:val="20"/>
              </w:rPr>
              <w:t>客户的场所：</w:t>
            </w:r>
            <w:r>
              <w:rPr>
                <w:rFonts w:hint="eastAsia" w:ascii="楷体" w:hAnsi="楷体" w:eastAsia="楷体" w:cs="楷体"/>
                <w:sz w:val="21"/>
                <w:szCs w:val="21"/>
              </w:rPr>
              <w:t>河北省石家庄市藁城区兴安镇武家庄村西南50米处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lang w:eastAsia="zh-CN"/>
              </w:rPr>
              <w:t>☑</w:t>
            </w:r>
            <w:r>
              <w:rPr>
                <w:rFonts w:hint="eastAsia" w:ascii="宋体" w:hAnsi="宋体"/>
                <w:color w:val="000000"/>
                <w:sz w:val="20"/>
                <w:szCs w:val="20"/>
              </w:rPr>
              <w:t>自建办公用房</w:t>
            </w:r>
            <w:r>
              <w:rPr>
                <w:rFonts w:hint="eastAsia" w:ascii="宋体" w:hAnsi="宋体"/>
                <w:color w:val="000000"/>
                <w:spacing w:val="-10"/>
                <w:sz w:val="20"/>
                <w:szCs w:val="20"/>
                <w:lang w:eastAsia="zh-CN"/>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9"/>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bidi w:val="0"/>
              <w:rPr>
                <w:rFonts w:hint="eastAsia" w:ascii="楷体" w:hAnsi="楷体" w:eastAsia="楷体" w:cs="楷体"/>
                <w:b w:val="0"/>
                <w:bCs w:val="0"/>
                <w:sz w:val="21"/>
                <w:szCs w:val="21"/>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w:t>
            </w:r>
            <w:r>
              <w:rPr>
                <w:rFonts w:hint="eastAsia" w:ascii="楷体" w:hAnsi="楷体" w:eastAsia="楷体" w:cs="楷体"/>
                <w:b w:val="0"/>
                <w:bCs w:val="0"/>
                <w:sz w:val="21"/>
                <w:szCs w:val="21"/>
              </w:rPr>
              <w:t>《采暖散热器散热量测定方法》</w:t>
            </w:r>
            <w:r>
              <w:rPr>
                <w:rFonts w:hint="eastAsia" w:ascii="楷体" w:hAnsi="楷体" w:eastAsia="楷体" w:cs="楷体"/>
                <w:b w:val="0"/>
                <w:bCs w:val="0"/>
                <w:sz w:val="21"/>
                <w:szCs w:val="21"/>
              </w:rPr>
              <w:tab/>
            </w:r>
            <w:r>
              <w:rPr>
                <w:rFonts w:hint="eastAsia" w:ascii="楷体" w:hAnsi="楷体" w:eastAsia="楷体" w:cs="楷体"/>
                <w:b w:val="0"/>
                <w:bCs w:val="0"/>
                <w:sz w:val="21"/>
                <w:szCs w:val="21"/>
              </w:rPr>
              <w:t xml:space="preserve">GB/T 13754-2008         </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《电加热锅炉技术条件》</w:t>
            </w:r>
            <w:r>
              <w:rPr>
                <w:rFonts w:hint="eastAsia" w:ascii="楷体" w:hAnsi="楷体" w:eastAsia="楷体" w:cs="楷体"/>
                <w:b w:val="0"/>
                <w:bCs w:val="0"/>
                <w:sz w:val="21"/>
                <w:szCs w:val="21"/>
              </w:rPr>
              <w:tab/>
            </w:r>
            <w:r>
              <w:rPr>
                <w:rFonts w:hint="eastAsia" w:ascii="楷体" w:hAnsi="楷体" w:eastAsia="楷体" w:cs="楷体"/>
                <w:b w:val="0"/>
                <w:bCs w:val="0"/>
                <w:sz w:val="21"/>
                <w:szCs w:val="21"/>
              </w:rPr>
              <w:t>JB/T 10393-2002</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《家用和类似用途电器的安全  通用要求》</w:t>
            </w:r>
            <w:r>
              <w:rPr>
                <w:rFonts w:hint="eastAsia" w:ascii="楷体" w:hAnsi="楷体" w:eastAsia="楷体" w:cs="楷体"/>
                <w:b w:val="0"/>
                <w:bCs w:val="0"/>
                <w:sz w:val="21"/>
                <w:szCs w:val="21"/>
              </w:rPr>
              <w:tab/>
            </w:r>
            <w:r>
              <w:rPr>
                <w:rFonts w:hint="eastAsia" w:ascii="楷体" w:hAnsi="楷体" w:eastAsia="楷体" w:cs="楷体"/>
                <w:b w:val="0"/>
                <w:bCs w:val="0"/>
                <w:sz w:val="21"/>
                <w:szCs w:val="21"/>
              </w:rPr>
              <w:t>GB4706.1-2005</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《家用和类似用途电器的安全  贮热式房间加热器的特殊要求》</w:t>
            </w:r>
            <w:r>
              <w:rPr>
                <w:rFonts w:hint="eastAsia" w:ascii="楷体" w:hAnsi="楷体" w:eastAsia="楷体" w:cs="楷体"/>
                <w:b w:val="0"/>
                <w:bCs w:val="0"/>
                <w:sz w:val="21"/>
                <w:szCs w:val="21"/>
              </w:rPr>
              <w:tab/>
            </w:r>
            <w:r>
              <w:rPr>
                <w:rFonts w:hint="eastAsia" w:ascii="楷体" w:hAnsi="楷体" w:eastAsia="楷体" w:cs="楷体"/>
                <w:b w:val="0"/>
                <w:bCs w:val="0"/>
                <w:sz w:val="21"/>
                <w:szCs w:val="21"/>
              </w:rPr>
              <w:t>GB4706.44-2005</w:t>
            </w:r>
          </w:p>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9"/>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pStyle w:val="4"/>
              <w:widowControl w:val="0"/>
              <w:numPr>
                <w:ilvl w:val="0"/>
                <w:numId w:val="0"/>
              </w:numPr>
              <w:spacing w:line="420" w:lineRule="exact"/>
              <w:jc w:val="both"/>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lang w:val="en-US" w:eastAsia="zh-CN"/>
              </w:rPr>
              <w:t>1、储热式电采暖器生产流程：</w:t>
            </w:r>
          </w:p>
          <w:p>
            <w:pPr>
              <w:pStyle w:val="4"/>
              <w:widowControl w:val="0"/>
              <w:numPr>
                <w:ilvl w:val="0"/>
                <w:numId w:val="0"/>
              </w:numPr>
              <w:spacing w:line="420" w:lineRule="exact"/>
              <w:jc w:val="both"/>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rPr>
              <w:pict>
                <v:line id="_x0000_s1026" o:spid="_x0000_s1026" o:spt="20" style="position:absolute;left:0pt;margin-left:224.65pt;margin-top:11.05pt;height:39.6pt;width:0.55pt;z-index:251660288;mso-width-relative:page;mso-height-relative:page;" filled="f" stroked="t" coordsize="21600,21600">
                  <v:path arrowok="t"/>
                  <v:fill on="f" focussize="0,0"/>
                  <v:stroke weight="1.25pt" color="#739CC3"/>
                  <v:imagedata o:title=""/>
                  <o:lock v:ext="edit" aspectratio="f"/>
                </v:line>
              </w:pict>
            </w:r>
            <w:r>
              <w:rPr>
                <w:rFonts w:hint="eastAsia" w:ascii="楷体" w:hAnsi="楷体" w:eastAsia="楷体" w:cs="楷体"/>
                <w:b w:val="0"/>
                <w:bCs w:val="0"/>
                <w:sz w:val="21"/>
                <w:szCs w:val="21"/>
              </w:rPr>
              <w:pict>
                <v:line id="_x0000_s1027" o:spid="_x0000_s1027" o:spt="20" style="position:absolute;left:0pt;margin-left:198.9pt;margin-top:12.85pt;height:0.05pt;width:25.5pt;z-index:251659264;mso-width-relative:page;mso-height-relative:page;" fillcolor="#FFFFFF" filled="t" stroked="t" coordsize="21600,21600">
                  <v:path arrowok="t"/>
                  <v:fill on="t" focussize="0,0"/>
                  <v:stroke weight="1.25pt" color="#739CC3"/>
                  <v:imagedata o:title=""/>
                  <o:lock v:ext="edit" aspectratio="f"/>
                </v:line>
              </w:pict>
            </w:r>
            <w:r>
              <w:rPr>
                <w:rFonts w:hint="eastAsia" w:ascii="楷体" w:hAnsi="楷体" w:eastAsia="楷体" w:cs="楷体"/>
                <w:b w:val="0"/>
                <w:bCs w:val="0"/>
                <w:sz w:val="21"/>
                <w:szCs w:val="21"/>
                <w:lang w:val="en-US" w:eastAsia="zh-CN"/>
              </w:rPr>
              <w:t xml:space="preserve">        剪板→冲压→压型→折弯→喷涂</w:t>
            </w:r>
          </w:p>
          <w:p>
            <w:pPr>
              <w:pStyle w:val="4"/>
              <w:widowControl w:val="0"/>
              <w:numPr>
                <w:ilvl w:val="0"/>
                <w:numId w:val="0"/>
              </w:numPr>
              <w:spacing w:line="420" w:lineRule="exact"/>
              <w:ind w:firstLine="2730" w:firstLineChars="1300"/>
              <w:jc w:val="both"/>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rPr>
              <w:pict>
                <v:line id="_x0000_s1028" o:spid="_x0000_s1028" o:spt="20" style="position:absolute;left:0pt;margin-left:225.15pt;margin-top:10.6pt;height:0.05pt;width:17.25pt;z-index:251663360;mso-width-relative:page;mso-height-relative:page;" fillcolor="#FFFFFF" filled="t" stroked="t" coordsize="21600,21600">
                  <v:path arrowok="t"/>
                  <v:fill on="t" focussize="0,0"/>
                  <v:stroke weight="1.25pt" color="#739CC3"/>
                  <v:imagedata o:title=""/>
                  <o:lock v:ext="edit" aspectratio="f"/>
                </v:line>
              </w:pict>
            </w:r>
            <w:r>
              <w:rPr>
                <w:rFonts w:hint="eastAsia" w:ascii="楷体" w:hAnsi="楷体" w:eastAsia="楷体" w:cs="楷体"/>
                <w:b w:val="0"/>
                <w:bCs w:val="0"/>
                <w:sz w:val="21"/>
                <w:szCs w:val="21"/>
              </w:rPr>
              <w:pict>
                <v:line id="_x0000_s1029" o:spid="_x0000_s1029" o:spt="20" style="position:absolute;left:0pt;margin-left:193.4pt;margin-top:11.6pt;height:0.05pt;width:31.5pt;z-index:251662336;mso-width-relative:page;mso-height-relative:page;" fillcolor="#FFFFFF" filled="t" stroked="t" coordsize="21600,21600">
                  <v:path arrowok="t"/>
                  <v:fill on="t" focussize="0,0"/>
                  <v:stroke weight="1.25pt" color="#739CC3"/>
                  <v:imagedata o:title=""/>
                  <o:lock v:ext="edit" aspectratio="f"/>
                </v:line>
              </w:pict>
            </w:r>
            <w:r>
              <w:rPr>
                <w:rFonts w:hint="eastAsia" w:ascii="楷体" w:hAnsi="楷体" w:eastAsia="楷体" w:cs="楷体"/>
                <w:b w:val="0"/>
                <w:bCs w:val="0"/>
                <w:sz w:val="21"/>
                <w:szCs w:val="21"/>
                <w:lang w:val="en-US" w:eastAsia="zh-CN"/>
              </w:rPr>
              <w:t>元器件选用</w:t>
            </w:r>
            <w:r>
              <w:rPr>
                <w:rFonts w:hint="eastAsia" w:ascii="楷体" w:hAnsi="楷体" w:eastAsia="楷体" w:cs="楷体"/>
                <w:b w:val="0"/>
                <w:bCs w:val="0"/>
                <w:sz w:val="21"/>
                <w:szCs w:val="21"/>
                <w:lang w:val="en-US" w:eastAsia="zh-CN"/>
              </w:rPr>
              <w:tab/>
            </w:r>
            <w:r>
              <w:rPr>
                <w:rFonts w:hint="eastAsia" w:ascii="楷体" w:hAnsi="楷体" w:eastAsia="楷体" w:cs="楷体"/>
                <w:b w:val="0"/>
                <w:bCs w:val="0"/>
                <w:sz w:val="21"/>
                <w:szCs w:val="21"/>
                <w:lang w:val="en-US" w:eastAsia="zh-CN"/>
              </w:rPr>
              <w:t xml:space="preserve">       组装→检验→入库</w:t>
            </w:r>
          </w:p>
          <w:p>
            <w:pPr>
              <w:pStyle w:val="4"/>
              <w:widowControl w:val="0"/>
              <w:numPr>
                <w:ilvl w:val="0"/>
                <w:numId w:val="0"/>
              </w:numPr>
              <w:spacing w:line="420" w:lineRule="exact"/>
              <w:jc w:val="both"/>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rPr>
              <w:pict>
                <v:line id="_x0000_s1030" o:spid="_x0000_s1030" o:spt="20" style="position:absolute;left:0pt;flip:x;margin-left:199.15pt;margin-top:11.6pt;height:0.05pt;width:26.25pt;z-index:251661312;mso-width-relative:page;mso-height-relative:page;" fillcolor="#FFFFFF" filled="t" stroked="t" coordsize="21600,21600">
                  <v:path arrowok="t"/>
                  <v:fill on="t" focussize="0,0"/>
                  <v:stroke weight="1.25pt" color="#739CC3"/>
                  <v:imagedata o:title=""/>
                  <o:lock v:ext="edit" aspectratio="f"/>
                </v:line>
              </w:pict>
            </w:r>
            <w:r>
              <w:rPr>
                <w:rFonts w:hint="eastAsia" w:ascii="楷体" w:hAnsi="楷体" w:eastAsia="楷体" w:cs="楷体"/>
                <w:b w:val="0"/>
                <w:bCs w:val="0"/>
                <w:sz w:val="21"/>
                <w:szCs w:val="21"/>
                <w:lang w:val="en-US" w:eastAsia="zh-CN"/>
              </w:rPr>
              <w:t xml:space="preserve">  粉筛→粉碎→混料→压型→电加热定型</w:t>
            </w:r>
          </w:p>
          <w:p>
            <w:pPr>
              <w:pStyle w:val="4"/>
              <w:widowControl w:val="0"/>
              <w:numPr>
                <w:ilvl w:val="0"/>
                <w:numId w:val="0"/>
              </w:numPr>
              <w:spacing w:line="420" w:lineRule="exact"/>
              <w:jc w:val="both"/>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lang w:val="en-US" w:eastAsia="zh-CN"/>
              </w:rPr>
              <w:t>2、固体储热常压电锅炉生产流程：</w:t>
            </w:r>
          </w:p>
          <w:p>
            <w:pPr>
              <w:pStyle w:val="4"/>
              <w:widowControl w:val="0"/>
              <w:numPr>
                <w:ilvl w:val="0"/>
                <w:numId w:val="0"/>
              </w:numPr>
              <w:spacing w:line="420" w:lineRule="exact"/>
              <w:jc w:val="both"/>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rPr>
              <w:pict>
                <v:line id="_x0000_s1036" o:spid="_x0000_s1036" o:spt="20" style="position:absolute;left:0pt;flip:x;margin-left:261.6pt;margin-top:10.25pt;height:66.85pt;width:0.05pt;z-index:251667456;mso-width-relative:page;mso-height-relative:page;" filled="f" stroked="t" coordsize="21600,21600">
                  <v:path arrowok="t"/>
                  <v:fill on="f" focussize="0,0"/>
                  <v:stroke weight="1.25pt" color="#739CC3"/>
                  <v:imagedata o:title=""/>
                  <o:lock v:ext="edit" aspectratio="f"/>
                </v:line>
              </w:pict>
            </w:r>
            <w:r>
              <w:rPr>
                <w:rFonts w:hint="eastAsia" w:ascii="楷体" w:hAnsi="楷体" w:eastAsia="楷体" w:cs="楷体"/>
                <w:b w:val="0"/>
                <w:bCs w:val="0"/>
                <w:sz w:val="21"/>
                <w:szCs w:val="21"/>
              </w:rPr>
              <w:pict>
                <v:line id="_x0000_s1037" o:spid="_x0000_s1037" o:spt="20" style="position:absolute;left:0pt;margin-left:233.8pt;margin-top:10.75pt;height:0.05pt;width:25.5pt;z-index:251666432;mso-width-relative:page;mso-height-relative:page;" fillcolor="#FFFFFF" filled="t" stroked="t" coordsize="21600,21600">
                  <v:path arrowok="t"/>
                  <v:fill on="t" focussize="0,0"/>
                  <v:stroke weight="1.25pt" color="#739CC3"/>
                  <v:imagedata o:title=""/>
                  <o:lock v:ext="edit" aspectratio="f"/>
                </v:line>
              </w:pict>
            </w:r>
            <w:r>
              <w:rPr>
                <w:rFonts w:hint="eastAsia" w:ascii="楷体" w:hAnsi="楷体" w:eastAsia="楷体" w:cs="楷体"/>
                <w:b w:val="0"/>
                <w:bCs w:val="0"/>
                <w:sz w:val="21"/>
                <w:szCs w:val="21"/>
                <w:lang w:val="en-US" w:eastAsia="zh-CN"/>
              </w:rPr>
              <w:t xml:space="preserve">外壳：激光切下料→折弯机折弯→静电喷塑→包装  </w:t>
            </w:r>
          </w:p>
          <w:p>
            <w:pPr>
              <w:pStyle w:val="4"/>
              <w:widowControl w:val="0"/>
              <w:numPr>
                <w:ilvl w:val="0"/>
                <w:numId w:val="0"/>
              </w:numPr>
              <w:tabs>
                <w:tab w:val="left" w:pos="7353"/>
              </w:tabs>
              <w:spacing w:line="420" w:lineRule="exact"/>
              <w:jc w:val="both"/>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rPr>
              <w:pict>
                <v:line id="_x0000_s1038" o:spid="_x0000_s1038" o:spt="20" style="position:absolute;left:0pt;margin-left:247.1pt;margin-top:13.65pt;height:0.05pt;width:28.5pt;z-index:251670528;mso-width-relative:page;mso-height-relative:page;" fillcolor="#FFFFFF" filled="t" stroked="t" coordsize="21600,21600">
                  <v:path arrowok="t"/>
                  <v:fill on="t" focussize="0,0"/>
                  <v:stroke weight="1.25pt" color="#739CC3"/>
                  <v:imagedata o:title=""/>
                  <o:lock v:ext="edit" aspectratio="f"/>
                </v:line>
              </w:pict>
            </w:r>
            <w:r>
              <w:rPr>
                <w:rFonts w:hint="eastAsia" w:ascii="楷体" w:hAnsi="楷体" w:eastAsia="楷体" w:cs="楷体"/>
                <w:b w:val="0"/>
                <w:bCs w:val="0"/>
                <w:sz w:val="21"/>
                <w:szCs w:val="21"/>
              </w:rPr>
              <w:pict>
                <v:line id="_x0000_s1039" o:spid="_x0000_s1039" o:spt="20" style="position:absolute;left:0pt;margin-left:219.2pt;margin-top:13.25pt;height:0.05pt;width:28.5pt;z-index:251668480;mso-width-relative:page;mso-height-relative:page;" fillcolor="#FFFFFF" filled="t" stroked="t" coordsize="21600,21600">
                  <v:path arrowok="t"/>
                  <v:fill on="t" focussize="0,0"/>
                  <v:stroke weight="1.25pt" color="#739CC3"/>
                  <v:imagedata o:title=""/>
                  <o:lock v:ext="edit" aspectratio="f"/>
                </v:line>
              </w:pict>
            </w:r>
            <w:r>
              <w:rPr>
                <w:rFonts w:hint="eastAsia" w:ascii="楷体" w:hAnsi="楷体" w:eastAsia="楷体" w:cs="楷体"/>
                <w:b w:val="0"/>
                <w:bCs w:val="0"/>
                <w:sz w:val="21"/>
                <w:szCs w:val="21"/>
                <w:lang w:val="en-US" w:eastAsia="zh-CN"/>
              </w:rPr>
              <w:t xml:space="preserve">底座：等离子切割→钻床打孔套丝→焊接→喷漆           组装→检验→入库 </w:t>
            </w:r>
          </w:p>
          <w:p>
            <w:pPr>
              <w:pStyle w:val="4"/>
              <w:widowControl w:val="0"/>
              <w:numPr>
                <w:ilvl w:val="0"/>
                <w:numId w:val="0"/>
              </w:numPr>
              <w:tabs>
                <w:tab w:val="left" w:pos="7353"/>
              </w:tabs>
              <w:spacing w:line="420" w:lineRule="exact"/>
              <w:jc w:val="both"/>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rPr>
              <w:pict>
                <v:line id="_x0000_s1040" o:spid="_x0000_s1040" o:spt="20" style="position:absolute;left:0pt;margin-left:231.3pt;margin-top:13.85pt;height:0.05pt;width:30pt;z-index:251669504;mso-width-relative:page;mso-height-relative:page;" fillcolor="#FFFFFF" filled="t" stroked="t" coordsize="21600,21600">
                  <v:path arrowok="t"/>
                  <v:fill on="t" focussize="0,0"/>
                  <v:stroke weight="1.25pt" color="#739CC3"/>
                  <v:imagedata o:title=""/>
                  <o:lock v:ext="edit" aspectratio="f"/>
                </v:line>
              </w:pict>
            </w:r>
            <w:r>
              <w:rPr>
                <w:rFonts w:hint="eastAsia" w:ascii="楷体" w:hAnsi="楷体" w:eastAsia="楷体" w:cs="楷体"/>
                <w:b w:val="0"/>
                <w:bCs w:val="0"/>
                <w:sz w:val="21"/>
                <w:szCs w:val="21"/>
                <w:lang w:val="en-US" w:eastAsia="zh-CN"/>
              </w:rPr>
              <w:t>换热系统：激光切下料→折弯机折弯→焊接→成型</w:t>
            </w:r>
          </w:p>
          <w:p>
            <w:pPr>
              <w:pStyle w:val="4"/>
              <w:widowControl w:val="0"/>
              <w:numPr>
                <w:ilvl w:val="0"/>
                <w:numId w:val="0"/>
              </w:numPr>
              <w:spacing w:line="420" w:lineRule="exact"/>
              <w:jc w:val="both"/>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rPr>
              <w:pict>
                <v:line id="_x0000_s1041" o:spid="_x0000_s1041" o:spt="20" style="position:absolute;left:0pt;margin-left:232.65pt;margin-top:12.35pt;height:0.05pt;width:28.5pt;z-index:251671552;mso-width-relative:page;mso-height-relative:page;" fillcolor="#FFFFFF" filled="t" stroked="t" coordsize="21600,21600">
                  <v:path arrowok="t"/>
                  <v:fill on="t" focussize="0,0"/>
                  <v:stroke weight="1.25pt" color="#739CC3"/>
                  <v:imagedata o:title=""/>
                  <o:lock v:ext="edit" aspectratio="f"/>
                </v:line>
              </w:pict>
            </w:r>
            <w:r>
              <w:rPr>
                <w:rFonts w:hint="eastAsia" w:ascii="楷体" w:hAnsi="楷体" w:eastAsia="楷体" w:cs="楷体"/>
                <w:b w:val="0"/>
                <w:bCs w:val="0"/>
                <w:sz w:val="21"/>
                <w:szCs w:val="21"/>
                <w:lang w:val="en-US" w:eastAsia="zh-CN"/>
              </w:rPr>
              <w:t>蓄热体：粉筛→粉碎→混料→压型→电加热定型</w:t>
            </w:r>
          </w:p>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lang w:val="en-US" w:eastAsia="zh-CN"/>
              </w:rPr>
            </w:pPr>
            <w:r>
              <w:rPr>
                <w:rFonts w:hint="eastAsia"/>
              </w:rPr>
              <w:t>关键过程有：</w:t>
            </w:r>
            <w:r>
              <w:rPr>
                <w:rFonts w:hint="eastAsia"/>
                <w:lang w:val="en-US" w:eastAsia="zh-CN"/>
              </w:rPr>
              <w:t>储热式电采暖器：机械加工、电加热定型、组装、测试、检验</w:t>
            </w:r>
          </w:p>
          <w:p>
            <w:pPr>
              <w:pStyle w:val="3"/>
              <w:rPr>
                <w:rFonts w:hint="default"/>
                <w:lang w:val="en-US" w:eastAsia="zh-CN"/>
              </w:rPr>
            </w:pPr>
            <w:r>
              <w:rPr>
                <w:rFonts w:hint="eastAsia" w:ascii="楷体" w:hAnsi="楷体" w:eastAsia="楷体" w:cs="楷体"/>
                <w:b w:val="0"/>
                <w:bCs w:val="0"/>
                <w:sz w:val="21"/>
                <w:szCs w:val="21"/>
                <w:lang w:val="en-US" w:eastAsia="zh-CN"/>
              </w:rPr>
              <w:t>固体储热常压电锅炉：机械加工、电加热定型、组装、测试、</w:t>
            </w:r>
            <w:bookmarkStart w:id="22" w:name="_GoBack"/>
            <w:bookmarkEnd w:id="22"/>
            <w:r>
              <w:rPr>
                <w:rFonts w:hint="eastAsia" w:ascii="楷体" w:hAnsi="楷体" w:eastAsia="楷体" w:cs="楷体"/>
                <w:b w:val="0"/>
                <w:bCs w:val="0"/>
                <w:sz w:val="21"/>
                <w:szCs w:val="21"/>
                <w:lang w:val="en-US" w:eastAsia="zh-CN"/>
              </w:rPr>
              <w:t>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针对关键过程建立的控制文件有：</w:t>
            </w:r>
            <w:r>
              <w:rPr>
                <w:rFonts w:hint="eastAsia" w:ascii="宋体" w:hAnsi="宋体"/>
                <w:color w:val="000000"/>
                <w:sz w:val="20"/>
                <w:szCs w:val="20"/>
                <w:lang w:val="en-US" w:eastAsia="zh-CN"/>
              </w:rPr>
              <w:t>作业指导书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需要确认过程：</w:t>
            </w:r>
            <w:r>
              <w:rPr>
                <w:rFonts w:hint="eastAsia" w:ascii="宋体" w:hAnsi="宋体"/>
                <w:color w:val="000000"/>
                <w:sz w:val="20"/>
                <w:szCs w:val="20"/>
                <w:lang w:val="en-US" w:eastAsia="zh-CN"/>
              </w:rPr>
              <w:t>焊接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喷涂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是否明确了外包过程的控制方法：</w:t>
            </w:r>
            <w:r>
              <w:rPr>
                <w:rFonts w:hint="eastAsia" w:ascii="宋体" w:hAns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bidi w:val="0"/>
              <w:rPr>
                <w:rFonts w:ascii="宋体"/>
                <w:color w:val="000000"/>
                <w:spacing w:val="-10"/>
                <w:sz w:val="20"/>
                <w:szCs w:val="20"/>
              </w:rPr>
            </w:pPr>
            <w:r>
              <w:rPr>
                <w:rFonts w:hint="eastAsia" w:ascii="宋体" w:hAnsi="宋体"/>
                <w:color w:val="000000"/>
                <w:spacing w:val="-10"/>
                <w:sz w:val="20"/>
                <w:szCs w:val="20"/>
              </w:rPr>
              <w:t>主要设备：</w:t>
            </w:r>
            <w:r>
              <w:rPr>
                <w:rFonts w:hint="eastAsia" w:ascii="楷体" w:hAnsi="楷体" w:eastAsia="楷体" w:cs="楷体"/>
                <w:sz w:val="21"/>
                <w:szCs w:val="21"/>
              </w:rPr>
              <w:t>数控激光切割机</w:t>
            </w:r>
            <w:r>
              <w:rPr>
                <w:rFonts w:hint="eastAsia" w:ascii="楷体" w:hAnsi="楷体" w:eastAsia="楷体" w:cs="楷体"/>
                <w:sz w:val="21"/>
                <w:szCs w:val="21"/>
                <w:lang w:eastAsia="zh-CN"/>
              </w:rPr>
              <w:t>、</w:t>
            </w:r>
            <w:r>
              <w:rPr>
                <w:rFonts w:hint="eastAsia" w:ascii="楷体" w:hAnsi="楷体" w:eastAsia="楷体" w:cs="楷体"/>
                <w:sz w:val="21"/>
                <w:szCs w:val="21"/>
              </w:rPr>
              <w:t>光纤激光切割机</w:t>
            </w:r>
            <w:r>
              <w:rPr>
                <w:rFonts w:hint="eastAsia" w:ascii="楷体" w:hAnsi="楷体" w:eastAsia="楷体" w:cs="楷体"/>
                <w:sz w:val="21"/>
                <w:szCs w:val="21"/>
                <w:lang w:eastAsia="zh-CN"/>
              </w:rPr>
              <w:t>、</w:t>
            </w:r>
            <w:r>
              <w:rPr>
                <w:rFonts w:hint="eastAsia" w:ascii="楷体" w:hAnsi="楷体" w:eastAsia="楷体" w:cs="楷体"/>
                <w:sz w:val="21"/>
                <w:szCs w:val="21"/>
              </w:rPr>
              <w:t>折弯机</w:t>
            </w:r>
            <w:r>
              <w:rPr>
                <w:rFonts w:hint="eastAsia" w:ascii="楷体" w:hAnsi="楷体" w:eastAsia="楷体" w:cs="楷体"/>
                <w:sz w:val="21"/>
                <w:szCs w:val="21"/>
                <w:lang w:eastAsia="zh-CN"/>
              </w:rPr>
              <w:t>、</w:t>
            </w:r>
            <w:r>
              <w:rPr>
                <w:rFonts w:hint="eastAsia" w:ascii="楷体" w:hAnsi="楷体" w:eastAsia="楷体" w:cs="楷体"/>
                <w:sz w:val="21"/>
                <w:szCs w:val="21"/>
              </w:rPr>
              <w:t>压力机</w:t>
            </w:r>
            <w:r>
              <w:rPr>
                <w:rFonts w:hint="eastAsia" w:ascii="楷体" w:hAnsi="楷体" w:eastAsia="楷体" w:cs="楷体"/>
                <w:sz w:val="21"/>
                <w:szCs w:val="21"/>
                <w:lang w:eastAsia="zh-CN"/>
              </w:rPr>
              <w:t>、</w:t>
            </w:r>
            <w:r>
              <w:rPr>
                <w:rFonts w:hint="eastAsia" w:ascii="楷体" w:hAnsi="楷体" w:eastAsia="楷体" w:cs="楷体"/>
                <w:sz w:val="21"/>
                <w:szCs w:val="21"/>
              </w:rPr>
              <w:t>切割机</w:t>
            </w:r>
            <w:r>
              <w:rPr>
                <w:rFonts w:hint="eastAsia" w:ascii="楷体" w:hAnsi="楷体" w:eastAsia="楷体" w:cs="楷体"/>
                <w:sz w:val="21"/>
                <w:szCs w:val="21"/>
                <w:lang w:eastAsia="zh-CN"/>
              </w:rPr>
              <w:t>、</w:t>
            </w:r>
            <w:r>
              <w:rPr>
                <w:rFonts w:hint="eastAsia" w:ascii="楷体" w:hAnsi="楷体" w:eastAsia="楷体" w:cs="楷体"/>
                <w:sz w:val="21"/>
                <w:szCs w:val="21"/>
              </w:rPr>
              <w:t>生产线</w:t>
            </w:r>
            <w:r>
              <w:rPr>
                <w:rFonts w:hint="eastAsia" w:ascii="楷体" w:hAnsi="楷体" w:eastAsia="楷体" w:cs="楷体"/>
                <w:sz w:val="21"/>
                <w:szCs w:val="21"/>
                <w:lang w:eastAsia="zh-CN"/>
              </w:rPr>
              <w:t>、</w:t>
            </w:r>
            <w:r>
              <w:rPr>
                <w:rFonts w:hint="eastAsia" w:ascii="楷体" w:hAnsi="楷体" w:eastAsia="楷体" w:cs="楷体"/>
                <w:sz w:val="21"/>
                <w:szCs w:val="21"/>
              </w:rPr>
              <w:t>电加热定型炉</w:t>
            </w:r>
            <w:r>
              <w:rPr>
                <w:rFonts w:hint="eastAsia" w:ascii="楷体" w:hAnsi="楷体" w:eastAsia="楷体" w:cs="楷体"/>
                <w:sz w:val="21"/>
                <w:szCs w:val="21"/>
                <w:lang w:eastAsia="zh-CN"/>
              </w:rPr>
              <w:t>、</w:t>
            </w:r>
            <w:r>
              <w:rPr>
                <w:rFonts w:hint="eastAsia" w:ascii="楷体" w:hAnsi="楷体" w:eastAsia="楷体" w:cs="楷体"/>
                <w:sz w:val="21"/>
                <w:szCs w:val="21"/>
              </w:rPr>
              <w:t>液压机</w:t>
            </w:r>
            <w:r>
              <w:rPr>
                <w:rFonts w:hint="eastAsia" w:ascii="楷体" w:hAnsi="楷体" w:eastAsia="楷体" w:cs="楷体"/>
                <w:sz w:val="21"/>
                <w:szCs w:val="21"/>
                <w:lang w:val="en-US" w:eastAsia="zh-CN"/>
              </w:rPr>
              <w:t xml:space="preserve">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天车、叉车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w:t>
            </w:r>
            <w:r>
              <w:rPr>
                <w:rFonts w:hint="eastAsia" w:ascii="楷体" w:hAnsi="楷体" w:eastAsia="楷体" w:cs="楷体"/>
                <w:sz w:val="21"/>
                <w:szCs w:val="21"/>
                <w:lang w:val="en-US" w:eastAsia="zh-CN"/>
              </w:rPr>
              <w:t>游标卡尺、钢直尺、接地电阻测试仪、泄露电流测试仪、钢卷尺、耐压测试仪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numPr>
                <w:ilvl w:val="0"/>
                <w:numId w:val="1"/>
              </w:numPr>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lang w:val="en-US" w:eastAsia="zh-CN"/>
              </w:rPr>
              <w:t>办公环境：建有二层办公楼一座、安装有空调暖气等设施，卫生整洁</w:t>
            </w:r>
          </w:p>
          <w:p>
            <w:pPr>
              <w:numPr>
                <w:ilvl w:val="0"/>
                <w:numId w:val="1"/>
              </w:numPr>
              <w:rPr>
                <w:rFonts w:ascii="宋体"/>
                <w:color w:val="000000"/>
                <w:sz w:val="20"/>
                <w:szCs w:val="20"/>
              </w:rPr>
            </w:pPr>
            <w:r>
              <w:rPr>
                <w:rFonts w:hint="eastAsia" w:ascii="楷体" w:hAnsi="楷体" w:eastAsia="楷体" w:cs="楷体"/>
                <w:b w:val="0"/>
                <w:bCs w:val="0"/>
                <w:sz w:val="21"/>
                <w:szCs w:val="21"/>
                <w:lang w:eastAsia="zh-CN"/>
              </w:rPr>
              <w:t>生产车间</w:t>
            </w:r>
            <w:r>
              <w:rPr>
                <w:rFonts w:hint="eastAsia" w:ascii="楷体" w:hAnsi="楷体" w:eastAsia="楷体" w:cs="楷体"/>
                <w:b w:val="0"/>
                <w:bCs w:val="0"/>
                <w:sz w:val="21"/>
                <w:szCs w:val="21"/>
                <w:lang w:val="en-US" w:eastAsia="zh-CN"/>
              </w:rPr>
              <w:t>面积3000平米，</w:t>
            </w:r>
            <w:r>
              <w:rPr>
                <w:rFonts w:hint="eastAsia" w:ascii="楷体" w:hAnsi="楷体" w:eastAsia="楷体" w:cs="楷体"/>
                <w:b w:val="0"/>
                <w:bCs w:val="0"/>
                <w:sz w:val="21"/>
                <w:szCs w:val="21"/>
                <w:lang w:eastAsia="zh-CN"/>
              </w:rPr>
              <w:t>工序布局合理，场所卫生干净整洁，配有通风设施，工作环境良好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20</w:t>
            </w:r>
            <w:r>
              <w:rPr>
                <w:rFonts w:hint="eastAsia" w:ascii="宋体"/>
                <w:color w:val="000000"/>
                <w:sz w:val="20"/>
                <w:szCs w:val="20"/>
              </w:rPr>
              <w:t>人，其中管理人员：</w:t>
            </w:r>
            <w:r>
              <w:rPr>
                <w:rFonts w:hint="eastAsia" w:ascii="宋体"/>
                <w:color w:val="000000"/>
                <w:sz w:val="20"/>
                <w:szCs w:val="20"/>
                <w:lang w:val="en-US" w:eastAsia="zh-CN"/>
              </w:rPr>
              <w:t>5</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楷体" w:hAnsi="楷体" w:eastAsia="楷体" w:cs="楷体"/>
                <w:sz w:val="21"/>
                <w:szCs w:val="21"/>
                <w:lang w:val="en-US" w:eastAsia="zh-CN"/>
              </w:rPr>
              <w:t>管理层、办公室、供销部、生产部、技检部</w:t>
            </w:r>
          </w:p>
          <w:p>
            <w:pPr>
              <w:spacing w:line="360" w:lineRule="auto"/>
              <w:rPr>
                <w:rFonts w:ascii="宋体"/>
                <w:b/>
                <w:color w:val="000000"/>
                <w:sz w:val="20"/>
                <w:szCs w:val="20"/>
              </w:rPr>
            </w:pPr>
            <w:r>
              <w:rPr>
                <w:rFonts w:hint="eastAsia" w:ascii="宋体" w:hAnsi="宋体"/>
                <w:b/>
                <w:color w:val="000000"/>
                <w:sz w:val="20"/>
                <w:szCs w:val="20"/>
              </w:rPr>
              <w:t>重点审核过程：</w:t>
            </w:r>
            <w:r>
              <w:rPr>
                <w:rFonts w:hint="eastAsia" w:asciiTheme="minorEastAsia" w:hAnsiTheme="minorEastAsia" w:eastAsiaTheme="minorEastAsia"/>
                <w:b/>
                <w:color w:val="000000"/>
                <w:sz w:val="20"/>
                <w:szCs w:val="20"/>
              </w:rPr>
              <w:t>生产和服务提供过程；产品和服务的放行；外部提供过程、产品和服务；产品和服务的要求</w:t>
            </w:r>
          </w:p>
          <w:p>
            <w:pPr>
              <w:spacing w:line="360" w:lineRule="auto"/>
              <w:rPr>
                <w:rFonts w:hint="eastAsia"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rPr>
              <w:t>对内审进行了策划，提供了年度内审计划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了解内审结论是什么？企业的质量管理体系基本符合标准要求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color w:val="000000"/>
                <w:sz w:val="20"/>
                <w:szCs w:val="20"/>
              </w:rPr>
              <w:t>策划了管理评审，提供了管理评审计划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ascii="宋体" w:hAnsi="宋体"/>
                <w:b/>
                <w:color w:val="000000"/>
                <w:sz w:val="20"/>
                <w:szCs w:val="20"/>
              </w:rPr>
              <w:t>企业管理体系符合标准要求，具有较好的充分性、适宜性和有效性，能较好的适应实现管理方针和管理目标的需要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hint="eastAsia" w:ascii="宋体" w:eastAsia="宋体"/>
                <w:b/>
                <w:color w:val="000000"/>
                <w:sz w:val="20"/>
                <w:szCs w:val="20"/>
                <w:lang w:val="en-US"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val="en-US" w:eastAsia="zh-CN"/>
              </w:rPr>
              <w:t>是</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r>
        <w:rPr>
          <w:rFonts w:hint="eastAsia" w:ascii="楷体" w:hAnsi="楷体" w:eastAsia="楷体" w:cs="楷体"/>
          <w:sz w:val="21"/>
          <w:szCs w:val="21"/>
        </w:rPr>
        <w:t>储热式电采暖器、固体储热常压电锅炉的生产</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80" w:firstLineChars="400"/>
        <w:rPr>
          <w:rFonts w:ascii="宋体"/>
          <w:b/>
          <w:bCs/>
          <w:color w:val="000000"/>
          <w:sz w:val="26"/>
          <w:szCs w:val="26"/>
        </w:rPr>
      </w:pPr>
      <w:r>
        <w:rPr>
          <w:rFonts w:hint="eastAsia"/>
          <w:sz w:val="22"/>
          <w:szCs w:val="22"/>
        </w:rPr>
        <w:drawing>
          <wp:anchor distT="0" distB="0" distL="114300" distR="114300" simplePos="0" relativeHeight="251665408" behindDoc="0" locked="0" layoutInCell="1" allowOverlap="1">
            <wp:simplePos x="0" y="0"/>
            <wp:positionH relativeFrom="column">
              <wp:posOffset>1847215</wp:posOffset>
            </wp:positionH>
            <wp:positionV relativeFrom="paragraph">
              <wp:posOffset>39370</wp:posOffset>
            </wp:positionV>
            <wp:extent cx="693420" cy="220980"/>
            <wp:effectExtent l="0" t="0" r="5080" b="7620"/>
            <wp:wrapNone/>
            <wp:docPr id="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2"/>
                    <pic:cNvPicPr>
                      <a:picLocks noChangeAspect="1"/>
                    </pic:cNvPicPr>
                  </pic:nvPicPr>
                  <pic:blipFill>
                    <a:blip r:embed="rId6"/>
                    <a:stretch>
                      <a:fillRect/>
                    </a:stretch>
                  </pic:blipFill>
                  <pic:spPr>
                    <a:xfrm>
                      <a:off x="0" y="0"/>
                      <a:ext cx="693420" cy="220980"/>
                    </a:xfrm>
                    <a:prstGeom prst="rect">
                      <a:avLst/>
                    </a:prstGeom>
                    <a:noFill/>
                    <a:ln>
                      <a:noFill/>
                    </a:ln>
                  </pic:spPr>
                </pic:pic>
              </a:graphicData>
            </a:graphic>
          </wp:anchor>
        </w:drawing>
      </w: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0" w:firstLineChars="400"/>
        <w:rPr>
          <w:rFonts w:ascii="宋体"/>
          <w:b/>
          <w:color w:val="000000"/>
        </w:rPr>
      </w:pPr>
      <w:r>
        <w:drawing>
          <wp:anchor distT="0" distB="0" distL="114300" distR="114300" simplePos="0" relativeHeight="251664384" behindDoc="0" locked="0" layoutInCell="1" allowOverlap="1">
            <wp:simplePos x="0" y="0"/>
            <wp:positionH relativeFrom="column">
              <wp:posOffset>1719580</wp:posOffset>
            </wp:positionH>
            <wp:positionV relativeFrom="paragraph">
              <wp:posOffset>133350</wp:posOffset>
            </wp:positionV>
            <wp:extent cx="1219200" cy="4826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1219200" cy="482600"/>
                    </a:xfrm>
                    <a:prstGeom prst="rect">
                      <a:avLst/>
                    </a:prstGeom>
                    <a:noFill/>
                    <a:ln>
                      <a:noFill/>
                    </a:ln>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2021.5.14</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7"/>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7"/>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4"/>
                <w:szCs w:val="24"/>
              </w:rPr>
            </w:pPr>
          </w:p>
        </w:tc>
        <w:tc>
          <w:tcPr>
            <w:tcW w:w="5681" w:type="dxa"/>
            <w:vAlign w:val="center"/>
          </w:tcPr>
          <w:p>
            <w:pPr>
              <w:pStyle w:val="7"/>
              <w:pBdr>
                <w:bottom w:val="none" w:color="auto" w:sz="0" w:space="0"/>
              </w:pBdr>
              <w:tabs>
                <w:tab w:val="center" w:pos="5737"/>
                <w:tab w:val="clear" w:pos="4153"/>
              </w:tabs>
              <w:jc w:val="both"/>
              <w:rPr>
                <w:rFonts w:hint="eastAsia" w:eastAsia="宋体"/>
                <w:color w:val="000000"/>
                <w:sz w:val="24"/>
                <w:szCs w:val="24"/>
                <w:lang w:val="en-US" w:eastAsia="zh-CN"/>
              </w:rPr>
            </w:pPr>
            <w:r>
              <w:rPr>
                <w:rFonts w:hint="eastAsia"/>
                <w:color w:val="000000"/>
                <w:sz w:val="24"/>
                <w:szCs w:val="24"/>
                <w:lang w:val="en-US" w:eastAsia="zh-CN"/>
              </w:rPr>
              <w:t>无</w:t>
            </w:r>
          </w:p>
        </w:tc>
        <w:tc>
          <w:tcPr>
            <w:tcW w:w="1688" w:type="dxa"/>
            <w:vAlign w:val="center"/>
          </w:tcPr>
          <w:p>
            <w:pPr>
              <w:pStyle w:val="7"/>
              <w:pBdr>
                <w:bottom w:val="none" w:color="auto" w:sz="0" w:space="0"/>
              </w:pBdr>
              <w:ind w:right="600"/>
              <w:jc w:val="both"/>
              <w:rPr>
                <w:color w:val="000000"/>
                <w:sz w:val="32"/>
                <w:szCs w:val="32"/>
              </w:rPr>
            </w:pPr>
          </w:p>
        </w:tc>
        <w:tc>
          <w:tcPr>
            <w:tcW w:w="1811" w:type="dxa"/>
            <w:vAlign w:val="center"/>
          </w:tcPr>
          <w:p>
            <w:pPr>
              <w:pStyle w:val="7"/>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4"/>
                <w:szCs w:val="24"/>
              </w:rPr>
            </w:pPr>
          </w:p>
        </w:tc>
        <w:tc>
          <w:tcPr>
            <w:tcW w:w="5681" w:type="dxa"/>
            <w:vAlign w:val="center"/>
          </w:tcPr>
          <w:p>
            <w:pPr>
              <w:pStyle w:val="7"/>
              <w:pBdr>
                <w:bottom w:val="none" w:color="auto" w:sz="0" w:space="0"/>
              </w:pBdr>
              <w:tabs>
                <w:tab w:val="center" w:pos="5737"/>
                <w:tab w:val="clear" w:pos="4153"/>
              </w:tabs>
              <w:jc w:val="both"/>
              <w:rPr>
                <w:color w:val="000000"/>
                <w:sz w:val="24"/>
                <w:szCs w:val="24"/>
              </w:rPr>
            </w:pPr>
          </w:p>
        </w:tc>
        <w:tc>
          <w:tcPr>
            <w:tcW w:w="1688" w:type="dxa"/>
            <w:vAlign w:val="center"/>
          </w:tcPr>
          <w:p>
            <w:pPr>
              <w:pStyle w:val="7"/>
              <w:pBdr>
                <w:bottom w:val="none" w:color="auto" w:sz="0" w:space="0"/>
              </w:pBdr>
              <w:ind w:right="600"/>
              <w:jc w:val="both"/>
              <w:rPr>
                <w:color w:val="000000"/>
                <w:sz w:val="32"/>
                <w:szCs w:val="32"/>
              </w:rPr>
            </w:pPr>
          </w:p>
        </w:tc>
        <w:tc>
          <w:tcPr>
            <w:tcW w:w="1811" w:type="dxa"/>
            <w:vAlign w:val="center"/>
          </w:tcPr>
          <w:p>
            <w:pPr>
              <w:pStyle w:val="7"/>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4"/>
                <w:szCs w:val="24"/>
              </w:rPr>
            </w:pPr>
          </w:p>
        </w:tc>
        <w:tc>
          <w:tcPr>
            <w:tcW w:w="5681" w:type="dxa"/>
            <w:vAlign w:val="center"/>
          </w:tcPr>
          <w:p>
            <w:pPr>
              <w:pStyle w:val="7"/>
              <w:pBdr>
                <w:bottom w:val="none" w:color="auto" w:sz="0" w:space="0"/>
              </w:pBdr>
              <w:tabs>
                <w:tab w:val="center" w:pos="5737"/>
                <w:tab w:val="clear" w:pos="4153"/>
              </w:tabs>
              <w:jc w:val="both"/>
              <w:rPr>
                <w:color w:val="000000"/>
                <w:sz w:val="24"/>
                <w:szCs w:val="24"/>
              </w:rPr>
            </w:pPr>
          </w:p>
        </w:tc>
        <w:tc>
          <w:tcPr>
            <w:tcW w:w="1688" w:type="dxa"/>
            <w:vAlign w:val="center"/>
          </w:tcPr>
          <w:p>
            <w:pPr>
              <w:pStyle w:val="7"/>
              <w:pBdr>
                <w:bottom w:val="none" w:color="auto" w:sz="0" w:space="0"/>
              </w:pBdr>
              <w:ind w:right="600"/>
              <w:jc w:val="both"/>
              <w:rPr>
                <w:color w:val="000000"/>
                <w:sz w:val="32"/>
                <w:szCs w:val="32"/>
              </w:rPr>
            </w:pPr>
          </w:p>
        </w:tc>
        <w:tc>
          <w:tcPr>
            <w:tcW w:w="1811" w:type="dxa"/>
            <w:vAlign w:val="center"/>
          </w:tcPr>
          <w:p>
            <w:pPr>
              <w:pStyle w:val="7"/>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4"/>
                <w:szCs w:val="24"/>
              </w:rPr>
            </w:pPr>
          </w:p>
        </w:tc>
        <w:tc>
          <w:tcPr>
            <w:tcW w:w="5681" w:type="dxa"/>
            <w:vAlign w:val="center"/>
          </w:tcPr>
          <w:p>
            <w:pPr>
              <w:pStyle w:val="7"/>
              <w:pBdr>
                <w:bottom w:val="none" w:color="auto" w:sz="0" w:space="0"/>
              </w:pBdr>
              <w:tabs>
                <w:tab w:val="center" w:pos="5737"/>
                <w:tab w:val="clear" w:pos="4153"/>
              </w:tabs>
              <w:jc w:val="both"/>
              <w:rPr>
                <w:color w:val="000000"/>
                <w:sz w:val="24"/>
                <w:szCs w:val="24"/>
              </w:rPr>
            </w:pPr>
          </w:p>
        </w:tc>
        <w:tc>
          <w:tcPr>
            <w:tcW w:w="1688" w:type="dxa"/>
            <w:vAlign w:val="center"/>
          </w:tcPr>
          <w:p>
            <w:pPr>
              <w:pStyle w:val="7"/>
              <w:pBdr>
                <w:bottom w:val="none" w:color="auto" w:sz="0" w:space="0"/>
              </w:pBdr>
              <w:ind w:right="600"/>
              <w:jc w:val="both"/>
              <w:rPr>
                <w:color w:val="000000"/>
                <w:sz w:val="32"/>
                <w:szCs w:val="32"/>
              </w:rPr>
            </w:pPr>
          </w:p>
        </w:tc>
        <w:tc>
          <w:tcPr>
            <w:tcW w:w="1811" w:type="dxa"/>
            <w:vAlign w:val="center"/>
          </w:tcPr>
          <w:p>
            <w:pPr>
              <w:pStyle w:val="7"/>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4"/>
                <w:szCs w:val="24"/>
              </w:rPr>
            </w:pPr>
          </w:p>
        </w:tc>
        <w:tc>
          <w:tcPr>
            <w:tcW w:w="5681" w:type="dxa"/>
            <w:vAlign w:val="center"/>
          </w:tcPr>
          <w:p>
            <w:pPr>
              <w:pStyle w:val="7"/>
              <w:pBdr>
                <w:bottom w:val="none" w:color="auto" w:sz="0" w:space="0"/>
              </w:pBdr>
              <w:tabs>
                <w:tab w:val="center" w:pos="5737"/>
                <w:tab w:val="clear" w:pos="4153"/>
              </w:tabs>
              <w:jc w:val="both"/>
              <w:rPr>
                <w:color w:val="000000"/>
                <w:sz w:val="24"/>
                <w:szCs w:val="24"/>
              </w:rPr>
            </w:pPr>
          </w:p>
        </w:tc>
        <w:tc>
          <w:tcPr>
            <w:tcW w:w="1688" w:type="dxa"/>
            <w:vAlign w:val="center"/>
          </w:tcPr>
          <w:p>
            <w:pPr>
              <w:pStyle w:val="7"/>
              <w:pBdr>
                <w:bottom w:val="none" w:color="auto" w:sz="0" w:space="0"/>
              </w:pBdr>
              <w:ind w:right="600"/>
              <w:jc w:val="both"/>
              <w:rPr>
                <w:color w:val="000000"/>
                <w:sz w:val="32"/>
                <w:szCs w:val="32"/>
              </w:rPr>
            </w:pPr>
          </w:p>
        </w:tc>
        <w:tc>
          <w:tcPr>
            <w:tcW w:w="1811" w:type="dxa"/>
            <w:vAlign w:val="center"/>
          </w:tcPr>
          <w:p>
            <w:pPr>
              <w:pStyle w:val="7"/>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6"/>
        <w:rFonts w:hint="default"/>
        <w:w w:val="90"/>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768AA5"/>
    <w:multiLevelType w:val="singleLevel"/>
    <w:tmpl w:val="72768AA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BF3513D"/>
    <w:rsid w:val="4AD519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customStyle="1" w:styleId="2">
    <w:name w:val="链接"/>
    <w:qFormat/>
    <w:uiPriority w:val="0"/>
    <w:pPr>
      <w:widowControl w:val="0"/>
      <w:autoSpaceDE w:val="0"/>
      <w:autoSpaceDN w:val="0"/>
      <w:adjustRightInd w:val="0"/>
      <w:ind w:left="720"/>
    </w:pPr>
    <w:rPr>
      <w:rFonts w:ascii="Times New Roman" w:hAnsi="Times New Roman" w:eastAsia="宋体" w:cs="Times New Roman"/>
      <w:color w:val="0000FF"/>
      <w:sz w:val="21"/>
      <w:szCs w:val="21"/>
      <w:u w:val="single"/>
      <w:lang w:val="en-US" w:eastAsia="zh-CN" w:bidi="ar-SA"/>
    </w:rPr>
  </w:style>
  <w:style w:type="paragraph" w:styleId="3">
    <w:name w:val="Body Text"/>
    <w:basedOn w:val="1"/>
    <w:qFormat/>
    <w:uiPriority w:val="0"/>
    <w:pPr>
      <w:spacing w:after="120"/>
    </w:pPr>
    <w:rPr>
      <w:szCs w:val="24"/>
    </w:rPr>
  </w:style>
  <w:style w:type="paragraph" w:styleId="4">
    <w:name w:val="Body Text Indent"/>
    <w:basedOn w:val="1"/>
    <w:qFormat/>
    <w:uiPriority w:val="0"/>
    <w:pPr>
      <w:spacing w:line="400" w:lineRule="exact"/>
      <w:ind w:firstLine="425"/>
    </w:pPr>
    <w:rPr>
      <w:rFonts w:ascii="宋体"/>
      <w:sz w:val="24"/>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批注框文本 字符"/>
    <w:link w:val="5"/>
    <w:semiHidden/>
    <w:locked/>
    <w:uiPriority w:val="99"/>
    <w:rPr>
      <w:rFonts w:ascii="Times New Roman" w:hAnsi="Times New Roman" w:eastAsia="宋体" w:cs="Times New Roman"/>
      <w:sz w:val="18"/>
      <w:szCs w:val="18"/>
    </w:rPr>
  </w:style>
  <w:style w:type="character" w:customStyle="1" w:styleId="13">
    <w:name w:val="页脚 字符"/>
    <w:link w:val="6"/>
    <w:locked/>
    <w:uiPriority w:val="99"/>
    <w:rPr>
      <w:rFonts w:ascii="Times New Roman" w:hAnsi="Times New Roman" w:eastAsia="宋体" w:cs="Times New Roman"/>
      <w:sz w:val="18"/>
      <w:szCs w:val="18"/>
    </w:rPr>
  </w:style>
  <w:style w:type="character" w:customStyle="1" w:styleId="14">
    <w:name w:val="页眉 字符"/>
    <w:link w:val="7"/>
    <w:qFormat/>
    <w:locked/>
    <w:uiPriority w:val="99"/>
    <w:rPr>
      <w:rFonts w:ascii="Calibri" w:hAnsi="Calibri" w:eastAsia="宋体" w:cs="Times New Roman"/>
      <w:sz w:val="18"/>
      <w:szCs w:val="18"/>
    </w:rPr>
  </w:style>
  <w:style w:type="character" w:customStyle="1" w:styleId="15">
    <w:name w:val="副标题 字符"/>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emf"/><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Info spid="_x0000_s1026"/>
    <customShpInfo spid="_x0000_s1027"/>
    <customShpInfo spid="_x0000_s1028"/>
    <customShpInfo spid="_x0000_s1029"/>
    <customShpInfo spid="_x0000_s1030"/>
    <customShpInfo spid="_x0000_s1036"/>
    <customShpInfo spid="_x0000_s1037"/>
    <customShpInfo spid="_x0000_s1038"/>
    <customShpInfo spid="_x0000_s1039"/>
    <customShpInfo spid="_x0000_s1040"/>
    <customShpInfo spid="_x0000_s104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TotalTime>
  <ScaleCrop>false</ScaleCrop>
  <LinksUpToDate>false</LinksUpToDate>
  <CharactersWithSpaces>6844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Administrator</cp:lastModifiedBy>
  <dcterms:modified xsi:type="dcterms:W3CDTF">2021-05-22T07:41:28Z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B3C0199878944F20B023B806117EC1E8</vt:lpwstr>
  </property>
</Properties>
</file>